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4F5" w:rsidRDefault="004C04F5">
      <w:pPr>
        <w:pStyle w:val="BodyText"/>
        <w:rPr>
          <w:rFonts w:ascii="Times New Roman"/>
        </w:rPr>
      </w:pPr>
      <w:r w:rsidRPr="004C04F5">
        <w:pict>
          <v:group id="_x0000_s1180" style="position:absolute;margin-left:1pt;margin-top:54pt;width:575pt;height:126pt;z-index:251663360;mso-position-horizontal-relative:page;mso-position-vertical-relative:page" coordorigin="20,1080" coordsize="11500,2520">
            <v:rect id="_x0000_s1184" style="position:absolute;left:20;top:3525;width:11500;height:75" fillcolor="#231f20" stroked="f"/>
            <v:rect id="_x0000_s1183" style="position:absolute;left:22;top:1080;width:11498;height:2441" fillcolor="#e6e7e8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82" type="#_x0000_t202" style="position:absolute;left:720;top:1373;width:2275;height:560" filled="f" stroked="f">
              <v:textbox inset="0,0,0,0">
                <w:txbxContent>
                  <w:p w:rsidR="004C04F5" w:rsidRDefault="004F66B6">
                    <w:pPr>
                      <w:spacing w:line="560" w:lineRule="exact"/>
                      <w:rPr>
                        <w:rFonts w:ascii="Century Gothic"/>
                        <w:sz w:val="56"/>
                      </w:rPr>
                    </w:pPr>
                    <w:r>
                      <w:rPr>
                        <w:rFonts w:ascii="Century Gothic"/>
                        <w:color w:val="231F20"/>
                        <w:spacing w:val="-4"/>
                        <w:sz w:val="44"/>
                      </w:rPr>
                      <w:t>Chapter</w:t>
                    </w:r>
                    <w:r>
                      <w:rPr>
                        <w:rFonts w:ascii="Century Gothic"/>
                        <w:color w:val="231F20"/>
                        <w:spacing w:val="50"/>
                        <w:sz w:val="44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z w:val="56"/>
                      </w:rPr>
                      <w:t>2</w:t>
                    </w:r>
                  </w:p>
                </w:txbxContent>
              </v:textbox>
            </v:shape>
            <v:shape id="_x0000_s1181" type="#_x0000_t202" style="position:absolute;left:720;top:2750;width:9557;height:500" filled="f" stroked="f">
              <v:textbox inset="0,0,0,0">
                <w:txbxContent>
                  <w:p w:rsidR="004C04F5" w:rsidRDefault="004F66B6">
                    <w:pPr>
                      <w:spacing w:line="500" w:lineRule="exact"/>
                      <w:rPr>
                        <w:rFonts w:ascii="Century Gothic"/>
                        <w:sz w:val="50"/>
                      </w:rPr>
                    </w:pPr>
                    <w:r>
                      <w:rPr>
                        <w:rFonts w:ascii="Century Gothic"/>
                        <w:color w:val="231F20"/>
                        <w:spacing w:val="-3"/>
                        <w:sz w:val="50"/>
                      </w:rPr>
                      <w:t xml:space="preserve">Sexual Reproduction </w:t>
                    </w:r>
                    <w:r>
                      <w:rPr>
                        <w:rFonts w:ascii="Century Gothic"/>
                        <w:color w:val="231F20"/>
                        <w:sz w:val="50"/>
                      </w:rPr>
                      <w:t xml:space="preserve">in </w:t>
                    </w:r>
                    <w:r>
                      <w:rPr>
                        <w:rFonts w:ascii="Century Gothic"/>
                        <w:color w:val="231F20"/>
                        <w:spacing w:val="-4"/>
                        <w:sz w:val="50"/>
                      </w:rPr>
                      <w:t>Flowering</w:t>
                    </w:r>
                    <w:r>
                      <w:rPr>
                        <w:rFonts w:ascii="Century Gothic"/>
                        <w:color w:val="231F20"/>
                        <w:spacing w:val="94"/>
                        <w:sz w:val="50"/>
                      </w:rPr>
                      <w:t xml:space="preserve"> </w:t>
                    </w:r>
                    <w:r>
                      <w:rPr>
                        <w:rFonts w:ascii="Century Gothic"/>
                        <w:color w:val="231F20"/>
                        <w:spacing w:val="-4"/>
                        <w:sz w:val="50"/>
                      </w:rPr>
                      <w:t>Plants</w:t>
                    </w:r>
                  </w:p>
                </w:txbxContent>
              </v:textbox>
            </v:shape>
            <w10:wrap anchorx="page" anchory="page"/>
          </v:group>
        </w:pict>
      </w: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rPr>
          <w:rFonts w:ascii="Times New Roman"/>
        </w:rPr>
      </w:pPr>
    </w:p>
    <w:p w:rsidR="004C04F5" w:rsidRDefault="004C04F5">
      <w:pPr>
        <w:pStyle w:val="BodyText"/>
        <w:spacing w:before="1"/>
        <w:rPr>
          <w:rFonts w:ascii="Times New Roman"/>
          <w:sz w:val="14"/>
        </w:rPr>
      </w:pPr>
    </w:p>
    <w:p w:rsidR="004C04F5" w:rsidRDefault="004C04F5">
      <w:pPr>
        <w:pStyle w:val="BodyText"/>
        <w:ind w:left="4420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group id="_x0000_s1176" style="width:137.4pt;height:30.1pt;mso-position-horizontal-relative:char;mso-position-vertical-relative:line" coordsize="2748,602">
            <v:rect id="_x0000_s1179" style="position:absolute;left:48;top:541;width:2699;height:60" fillcolor="#231f20" stroked="f"/>
            <v:rect id="_x0000_s1178" style="position:absolute;left:9;top:9;width:2714;height:532" filled="f" strokecolor="#231f20" strokeweight=".34994mm"/>
            <v:shape id="_x0000_s1177" type="#_x0000_t202" style="position:absolute;left:19;top:19;width:2694;height:512" filled="f" stroked="f">
              <v:textbox inset="0,0,0,0">
                <w:txbxContent>
                  <w:p w:rsidR="004C04F5" w:rsidRDefault="004F66B6">
                    <w:pPr>
                      <w:spacing w:before="59"/>
                      <w:ind w:left="486"/>
                      <w:rPr>
                        <w:sz w:val="36"/>
                      </w:rPr>
                    </w:pPr>
                    <w:r>
                      <w:rPr>
                        <w:color w:val="231F20"/>
                        <w:w w:val="110"/>
                        <w:sz w:val="36"/>
                      </w:rPr>
                      <w:t>Solutions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C04F5" w:rsidRDefault="004C04F5">
      <w:pPr>
        <w:pStyle w:val="BodyText"/>
        <w:spacing w:before="9"/>
        <w:rPr>
          <w:rFonts w:ascii="Times New Roman"/>
          <w:sz w:val="24"/>
        </w:rPr>
      </w:pPr>
    </w:p>
    <w:p w:rsidR="004C04F5" w:rsidRDefault="004F66B6">
      <w:pPr>
        <w:pStyle w:val="Heading1"/>
        <w:tabs>
          <w:tab w:val="left" w:pos="4313"/>
          <w:tab w:val="left" w:pos="10079"/>
        </w:tabs>
        <w:spacing w:before="111"/>
      </w:pPr>
      <w:r>
        <w:rPr>
          <w:color w:val="231F20"/>
          <w:shd w:val="clear" w:color="auto" w:fill="DCDDDE"/>
        </w:rPr>
        <w:t xml:space="preserve"> </w:t>
      </w:r>
      <w:r>
        <w:rPr>
          <w:color w:val="231F20"/>
          <w:shd w:val="clear" w:color="auto" w:fill="DCDDDE"/>
        </w:rPr>
        <w:tab/>
        <w:t>SECTION -</w:t>
      </w:r>
      <w:r>
        <w:rPr>
          <w:color w:val="231F20"/>
          <w:spacing w:val="13"/>
          <w:shd w:val="clear" w:color="auto" w:fill="DCDDDE"/>
        </w:rPr>
        <w:t xml:space="preserve"> </w:t>
      </w:r>
      <w:r>
        <w:rPr>
          <w:color w:val="231F20"/>
          <w:shd w:val="clear" w:color="auto" w:fill="DCDDDE"/>
        </w:rPr>
        <w:t>A</w:t>
      </w:r>
      <w:r>
        <w:rPr>
          <w:color w:val="231F20"/>
          <w:shd w:val="clear" w:color="auto" w:fill="DCDDDE"/>
        </w:rPr>
        <w:tab/>
      </w:r>
    </w:p>
    <w:p w:rsidR="004C04F5" w:rsidRDefault="004F66B6">
      <w:pPr>
        <w:pStyle w:val="Heading2"/>
        <w:ind w:right="1"/>
      </w:pPr>
      <w:r>
        <w:rPr>
          <w:color w:val="231F20"/>
          <w:w w:val="105"/>
        </w:rPr>
        <w:t>School/Board Exam. Type  Questions</w:t>
      </w:r>
    </w:p>
    <w:p w:rsidR="004C04F5" w:rsidRDefault="004C04F5">
      <w:pPr>
        <w:pStyle w:val="BodyText"/>
        <w:spacing w:before="4"/>
        <w:rPr>
          <w:sz w:val="21"/>
        </w:rPr>
      </w:pPr>
    </w:p>
    <w:p w:rsidR="004C04F5" w:rsidRDefault="004F66B6">
      <w:pPr>
        <w:pStyle w:val="BodyText"/>
        <w:spacing w:before="1"/>
        <w:ind w:left="720"/>
      </w:pPr>
      <w:r>
        <w:rPr>
          <w:color w:val="231F20"/>
          <w:w w:val="110"/>
        </w:rPr>
        <w:t>Very Short Answer Type Questions :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69"/>
          <w:tab w:val="left" w:pos="1170"/>
        </w:tabs>
        <w:spacing w:before="160"/>
        <w:rPr>
          <w:sz w:val="20"/>
        </w:rPr>
      </w:pPr>
      <w:r>
        <w:rPr>
          <w:color w:val="231F20"/>
          <w:spacing w:val="-3"/>
          <w:sz w:val="20"/>
        </w:rPr>
        <w:t xml:space="preserve">Name </w:t>
      </w: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fertile whorls </w:t>
      </w:r>
      <w:r>
        <w:rPr>
          <w:color w:val="231F20"/>
          <w:sz w:val="20"/>
        </w:rPr>
        <w:t>of a</w:t>
      </w:r>
      <w:r>
        <w:rPr>
          <w:color w:val="231F20"/>
          <w:spacing w:val="44"/>
          <w:sz w:val="20"/>
        </w:rPr>
        <w:t xml:space="preserve"> </w:t>
      </w:r>
      <w:r>
        <w:rPr>
          <w:color w:val="231F20"/>
          <w:spacing w:val="-3"/>
          <w:sz w:val="20"/>
        </w:rPr>
        <w:t>flower.</w:t>
      </w:r>
    </w:p>
    <w:p w:rsidR="004C04F5" w:rsidRDefault="004C04F5">
      <w:pPr>
        <w:pStyle w:val="BodyText"/>
        <w:spacing w:before="3"/>
        <w:rPr>
          <w:sz w:val="16"/>
        </w:rPr>
      </w:pPr>
    </w:p>
    <w:p w:rsidR="004C04F5" w:rsidRDefault="004F66B6">
      <w:pPr>
        <w:pStyle w:val="BodyText"/>
        <w:spacing w:before="1"/>
        <w:ind w:left="720"/>
      </w:pPr>
      <w:r>
        <w:rPr>
          <w:color w:val="231F20"/>
        </w:rPr>
        <w:t>Sol. Androecium and gynoecium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69"/>
          <w:tab w:val="left" w:pos="1170"/>
        </w:tabs>
        <w:spacing w:before="174"/>
        <w:rPr>
          <w:sz w:val="20"/>
        </w:rPr>
      </w:pPr>
      <w:r>
        <w:rPr>
          <w:color w:val="231F20"/>
          <w:spacing w:val="-3"/>
          <w:sz w:val="20"/>
        </w:rPr>
        <w:t xml:space="preserve">Define tetrasporangiate condition </w:t>
      </w:r>
      <w:r>
        <w:rPr>
          <w:color w:val="231F20"/>
          <w:sz w:val="20"/>
        </w:rPr>
        <w:t>in an</w:t>
      </w:r>
      <w:r>
        <w:rPr>
          <w:color w:val="231F20"/>
          <w:spacing w:val="39"/>
          <w:sz w:val="20"/>
        </w:rPr>
        <w:t xml:space="preserve"> </w:t>
      </w:r>
      <w:r>
        <w:rPr>
          <w:color w:val="231F20"/>
          <w:spacing w:val="-3"/>
          <w:sz w:val="20"/>
        </w:rPr>
        <w:t>anther.</w:t>
      </w:r>
    </w:p>
    <w:p w:rsidR="004C04F5" w:rsidRDefault="004C04F5">
      <w:pPr>
        <w:pStyle w:val="BodyText"/>
        <w:spacing w:before="3"/>
        <w:rPr>
          <w:sz w:val="16"/>
        </w:rPr>
      </w:pPr>
    </w:p>
    <w:p w:rsidR="004C04F5" w:rsidRDefault="004F66B6">
      <w:pPr>
        <w:pStyle w:val="BodyText"/>
        <w:spacing w:before="1"/>
        <w:ind w:left="720"/>
      </w:pPr>
      <w:r>
        <w:rPr>
          <w:color w:val="231F20"/>
        </w:rPr>
        <w:t>Sol. Tetrasporangiate means presence of four microsporangia in an anther.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1"/>
        </w:tabs>
        <w:spacing w:before="174"/>
        <w:ind w:left="1170" w:hanging="451"/>
        <w:rPr>
          <w:sz w:val="20"/>
        </w:rPr>
      </w:pPr>
      <w:r>
        <w:rPr>
          <w:color w:val="231F20"/>
          <w:sz w:val="20"/>
        </w:rPr>
        <w:t>Name the wall layers of</w:t>
      </w:r>
      <w:r>
        <w:rPr>
          <w:color w:val="231F20"/>
          <w:spacing w:val="33"/>
          <w:sz w:val="20"/>
        </w:rPr>
        <w:t xml:space="preserve"> </w:t>
      </w:r>
      <w:r>
        <w:rPr>
          <w:color w:val="231F20"/>
          <w:sz w:val="20"/>
        </w:rPr>
        <w:t>anther.</w:t>
      </w:r>
    </w:p>
    <w:p w:rsidR="004C04F5" w:rsidRDefault="004C04F5">
      <w:pPr>
        <w:pStyle w:val="BodyText"/>
        <w:spacing w:before="3"/>
        <w:rPr>
          <w:sz w:val="16"/>
        </w:rPr>
      </w:pPr>
    </w:p>
    <w:p w:rsidR="004C04F5" w:rsidRDefault="004F66B6">
      <w:pPr>
        <w:pStyle w:val="BodyText"/>
        <w:spacing w:before="1"/>
        <w:ind w:left="720"/>
      </w:pPr>
      <w:r>
        <w:rPr>
          <w:color w:val="231F20"/>
        </w:rPr>
        <w:t>Sol. Epidermis, endothecium, middle layers and tapetum.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2"/>
        </w:tabs>
        <w:spacing w:before="174"/>
        <w:ind w:left="1171" w:hanging="452"/>
        <w:rPr>
          <w:sz w:val="20"/>
        </w:rPr>
      </w:pPr>
      <w:r>
        <w:rPr>
          <w:color w:val="231F20"/>
          <w:sz w:val="20"/>
        </w:rPr>
        <w:t>What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ploidy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level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cells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microspore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tetrad?</w:t>
      </w:r>
    </w:p>
    <w:p w:rsidR="004C04F5" w:rsidRDefault="004C04F5">
      <w:pPr>
        <w:pStyle w:val="BodyText"/>
        <w:spacing w:before="4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  <w:w w:val="105"/>
        </w:rPr>
        <w:t>Sol. Haploid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1"/>
        </w:tabs>
        <w:spacing w:before="173"/>
        <w:ind w:left="1170" w:hanging="451"/>
        <w:rPr>
          <w:sz w:val="20"/>
        </w:rPr>
      </w:pPr>
      <w:r>
        <w:rPr>
          <w:color w:val="231F20"/>
          <w:sz w:val="20"/>
        </w:rPr>
        <w:t>What is the function of germ</w:t>
      </w:r>
      <w:r>
        <w:rPr>
          <w:color w:val="231F20"/>
          <w:spacing w:val="45"/>
          <w:sz w:val="20"/>
        </w:rPr>
        <w:t xml:space="preserve"> </w:t>
      </w:r>
      <w:r>
        <w:rPr>
          <w:color w:val="231F20"/>
          <w:sz w:val="20"/>
        </w:rPr>
        <w:t>pore?</w:t>
      </w:r>
    </w:p>
    <w:p w:rsidR="004C04F5" w:rsidRDefault="004C04F5">
      <w:pPr>
        <w:pStyle w:val="BodyText"/>
        <w:spacing w:before="5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To help in the exit of pollen tube.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2"/>
        </w:tabs>
        <w:spacing w:before="173"/>
        <w:ind w:left="1171" w:hanging="452"/>
        <w:rPr>
          <w:sz w:val="20"/>
        </w:rPr>
      </w:pPr>
      <w:r>
        <w:rPr>
          <w:color w:val="231F20"/>
          <w:sz w:val="20"/>
        </w:rPr>
        <w:t>What is the function of pollen</w:t>
      </w:r>
      <w:r>
        <w:rPr>
          <w:color w:val="231F20"/>
          <w:spacing w:val="52"/>
          <w:sz w:val="20"/>
        </w:rPr>
        <w:t xml:space="preserve"> </w:t>
      </w:r>
      <w:r>
        <w:rPr>
          <w:color w:val="231F20"/>
          <w:sz w:val="20"/>
        </w:rPr>
        <w:t>banks?</w:t>
      </w:r>
    </w:p>
    <w:p w:rsidR="004C04F5" w:rsidRDefault="004C04F5">
      <w:pPr>
        <w:pStyle w:val="BodyText"/>
        <w:spacing w:before="5"/>
        <w:rPr>
          <w:sz w:val="16"/>
        </w:rPr>
      </w:pPr>
    </w:p>
    <w:p w:rsidR="004C04F5" w:rsidRDefault="004F66B6">
      <w:pPr>
        <w:pStyle w:val="BodyText"/>
        <w:spacing w:line="292" w:lineRule="auto"/>
        <w:ind w:left="1170" w:hanging="451"/>
      </w:pPr>
      <w:r>
        <w:rPr>
          <w:color w:val="231F20"/>
        </w:rPr>
        <w:t xml:space="preserve">Sol. </w:t>
      </w:r>
      <w:r>
        <w:rPr>
          <w:color w:val="231F20"/>
          <w:spacing w:val="-4"/>
        </w:rPr>
        <w:t xml:space="preserve">Pollen </w:t>
      </w:r>
      <w:r>
        <w:rPr>
          <w:color w:val="231F20"/>
          <w:spacing w:val="-3"/>
        </w:rPr>
        <w:t xml:space="preserve">bank </w:t>
      </w:r>
      <w:r>
        <w:rPr>
          <w:color w:val="231F20"/>
          <w:spacing w:val="-4"/>
        </w:rPr>
        <w:t xml:space="preserve">helps </w:t>
      </w:r>
      <w:r>
        <w:rPr>
          <w:color w:val="231F20"/>
        </w:rPr>
        <w:t xml:space="preserve">in </w:t>
      </w:r>
      <w:r>
        <w:rPr>
          <w:color w:val="231F20"/>
          <w:spacing w:val="-4"/>
        </w:rPr>
        <w:t xml:space="preserve">cryopreservation </w:t>
      </w:r>
      <w:r>
        <w:rPr>
          <w:color w:val="231F20"/>
        </w:rPr>
        <w:t xml:space="preserve">of </w:t>
      </w:r>
      <w:r>
        <w:rPr>
          <w:color w:val="231F20"/>
          <w:spacing w:val="-4"/>
        </w:rPr>
        <w:t xml:space="preserve">pollen </w:t>
      </w:r>
      <w:r>
        <w:rPr>
          <w:color w:val="231F20"/>
        </w:rPr>
        <w:t xml:space="preserve">in </w:t>
      </w:r>
      <w:r>
        <w:rPr>
          <w:color w:val="231F20"/>
          <w:spacing w:val="-4"/>
        </w:rPr>
        <w:t xml:space="preserve">liquid nitrogen </w:t>
      </w:r>
      <w:r>
        <w:rPr>
          <w:color w:val="231F20"/>
          <w:spacing w:val="-5"/>
        </w:rPr>
        <w:t xml:space="preserve">(–196°C) </w:t>
      </w:r>
      <w:r>
        <w:rPr>
          <w:color w:val="231F20"/>
          <w:spacing w:val="-4"/>
        </w:rPr>
        <w:t xml:space="preserve">which </w:t>
      </w:r>
      <w:r>
        <w:rPr>
          <w:color w:val="231F20"/>
        </w:rPr>
        <w:t xml:space="preserve">is </w:t>
      </w:r>
      <w:r>
        <w:rPr>
          <w:color w:val="231F20"/>
          <w:spacing w:val="-4"/>
        </w:rPr>
        <w:t xml:space="preserve">further </w:t>
      </w:r>
      <w:r>
        <w:rPr>
          <w:color w:val="231F20"/>
          <w:spacing w:val="-3"/>
        </w:rPr>
        <w:t xml:space="preserve">used </w:t>
      </w:r>
      <w:r>
        <w:rPr>
          <w:color w:val="231F20"/>
        </w:rPr>
        <w:t xml:space="preserve">in </w:t>
      </w:r>
      <w:r>
        <w:rPr>
          <w:color w:val="231F20"/>
          <w:spacing w:val="-3"/>
        </w:rPr>
        <w:t xml:space="preserve">crop </w:t>
      </w:r>
      <w:r>
        <w:rPr>
          <w:color w:val="231F20"/>
          <w:spacing w:val="-4"/>
        </w:rPr>
        <w:t>breeding programmes.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2"/>
        </w:tabs>
        <w:spacing w:before="122"/>
        <w:ind w:left="1171" w:hanging="452"/>
        <w:rPr>
          <w:sz w:val="20"/>
        </w:rPr>
      </w:pPr>
      <w:r>
        <w:rPr>
          <w:color w:val="231F20"/>
          <w:sz w:val="20"/>
        </w:rPr>
        <w:t>What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ploidy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level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cells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female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gametophyte?</w:t>
      </w:r>
    </w:p>
    <w:p w:rsidR="004C04F5" w:rsidRDefault="004C04F5">
      <w:pPr>
        <w:pStyle w:val="BodyText"/>
        <w:spacing w:before="4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  <w:w w:val="105"/>
        </w:rPr>
        <w:t>Sol. Haploid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69"/>
          <w:tab w:val="left" w:pos="1170"/>
        </w:tabs>
        <w:spacing w:before="174"/>
        <w:rPr>
          <w:sz w:val="20"/>
        </w:rPr>
      </w:pPr>
      <w:r>
        <w:rPr>
          <w:color w:val="231F20"/>
          <w:sz w:val="20"/>
        </w:rPr>
        <w:t>In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which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type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plants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both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autogamy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geitonogamy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prevented?</w:t>
      </w:r>
    </w:p>
    <w:p w:rsidR="004C04F5" w:rsidRDefault="004C04F5">
      <w:pPr>
        <w:pStyle w:val="BodyText"/>
        <w:spacing w:before="4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Dioecious plants like papaya.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0"/>
          <w:tab w:val="left" w:pos="1171"/>
        </w:tabs>
        <w:spacing w:before="174"/>
        <w:ind w:left="1171" w:hanging="451"/>
        <w:rPr>
          <w:sz w:val="20"/>
        </w:rPr>
      </w:pPr>
      <w:r>
        <w:rPr>
          <w:color w:val="231F20"/>
          <w:sz w:val="20"/>
        </w:rPr>
        <w:t>Which type of plants are emasculated in artificial hybridisation</w:t>
      </w:r>
      <w:r>
        <w:rPr>
          <w:color w:val="231F20"/>
          <w:spacing w:val="16"/>
          <w:sz w:val="20"/>
        </w:rPr>
        <w:t xml:space="preserve"> </w:t>
      </w:r>
      <w:r>
        <w:rPr>
          <w:color w:val="231F20"/>
          <w:sz w:val="20"/>
        </w:rPr>
        <w:t>experiments?</w:t>
      </w:r>
    </w:p>
    <w:p w:rsidR="004C04F5" w:rsidRDefault="004C04F5">
      <w:pPr>
        <w:pStyle w:val="BodyText"/>
        <w:spacing w:before="4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Female parents which have bisexual flowers.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74"/>
        <w:ind w:left="1170" w:hanging="451"/>
        <w:rPr>
          <w:sz w:val="20"/>
        </w:rPr>
      </w:pPr>
      <w:r>
        <w:rPr>
          <w:color w:val="231F20"/>
          <w:sz w:val="20"/>
        </w:rPr>
        <w:t>What type of endosperm is represented by coconut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pacing w:val="-2"/>
          <w:sz w:val="20"/>
        </w:rPr>
        <w:t>water?</w:t>
      </w:r>
    </w:p>
    <w:p w:rsidR="004C04F5" w:rsidRDefault="004C04F5">
      <w:pPr>
        <w:pStyle w:val="BodyText"/>
        <w:spacing w:before="4"/>
        <w:rPr>
          <w:sz w:val="16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Free nuclear endosperm</w:t>
      </w:r>
    </w:p>
    <w:p w:rsidR="004C04F5" w:rsidRDefault="004C04F5">
      <w:pPr>
        <w:sectPr w:rsidR="004C04F5">
          <w:footerReference w:type="default" r:id="rId7"/>
          <w:type w:val="continuous"/>
          <w:pgSz w:w="11520" w:h="15840"/>
          <w:pgMar w:top="1080" w:right="0" w:bottom="920" w:left="0" w:header="720" w:footer="725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18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74" style="width:476.55pt;height:1pt;mso-position-horizontal-relative:char;mso-position-vertical-relative:line" coordsize="9531,20">
            <v:line id="_x0000_s1175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5"/>
        <w:rPr>
          <w:sz w:val="12"/>
        </w:rPr>
      </w:pPr>
    </w:p>
    <w:p w:rsidR="004C04F5" w:rsidRDefault="004F66B6">
      <w:pPr>
        <w:pStyle w:val="BodyText"/>
        <w:spacing w:before="67"/>
        <w:ind w:left="720"/>
      </w:pPr>
      <w:r>
        <w:rPr>
          <w:color w:val="231F20"/>
          <w:w w:val="110"/>
        </w:rPr>
        <w:t>Short Answer Type Questions :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6"/>
        <w:ind w:left="1170" w:hanging="451"/>
        <w:rPr>
          <w:sz w:val="20"/>
        </w:rPr>
      </w:pPr>
      <w:r>
        <w:rPr>
          <w:color w:val="231F20"/>
          <w:sz w:val="20"/>
        </w:rPr>
        <w:t>What are perispermic seeds? Give</w:t>
      </w:r>
      <w:r>
        <w:rPr>
          <w:color w:val="231F20"/>
          <w:spacing w:val="32"/>
          <w:sz w:val="20"/>
        </w:rPr>
        <w:t xml:space="preserve"> </w:t>
      </w:r>
      <w:r>
        <w:rPr>
          <w:color w:val="231F20"/>
          <w:sz w:val="20"/>
        </w:rPr>
        <w:t>examples.</w:t>
      </w:r>
    </w:p>
    <w:p w:rsidR="004C04F5" w:rsidRDefault="004F66B6">
      <w:pPr>
        <w:pStyle w:val="BodyText"/>
        <w:spacing w:before="160"/>
        <w:ind w:left="720"/>
      </w:pPr>
      <w:r>
        <w:rPr>
          <w:color w:val="231F20"/>
        </w:rPr>
        <w:t>Sol. Seeds with remnants of nucellus which perform nutritive function.</w:t>
      </w:r>
    </w:p>
    <w:p w:rsidR="004C04F5" w:rsidRDefault="004F66B6">
      <w:pPr>
        <w:pStyle w:val="BodyText"/>
        <w:spacing w:before="173"/>
        <w:ind w:right="7272"/>
        <w:jc w:val="right"/>
      </w:pPr>
      <w:r>
        <w:rPr>
          <w:color w:val="231F20"/>
        </w:rPr>
        <w:t>Examples - Black pepper and beet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6"/>
        <w:ind w:left="1170" w:hanging="451"/>
        <w:rPr>
          <w:sz w:val="20"/>
        </w:rPr>
      </w:pPr>
      <w:r>
        <w:rPr>
          <w:color w:val="231F20"/>
          <w:sz w:val="20"/>
        </w:rPr>
        <w:t>Which two properties of seeds are crucial for</w:t>
      </w:r>
      <w:r>
        <w:rPr>
          <w:color w:val="231F20"/>
          <w:spacing w:val="49"/>
          <w:sz w:val="20"/>
        </w:rPr>
        <w:t xml:space="preserve"> </w:t>
      </w:r>
      <w:r>
        <w:rPr>
          <w:color w:val="231F20"/>
          <w:sz w:val="20"/>
        </w:rPr>
        <w:t>storage?</w:t>
      </w:r>
    </w:p>
    <w:p w:rsidR="004C04F5" w:rsidRDefault="004F66B6">
      <w:pPr>
        <w:pStyle w:val="BodyText"/>
        <w:spacing w:before="160"/>
        <w:ind w:left="720"/>
      </w:pPr>
      <w:r>
        <w:rPr>
          <w:color w:val="231F20"/>
        </w:rPr>
        <w:t>Sol. Dehydration and dormancy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6"/>
        <w:ind w:left="1170" w:hanging="451"/>
        <w:rPr>
          <w:sz w:val="20"/>
        </w:rPr>
      </w:pPr>
      <w:r>
        <w:rPr>
          <w:color w:val="231F20"/>
          <w:sz w:val="20"/>
        </w:rPr>
        <w:t>List two features of pollen grains of flowers of maize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2"/>
          <w:sz w:val="20"/>
        </w:rPr>
        <w:t>plant.</w:t>
      </w:r>
    </w:p>
    <w:p w:rsidR="004C04F5" w:rsidRDefault="004F66B6">
      <w:pPr>
        <w:pStyle w:val="BodyText"/>
        <w:spacing w:before="160"/>
        <w:ind w:left="720"/>
      </w:pPr>
      <w:r>
        <w:rPr>
          <w:color w:val="231F20"/>
        </w:rPr>
        <w:t>Sol. Pollen grains are :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173"/>
        <w:rPr>
          <w:sz w:val="20"/>
        </w:rPr>
      </w:pPr>
      <w:r>
        <w:rPr>
          <w:color w:val="231F20"/>
          <w:sz w:val="20"/>
        </w:rPr>
        <w:t>Light and</w:t>
      </w:r>
      <w:r>
        <w:rPr>
          <w:color w:val="231F20"/>
          <w:spacing w:val="26"/>
          <w:sz w:val="20"/>
        </w:rPr>
        <w:t xml:space="preserve"> </w:t>
      </w:r>
      <w:r>
        <w:rPr>
          <w:color w:val="231F20"/>
          <w:spacing w:val="-3"/>
          <w:sz w:val="20"/>
        </w:rPr>
        <w:t>non-sticky.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173"/>
        <w:ind w:left="1532" w:hanging="363"/>
        <w:rPr>
          <w:sz w:val="20"/>
        </w:rPr>
      </w:pPr>
      <w:r>
        <w:rPr>
          <w:color w:val="231F20"/>
          <w:spacing w:val="-4"/>
          <w:sz w:val="20"/>
        </w:rPr>
        <w:t xml:space="preserve">Produced </w:t>
      </w:r>
      <w:r>
        <w:rPr>
          <w:color w:val="231F20"/>
          <w:sz w:val="20"/>
        </w:rPr>
        <w:t xml:space="preserve">in </w:t>
      </w:r>
      <w:r>
        <w:rPr>
          <w:color w:val="231F20"/>
          <w:spacing w:val="-3"/>
          <w:sz w:val="20"/>
        </w:rPr>
        <w:t>large</w:t>
      </w:r>
      <w:r>
        <w:rPr>
          <w:color w:val="231F20"/>
          <w:spacing w:val="18"/>
          <w:sz w:val="20"/>
        </w:rPr>
        <w:t xml:space="preserve"> </w:t>
      </w:r>
      <w:r>
        <w:rPr>
          <w:color w:val="231F20"/>
          <w:spacing w:val="-4"/>
          <w:sz w:val="20"/>
        </w:rPr>
        <w:t>number.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6"/>
        <w:ind w:left="1170" w:hanging="451"/>
        <w:rPr>
          <w:sz w:val="20"/>
        </w:rPr>
      </w:pPr>
      <w:r>
        <w:rPr>
          <w:color w:val="231F20"/>
          <w:sz w:val="20"/>
        </w:rPr>
        <w:t>Mention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name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outer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pollen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wall.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What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its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chemical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composition?</w:t>
      </w:r>
    </w:p>
    <w:p w:rsidR="004C04F5" w:rsidRDefault="004F66B6">
      <w:pPr>
        <w:pStyle w:val="BodyText"/>
        <w:spacing w:before="160"/>
        <w:ind w:right="7334"/>
        <w:jc w:val="right"/>
      </w:pPr>
      <w:r>
        <w:rPr>
          <w:color w:val="231F20"/>
        </w:rPr>
        <w:t>Sol. Exine. It is made of sporopollenin.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5"/>
        <w:ind w:left="1170" w:hanging="451"/>
        <w:rPr>
          <w:sz w:val="20"/>
        </w:rPr>
      </w:pPr>
      <w:r>
        <w:rPr>
          <w:color w:val="231F20"/>
          <w:sz w:val="20"/>
        </w:rPr>
        <w:t xml:space="preserve">What is </w:t>
      </w:r>
      <w:r>
        <w:rPr>
          <w:color w:val="231F20"/>
          <w:spacing w:val="-3"/>
          <w:sz w:val="20"/>
        </w:rPr>
        <w:t>inbreeding</w:t>
      </w:r>
      <w:r>
        <w:rPr>
          <w:color w:val="231F20"/>
          <w:spacing w:val="18"/>
          <w:sz w:val="20"/>
        </w:rPr>
        <w:t xml:space="preserve"> </w:t>
      </w:r>
      <w:r>
        <w:rPr>
          <w:color w:val="231F20"/>
          <w:sz w:val="20"/>
        </w:rPr>
        <w:t>depression?</w:t>
      </w:r>
    </w:p>
    <w:p w:rsidR="004C04F5" w:rsidRDefault="004F66B6">
      <w:pPr>
        <w:pStyle w:val="BodyText"/>
        <w:spacing w:before="160"/>
        <w:ind w:left="720"/>
      </w:pPr>
      <w:r>
        <w:rPr>
          <w:color w:val="231F20"/>
        </w:rPr>
        <w:t>Sol. Inbreeding depression means decrease in vigour of plants due to continuous self-pollination.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46"/>
        <w:ind w:left="1170" w:hanging="451"/>
        <w:rPr>
          <w:sz w:val="20"/>
        </w:rPr>
      </w:pPr>
      <w:r>
        <w:rPr>
          <w:color w:val="231F20"/>
          <w:sz w:val="20"/>
        </w:rPr>
        <w:t>What is seed dormancy? What conditions are req</w:t>
      </w:r>
      <w:r>
        <w:rPr>
          <w:color w:val="231F20"/>
          <w:sz w:val="20"/>
        </w:rPr>
        <w:t>uired for seed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pacing w:val="-2"/>
          <w:sz w:val="20"/>
        </w:rPr>
        <w:t>germination?</w:t>
      </w:r>
    </w:p>
    <w:p w:rsidR="004C04F5" w:rsidRDefault="004F66B6">
      <w:pPr>
        <w:pStyle w:val="BodyText"/>
        <w:spacing w:before="142"/>
        <w:ind w:left="720"/>
      </w:pPr>
      <w:r>
        <w:rPr>
          <w:color w:val="231F20"/>
        </w:rPr>
        <w:t>Sol. Failure of the seed to germinate due to metabolic inactivity of embryo is called as seed dormancy.</w:t>
      </w:r>
    </w:p>
    <w:p w:rsidR="004C04F5" w:rsidRDefault="004F66B6">
      <w:pPr>
        <w:pStyle w:val="BodyText"/>
        <w:spacing w:before="145"/>
        <w:ind w:left="1170"/>
      </w:pPr>
      <w:r>
        <w:rPr>
          <w:color w:val="231F20"/>
        </w:rPr>
        <w:t>Conditions for seed germination :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45"/>
        <w:ind w:left="1530" w:hanging="361"/>
        <w:rPr>
          <w:sz w:val="20"/>
        </w:rPr>
      </w:pPr>
      <w:r>
        <w:rPr>
          <w:color w:val="231F20"/>
          <w:spacing w:val="-3"/>
          <w:sz w:val="20"/>
        </w:rPr>
        <w:t>Adequate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moisture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145"/>
        <w:ind w:left="1532" w:hanging="363"/>
        <w:rPr>
          <w:sz w:val="20"/>
        </w:rPr>
      </w:pPr>
      <w:r>
        <w:rPr>
          <w:color w:val="231F20"/>
          <w:spacing w:val="-4"/>
          <w:sz w:val="20"/>
        </w:rPr>
        <w:t>Oxygen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45"/>
        <w:ind w:left="1530" w:hanging="361"/>
        <w:rPr>
          <w:sz w:val="20"/>
        </w:rPr>
      </w:pPr>
      <w:r>
        <w:rPr>
          <w:color w:val="231F20"/>
          <w:spacing w:val="-3"/>
          <w:sz w:val="20"/>
        </w:rPr>
        <w:t>Suitable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temperature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37" w:line="249" w:lineRule="auto"/>
        <w:ind w:left="1171" w:right="714" w:hanging="452"/>
        <w:rPr>
          <w:sz w:val="20"/>
        </w:rPr>
      </w:pPr>
      <w:r>
        <w:rPr>
          <w:color w:val="231F20"/>
          <w:sz w:val="20"/>
        </w:rPr>
        <w:t xml:space="preserve">Mention the name of layer of anther wall having high DNA content. What is the ploidy level of innermost wall </w:t>
      </w:r>
      <w:r>
        <w:rPr>
          <w:color w:val="231F20"/>
          <w:spacing w:val="-3"/>
          <w:sz w:val="20"/>
        </w:rPr>
        <w:t>of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pacing w:val="-5"/>
          <w:sz w:val="20"/>
        </w:rPr>
        <w:t>anther?</w:t>
      </w:r>
    </w:p>
    <w:p w:rsidR="004C04F5" w:rsidRDefault="004F66B6">
      <w:pPr>
        <w:pStyle w:val="BodyText"/>
        <w:spacing w:before="132"/>
        <w:ind w:left="720"/>
      </w:pPr>
      <w:r>
        <w:rPr>
          <w:color w:val="231F20"/>
        </w:rPr>
        <w:t>Sol. The innermost wall layer is tapetum. The cells of this layer are polyploid.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2"/>
        </w:tabs>
        <w:spacing w:before="137"/>
        <w:ind w:left="1171" w:hanging="452"/>
        <w:rPr>
          <w:sz w:val="20"/>
        </w:rPr>
      </w:pPr>
      <w:r>
        <w:rPr>
          <w:color w:val="231F20"/>
          <w:spacing w:val="-4"/>
          <w:sz w:val="20"/>
        </w:rPr>
        <w:t xml:space="preserve">Define ovule. Which </w:t>
      </w:r>
      <w:r>
        <w:rPr>
          <w:color w:val="231F20"/>
          <w:spacing w:val="-3"/>
          <w:sz w:val="20"/>
        </w:rPr>
        <w:t xml:space="preserve">part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4"/>
          <w:sz w:val="20"/>
        </w:rPr>
        <w:t xml:space="preserve">ovule </w:t>
      </w:r>
      <w:r>
        <w:rPr>
          <w:color w:val="231F20"/>
          <w:spacing w:val="-3"/>
          <w:sz w:val="20"/>
        </w:rPr>
        <w:t xml:space="preserve">has </w:t>
      </w:r>
      <w:r>
        <w:rPr>
          <w:color w:val="231F20"/>
          <w:spacing w:val="-4"/>
          <w:sz w:val="20"/>
        </w:rPr>
        <w:t>abundant reserve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pacing w:val="-4"/>
          <w:sz w:val="20"/>
        </w:rPr>
        <w:t>food?</w:t>
      </w:r>
    </w:p>
    <w:p w:rsidR="004C04F5" w:rsidRDefault="004F66B6">
      <w:pPr>
        <w:pStyle w:val="BodyText"/>
        <w:spacing w:before="141"/>
        <w:ind w:left="720"/>
      </w:pPr>
      <w:r>
        <w:rPr>
          <w:color w:val="231F20"/>
        </w:rPr>
        <w:t>Sol. Ovule is integumented megasporangium. Nucellus has abundant food reserves.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38"/>
        <w:ind w:left="1170" w:hanging="451"/>
        <w:rPr>
          <w:sz w:val="20"/>
        </w:rPr>
      </w:pPr>
      <w:r>
        <w:rPr>
          <w:color w:val="231F20"/>
          <w:spacing w:val="-3"/>
          <w:sz w:val="20"/>
        </w:rPr>
        <w:t xml:space="preserve">Differentiate between xenogamy </w:t>
      </w:r>
      <w:r>
        <w:rPr>
          <w:color w:val="231F20"/>
          <w:sz w:val="20"/>
        </w:rPr>
        <w:t>and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pacing w:val="-3"/>
          <w:sz w:val="20"/>
        </w:rPr>
        <w:t>autogamy.</w:t>
      </w:r>
    </w:p>
    <w:p w:rsidR="004C04F5" w:rsidRDefault="004C04F5">
      <w:pPr>
        <w:pStyle w:val="BodyText"/>
        <w:spacing w:before="140"/>
        <w:ind w:left="720"/>
      </w:pPr>
      <w:r>
        <w:pict>
          <v:group id="_x0000_s1161" style="position:absolute;left:0;text-align:left;margin-left:58.5pt;margin-top:10.4pt;width:375.35pt;height:83.05pt;z-index:251673600;mso-position-horizontal-relative:page" coordorigin="1170,208" coordsize="7507,1661">
            <v:rect id="_x0000_s1173" style="position:absolute;left:1203;top:241;width:7464;height:410" fillcolor="#dededd" stroked="f"/>
            <v:shape id="_x0000_s1172" style="position:absolute;left:1193;top:226;width:7483;height:1642" coordorigin="1194,227" coordsize="7483,1642" path="m8676,227r-9,l8657,227r,24l8657,641r,19l8657,1844r-7444,l1213,660r7444,l8657,641r-7444,l1213,251r7444,l8657,227r-7453,l1194,227r,14l1194,1868r10,l8667,1868r9,l8676,1854r,-1613l8676,227e" fillcolor="#1e1a16" stroked="f">
              <v:path arrowok="t"/>
            </v:shape>
            <v:line id="_x0000_s1171" style="position:absolute" from="1962,237" to="1962,1854" strokecolor="#1e1a16" strokeweight=".34008mm"/>
            <v:line id="_x0000_s1170" style="position:absolute" from="5312,237" to="5312,1854" strokecolor="#1e1a16" strokeweight=".32983mm"/>
            <v:line id="_x0000_s1169" style="position:absolute" from="1170,208" to="1170,208" strokeweight="0"/>
            <v:shape id="_x0000_s1168" type="#_x0000_t202" style="position:absolute;left:1510;top:763;width:184;height:203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1.</w:t>
                    </w:r>
                  </w:p>
                </w:txbxContent>
              </v:textbox>
            </v:shape>
            <v:shape id="_x0000_s1167" type="#_x0000_t202" style="position:absolute;left:2086;top:763;width:6469;height:987" filled="f" stroked="f">
              <v:textbox inset="0,0,0,0">
                <w:txbxContent>
                  <w:p w:rsidR="004C04F5" w:rsidRDefault="004F66B6">
                    <w:pPr>
                      <w:tabs>
                        <w:tab w:val="left" w:pos="3359"/>
                      </w:tabs>
                      <w:spacing w:line="195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 xml:space="preserve">Transfer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 xml:space="preserve">of pollen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 xml:space="preserve">grains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 xml:space="preserve"> from</w:t>
                    </w:r>
                    <w:r>
                      <w:rPr>
                        <w:color w:val="1E1A16"/>
                        <w:spacing w:val="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one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ab/>
                      <w:t xml:space="preserve">Transfer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 xml:space="preserve">of pollen from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anther</w:t>
                    </w:r>
                    <w:r>
                      <w:rPr>
                        <w:color w:val="1E1A16"/>
                        <w:spacing w:val="-2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to</w:t>
                    </w:r>
                  </w:p>
                  <w:p w:rsidR="004C04F5" w:rsidRDefault="004F66B6">
                    <w:pPr>
                      <w:tabs>
                        <w:tab w:val="left" w:pos="3359"/>
                      </w:tabs>
                      <w:spacing w:line="235" w:lineRule="auto"/>
                      <w:ind w:right="873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flower</w:t>
                    </w:r>
                    <w:r>
                      <w:rPr>
                        <w:color w:val="1E1A16"/>
                        <w:spacing w:val="-2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to</w:t>
                    </w:r>
                    <w:r>
                      <w:rPr>
                        <w:color w:val="1E1A16"/>
                        <w:spacing w:val="-2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stigma</w:t>
                    </w:r>
                    <w:r>
                      <w:rPr>
                        <w:color w:val="1E1A16"/>
                        <w:spacing w:val="-2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1E1A16"/>
                        <w:spacing w:val="-2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another</w:t>
                    </w:r>
                    <w:r>
                      <w:rPr>
                        <w:color w:val="1E1A16"/>
                        <w:spacing w:val="-2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flower</w:t>
                    </w:r>
                    <w:r>
                      <w:rPr>
                        <w:color w:val="1E1A16"/>
                        <w:spacing w:val="-2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ab/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stigma</w:t>
                    </w:r>
                    <w:r>
                      <w:rPr>
                        <w:color w:val="1E1A16"/>
                        <w:spacing w:val="-3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1E1A16"/>
                        <w:spacing w:val="-3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the</w:t>
                    </w:r>
                    <w:r>
                      <w:rPr>
                        <w:color w:val="1E1A16"/>
                        <w:spacing w:val="-3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same</w:t>
                    </w:r>
                    <w:r>
                      <w:rPr>
                        <w:color w:val="1E1A16"/>
                        <w:spacing w:val="-3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 xml:space="preserve">flower.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different</w:t>
                    </w:r>
                    <w:r>
                      <w:rPr>
                        <w:color w:val="1E1A16"/>
                        <w:spacing w:val="-2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plants.</w:t>
                    </w:r>
                  </w:p>
                  <w:p w:rsidR="004C04F5" w:rsidRDefault="004F66B6">
                    <w:pPr>
                      <w:spacing w:before="108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 results in genetic variation.</w:t>
                    </w:r>
                  </w:p>
                </w:txbxContent>
              </v:textbox>
            </v:shape>
            <v:shape id="_x0000_s1166" type="#_x0000_t202" style="position:absolute;left:1510;top:1547;width:184;height:203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1165" type="#_x0000_t202" style="position:absolute;left:5446;top:1547;width:2981;height:203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</w:t>
                    </w:r>
                    <w:r>
                      <w:rPr>
                        <w:color w:val="1E1A16"/>
                        <w:spacing w:val="-3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results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in</w:t>
                    </w:r>
                    <w:r>
                      <w:rPr>
                        <w:color w:val="1E1A16"/>
                        <w:spacing w:val="-3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inbreeding</w:t>
                    </w:r>
                    <w:r>
                      <w:rPr>
                        <w:color w:val="1E1A16"/>
                        <w:spacing w:val="-3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depression.</w:t>
                    </w:r>
                  </w:p>
                </w:txbxContent>
              </v:textbox>
            </v:shape>
            <v:shape id="_x0000_s1164" type="#_x0000_t202" style="position:absolute;left:5321;top:241;width:3346;height:410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1160" w:right="1155"/>
                      <w:jc w:val="center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Autogamy</w:t>
                    </w:r>
                  </w:p>
                </w:txbxContent>
              </v:textbox>
            </v:shape>
            <v:shape id="_x0000_s1163" type="#_x0000_t202" style="position:absolute;left:1971;top:241;width:3331;height:410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1146" w:right="1141"/>
                      <w:jc w:val="center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Xenogamy</w:t>
                    </w:r>
                  </w:p>
                </w:txbxContent>
              </v:textbox>
            </v:shape>
            <v:shape id="_x0000_s1162" type="#_x0000_t202" style="position:absolute;left:1203;top:241;width:749;height:410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139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S.No.</w:t>
                    </w:r>
                  </w:p>
                </w:txbxContent>
              </v:textbox>
            </v:shape>
            <w10:wrap anchorx="page"/>
          </v:group>
        </w:pict>
      </w:r>
      <w:r w:rsidR="004F66B6">
        <w:rPr>
          <w:color w:val="231F20"/>
          <w:w w:val="105"/>
        </w:rPr>
        <w:t>Sol.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rPr>
          <w:sz w:val="21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0"/>
        <w:ind w:left="1170" w:hanging="451"/>
        <w:rPr>
          <w:sz w:val="20"/>
        </w:rPr>
      </w:pPr>
      <w:r>
        <w:rPr>
          <w:color w:val="231F20"/>
          <w:sz w:val="20"/>
        </w:rPr>
        <w:t>Write a short note on pollen</w:t>
      </w:r>
      <w:r>
        <w:rPr>
          <w:color w:val="231F20"/>
          <w:spacing w:val="44"/>
          <w:sz w:val="20"/>
        </w:rPr>
        <w:t xml:space="preserve"> </w:t>
      </w:r>
      <w:r>
        <w:rPr>
          <w:color w:val="231F20"/>
          <w:sz w:val="20"/>
        </w:rPr>
        <w:t>reward.</w:t>
      </w:r>
    </w:p>
    <w:p w:rsidR="004C04F5" w:rsidRDefault="004F66B6">
      <w:pPr>
        <w:pStyle w:val="BodyText"/>
        <w:spacing w:before="141"/>
        <w:ind w:left="720"/>
      </w:pPr>
      <w:r>
        <w:rPr>
          <w:color w:val="231F20"/>
        </w:rPr>
        <w:t>Sol. Pollen rewards are provided to pollinating agents by the plants to sustain their visits.</w:t>
      </w:r>
    </w:p>
    <w:p w:rsidR="004C04F5" w:rsidRDefault="004F66B6">
      <w:pPr>
        <w:pStyle w:val="BodyText"/>
        <w:spacing w:before="145"/>
        <w:ind w:left="1170"/>
      </w:pPr>
      <w:r>
        <w:rPr>
          <w:color w:val="231F20"/>
        </w:rPr>
        <w:t>It includes :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145"/>
        <w:rPr>
          <w:sz w:val="20"/>
        </w:rPr>
      </w:pPr>
      <w:r>
        <w:rPr>
          <w:color w:val="231F20"/>
          <w:spacing w:val="-4"/>
          <w:sz w:val="20"/>
        </w:rPr>
        <w:t>Nectar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45"/>
        <w:ind w:left="1530" w:hanging="361"/>
        <w:rPr>
          <w:sz w:val="20"/>
        </w:rPr>
      </w:pPr>
      <w:r>
        <w:rPr>
          <w:color w:val="231F20"/>
          <w:spacing w:val="-3"/>
          <w:sz w:val="20"/>
        </w:rPr>
        <w:t>Pollen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grains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145"/>
        <w:ind w:left="1532" w:hanging="363"/>
        <w:rPr>
          <w:sz w:val="20"/>
        </w:rPr>
      </w:pPr>
      <w:r>
        <w:rPr>
          <w:color w:val="231F20"/>
          <w:spacing w:val="-3"/>
          <w:sz w:val="20"/>
        </w:rPr>
        <w:t xml:space="preserve">Safe </w:t>
      </w:r>
      <w:r>
        <w:rPr>
          <w:color w:val="231F20"/>
          <w:sz w:val="20"/>
        </w:rPr>
        <w:t>place to lay eggs, for example,</w:t>
      </w:r>
      <w:r>
        <w:rPr>
          <w:color w:val="231F20"/>
          <w:spacing w:val="52"/>
          <w:sz w:val="20"/>
        </w:rPr>
        <w:t xml:space="preserve"> </w:t>
      </w:r>
      <w:r>
        <w:rPr>
          <w:i/>
          <w:color w:val="231F20"/>
          <w:sz w:val="20"/>
        </w:rPr>
        <w:t>Amorphophallus</w:t>
      </w:r>
      <w:r>
        <w:rPr>
          <w:color w:val="231F20"/>
          <w:sz w:val="20"/>
        </w:rPr>
        <w:t>.</w:t>
      </w:r>
    </w:p>
    <w:p w:rsidR="004C04F5" w:rsidRDefault="004C04F5">
      <w:pPr>
        <w:rPr>
          <w:sz w:val="20"/>
        </w:rPr>
        <w:sectPr w:rsidR="004C04F5">
          <w:pgSz w:w="11520" w:h="15840"/>
          <w:pgMar w:top="48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</w:r>
      <w:r>
        <w:rPr>
          <w:color w:val="231F20"/>
          <w:position w:val="2"/>
          <w:sz w:val="19"/>
        </w:rPr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19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59" style="width:475.95pt;height:1pt;mso-position-horizontal-relative:char;mso-position-vertical-relative:line" coordsize="9519,20">
            <v:line id="_x0000_s1160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10"/>
        <w:rPr>
          <w:sz w:val="8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68" w:line="252" w:lineRule="auto"/>
        <w:ind w:left="1170" w:right="711" w:hanging="451"/>
        <w:rPr>
          <w:sz w:val="20"/>
        </w:rPr>
      </w:pPr>
      <w:r>
        <w:rPr>
          <w:color w:val="231F20"/>
          <w:sz w:val="20"/>
        </w:rPr>
        <w:t xml:space="preserve">List any three devices in plants to discourage self-pollination and to encourage cross-pollination. Explain the </w:t>
      </w:r>
      <w:r>
        <w:rPr>
          <w:color w:val="231F20"/>
          <w:spacing w:val="-3"/>
          <w:sz w:val="20"/>
        </w:rPr>
        <w:t xml:space="preserve">importance </w:t>
      </w:r>
      <w:r>
        <w:rPr>
          <w:color w:val="231F20"/>
          <w:sz w:val="20"/>
        </w:rPr>
        <w:t>of</w:t>
      </w:r>
      <w:r>
        <w:rPr>
          <w:color w:val="231F20"/>
          <w:spacing w:val="15"/>
          <w:sz w:val="20"/>
        </w:rPr>
        <w:t xml:space="preserve"> </w:t>
      </w:r>
      <w:r>
        <w:rPr>
          <w:color w:val="231F20"/>
          <w:spacing w:val="-3"/>
          <w:sz w:val="20"/>
        </w:rPr>
        <w:t>each.</w:t>
      </w:r>
    </w:p>
    <w:p w:rsidR="004C04F5" w:rsidRDefault="004F66B6">
      <w:pPr>
        <w:pStyle w:val="BodyText"/>
        <w:spacing w:before="105"/>
        <w:ind w:left="720"/>
      </w:pPr>
      <w:r>
        <w:rPr>
          <w:color w:val="231F20"/>
        </w:rPr>
        <w:t>Sol. Three outbreeding devices in plants :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122" w:line="264" w:lineRule="auto"/>
        <w:ind w:left="1530" w:right="714" w:hanging="361"/>
        <w:rPr>
          <w:sz w:val="20"/>
        </w:rPr>
      </w:pPr>
      <w:r>
        <w:rPr>
          <w:color w:val="231F20"/>
          <w:sz w:val="20"/>
        </w:rPr>
        <w:t xml:space="preserve">Difference in maturation time of pollen and stigma or pollen release and stigma receptivity are </w:t>
      </w:r>
      <w:r>
        <w:rPr>
          <w:color w:val="231F20"/>
          <w:spacing w:val="2"/>
          <w:sz w:val="20"/>
        </w:rPr>
        <w:t xml:space="preserve">not </w:t>
      </w:r>
      <w:r>
        <w:rPr>
          <w:color w:val="231F20"/>
          <w:sz w:val="20"/>
        </w:rPr>
        <w:t>synchronised.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2"/>
        </w:tabs>
        <w:spacing w:before="98" w:line="261" w:lineRule="auto"/>
        <w:ind w:left="1530" w:right="715" w:hanging="361"/>
        <w:rPr>
          <w:sz w:val="20"/>
        </w:rPr>
      </w:pPr>
      <w:r>
        <w:rPr>
          <w:color w:val="231F20"/>
          <w:spacing w:val="-4"/>
          <w:sz w:val="20"/>
        </w:rPr>
        <w:t xml:space="preserve">Anther </w:t>
      </w:r>
      <w:r>
        <w:rPr>
          <w:color w:val="231F20"/>
          <w:spacing w:val="-3"/>
          <w:sz w:val="20"/>
        </w:rPr>
        <w:t xml:space="preserve">and </w:t>
      </w:r>
      <w:r>
        <w:rPr>
          <w:color w:val="231F20"/>
          <w:spacing w:val="-4"/>
          <w:sz w:val="20"/>
        </w:rPr>
        <w:t xml:space="preserve">stigma </w:t>
      </w:r>
      <w:r>
        <w:rPr>
          <w:color w:val="231F20"/>
          <w:spacing w:val="-3"/>
          <w:sz w:val="20"/>
        </w:rPr>
        <w:t xml:space="preserve">are </w:t>
      </w:r>
      <w:r>
        <w:rPr>
          <w:color w:val="231F20"/>
          <w:spacing w:val="-4"/>
          <w:sz w:val="20"/>
        </w:rPr>
        <w:t xml:space="preserve">placed </w:t>
      </w:r>
      <w:r>
        <w:rPr>
          <w:color w:val="231F20"/>
          <w:sz w:val="20"/>
        </w:rPr>
        <w:t xml:space="preserve">at </w:t>
      </w:r>
      <w:r>
        <w:rPr>
          <w:color w:val="231F20"/>
          <w:spacing w:val="-4"/>
          <w:sz w:val="20"/>
        </w:rPr>
        <w:t xml:space="preserve">different position </w:t>
      </w:r>
      <w:r>
        <w:rPr>
          <w:color w:val="231F20"/>
          <w:sz w:val="20"/>
        </w:rPr>
        <w:t xml:space="preserve">so </w:t>
      </w:r>
      <w:r>
        <w:rPr>
          <w:color w:val="231F20"/>
          <w:spacing w:val="-3"/>
          <w:sz w:val="20"/>
        </w:rPr>
        <w:t xml:space="preserve">that the </w:t>
      </w:r>
      <w:r>
        <w:rPr>
          <w:color w:val="231F20"/>
          <w:spacing w:val="-4"/>
          <w:sz w:val="20"/>
        </w:rPr>
        <w:t xml:space="preserve">pollen cannot </w:t>
      </w:r>
      <w:r>
        <w:rPr>
          <w:color w:val="231F20"/>
          <w:spacing w:val="-3"/>
          <w:sz w:val="20"/>
        </w:rPr>
        <w:t xml:space="preserve">come </w:t>
      </w:r>
      <w:r>
        <w:rPr>
          <w:color w:val="231F20"/>
          <w:sz w:val="20"/>
        </w:rPr>
        <w:t xml:space="preserve">in </w:t>
      </w:r>
      <w:r>
        <w:rPr>
          <w:color w:val="231F20"/>
          <w:spacing w:val="-4"/>
          <w:sz w:val="20"/>
        </w:rPr>
        <w:t xml:space="preserve">contact </w:t>
      </w:r>
      <w:r>
        <w:rPr>
          <w:color w:val="231F20"/>
          <w:spacing w:val="-3"/>
          <w:sz w:val="20"/>
        </w:rPr>
        <w:t xml:space="preserve">with the </w:t>
      </w:r>
      <w:r>
        <w:rPr>
          <w:color w:val="231F20"/>
          <w:spacing w:val="-4"/>
          <w:sz w:val="20"/>
        </w:rPr>
        <w:t xml:space="preserve">stigma </w:t>
      </w:r>
      <w:r>
        <w:rPr>
          <w:color w:val="231F20"/>
          <w:sz w:val="20"/>
        </w:rPr>
        <w:t xml:space="preserve">of the </w:t>
      </w:r>
      <w:r>
        <w:rPr>
          <w:color w:val="231F20"/>
          <w:spacing w:val="-3"/>
          <w:sz w:val="20"/>
        </w:rPr>
        <w:t>same</w:t>
      </w:r>
      <w:r>
        <w:rPr>
          <w:color w:val="231F20"/>
          <w:spacing w:val="15"/>
          <w:sz w:val="20"/>
        </w:rPr>
        <w:t xml:space="preserve"> </w:t>
      </w:r>
      <w:r>
        <w:rPr>
          <w:color w:val="231F20"/>
          <w:spacing w:val="-4"/>
          <w:sz w:val="20"/>
        </w:rPr>
        <w:t>flower.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03" w:line="264" w:lineRule="auto"/>
        <w:ind w:left="1530" w:right="715" w:hanging="361"/>
        <w:rPr>
          <w:sz w:val="20"/>
        </w:rPr>
      </w:pPr>
      <w:r>
        <w:rPr>
          <w:color w:val="231F20"/>
          <w:sz w:val="20"/>
        </w:rPr>
        <w:t>Self-incompatibility : It is a genetic mechanism that prevents self-pollen from fertilising the ovules by inhibiting pollen germination or pollen tube growth in the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pistil.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90"/>
        <w:ind w:left="1170" w:hanging="451"/>
        <w:rPr>
          <w:sz w:val="20"/>
        </w:rPr>
      </w:pPr>
      <w:r>
        <w:rPr>
          <w:color w:val="231F20"/>
          <w:sz w:val="20"/>
        </w:rPr>
        <w:t>Why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apple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referred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as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false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fruits?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How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they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different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from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parthenocarpic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fruits?</w:t>
      </w:r>
    </w:p>
    <w:p w:rsidR="004C04F5" w:rsidRDefault="004F66B6">
      <w:pPr>
        <w:pStyle w:val="BodyText"/>
        <w:spacing w:before="118"/>
        <w:ind w:left="720"/>
      </w:pPr>
      <w:r>
        <w:rPr>
          <w:color w:val="231F20"/>
        </w:rPr>
        <w:t>Sol. Apple is referred as false fruit because thalamus take part in fruit formation in addition to the ovary.</w:t>
      </w:r>
    </w:p>
    <w:p w:rsidR="004C04F5" w:rsidRDefault="004F66B6">
      <w:pPr>
        <w:pStyle w:val="BodyText"/>
        <w:spacing w:before="22"/>
        <w:ind w:left="1170"/>
      </w:pPr>
      <w:r>
        <w:rPr>
          <w:color w:val="231F20"/>
        </w:rPr>
        <w:t>Parthenocarpic fruits are formed without fertilisation. Hence, they are</w:t>
      </w:r>
      <w:r>
        <w:rPr>
          <w:color w:val="231F20"/>
          <w:spacing w:val="53"/>
        </w:rPr>
        <w:t xml:space="preserve"> </w:t>
      </w:r>
      <w:r>
        <w:rPr>
          <w:color w:val="231F20"/>
        </w:rPr>
        <w:t>seedless.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14"/>
        <w:ind w:left="1170" w:hanging="451"/>
        <w:rPr>
          <w:sz w:val="20"/>
        </w:rPr>
      </w:pPr>
      <w:r>
        <w:rPr>
          <w:color w:val="231F20"/>
          <w:sz w:val="20"/>
        </w:rPr>
        <w:t xml:space="preserve">How </w:t>
      </w:r>
      <w:r>
        <w:rPr>
          <w:color w:val="231F20"/>
          <w:spacing w:val="-3"/>
          <w:sz w:val="20"/>
        </w:rPr>
        <w:t xml:space="preserve">apomixis </w:t>
      </w:r>
      <w:r>
        <w:rPr>
          <w:color w:val="231F20"/>
          <w:sz w:val="20"/>
        </w:rPr>
        <w:t xml:space="preserve">is </w:t>
      </w:r>
      <w:r>
        <w:rPr>
          <w:color w:val="231F20"/>
          <w:spacing w:val="-3"/>
          <w:sz w:val="20"/>
        </w:rPr>
        <w:t>diff</w:t>
      </w:r>
      <w:r>
        <w:rPr>
          <w:color w:val="231F20"/>
          <w:spacing w:val="-3"/>
          <w:sz w:val="20"/>
        </w:rPr>
        <w:t>er from</w:t>
      </w:r>
      <w:r>
        <w:rPr>
          <w:color w:val="231F20"/>
          <w:spacing w:val="36"/>
          <w:sz w:val="20"/>
        </w:rPr>
        <w:t xml:space="preserve"> </w:t>
      </w:r>
      <w:r>
        <w:rPr>
          <w:color w:val="231F20"/>
          <w:spacing w:val="-3"/>
          <w:sz w:val="20"/>
        </w:rPr>
        <w:t>polyembryony?</w:t>
      </w:r>
    </w:p>
    <w:p w:rsidR="004C04F5" w:rsidRDefault="004F66B6">
      <w:pPr>
        <w:pStyle w:val="BodyText"/>
        <w:spacing w:before="118" w:line="264" w:lineRule="auto"/>
        <w:ind w:left="1170" w:right="815" w:hanging="451"/>
      </w:pPr>
      <w:r>
        <w:rPr>
          <w:color w:val="231F20"/>
        </w:rPr>
        <w:t xml:space="preserve">Sol. </w:t>
      </w:r>
      <w:r>
        <w:rPr>
          <w:color w:val="231F20"/>
          <w:spacing w:val="-3"/>
        </w:rPr>
        <w:t xml:space="preserve">Apomixis </w:t>
      </w:r>
      <w:r>
        <w:rPr>
          <w:color w:val="231F20"/>
        </w:rPr>
        <w:t xml:space="preserve">: It is a type of asexual </w:t>
      </w:r>
      <w:r>
        <w:rPr>
          <w:color w:val="231F20"/>
          <w:spacing w:val="-3"/>
        </w:rPr>
        <w:t xml:space="preserve">reproduction </w:t>
      </w:r>
      <w:r>
        <w:rPr>
          <w:color w:val="231F20"/>
        </w:rPr>
        <w:t xml:space="preserve">that </w:t>
      </w:r>
      <w:r>
        <w:rPr>
          <w:color w:val="231F20"/>
          <w:spacing w:val="-3"/>
        </w:rPr>
        <w:t xml:space="preserve">mimics </w:t>
      </w:r>
      <w:r>
        <w:rPr>
          <w:color w:val="231F20"/>
        </w:rPr>
        <w:t xml:space="preserve">sexual </w:t>
      </w:r>
      <w:r>
        <w:rPr>
          <w:color w:val="231F20"/>
          <w:spacing w:val="-3"/>
        </w:rPr>
        <w:t xml:space="preserve">reproduction. </w:t>
      </w:r>
      <w:r>
        <w:rPr>
          <w:color w:val="231F20"/>
        </w:rPr>
        <w:t xml:space="preserve">It takes places without </w:t>
      </w:r>
      <w:r>
        <w:rPr>
          <w:color w:val="231F20"/>
          <w:spacing w:val="-2"/>
        </w:rPr>
        <w:t>fusion</w:t>
      </w:r>
      <w:r>
        <w:rPr>
          <w:color w:val="231F20"/>
          <w:spacing w:val="5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3"/>
        </w:rPr>
        <w:t>gametes.</w:t>
      </w:r>
    </w:p>
    <w:p w:rsidR="004C04F5" w:rsidRDefault="004F66B6">
      <w:pPr>
        <w:pStyle w:val="BodyText"/>
        <w:spacing w:before="98"/>
        <w:ind w:left="1170"/>
      </w:pPr>
      <w:r>
        <w:rPr>
          <w:color w:val="231F20"/>
        </w:rPr>
        <w:t>Polyembryony : Occurrence of more than one embryo in a seed.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14"/>
        <w:ind w:left="1170" w:hanging="451"/>
        <w:rPr>
          <w:sz w:val="20"/>
        </w:rPr>
      </w:pPr>
      <w:r>
        <w:rPr>
          <w:color w:val="231F20"/>
          <w:sz w:val="20"/>
        </w:rPr>
        <w:t>Draw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vertical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section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seed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onion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pacing w:val="-3"/>
          <w:sz w:val="20"/>
        </w:rPr>
        <w:t>label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different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2"/>
          <w:sz w:val="20"/>
        </w:rPr>
        <w:t>parts.</w:t>
      </w:r>
    </w:p>
    <w:p w:rsidR="004C04F5" w:rsidRDefault="004C04F5">
      <w:pPr>
        <w:pStyle w:val="BodyText"/>
        <w:spacing w:before="118"/>
        <w:ind w:left="720"/>
      </w:pPr>
      <w:r>
        <w:pict>
          <v:group id="_x0000_s1156" style="position:absolute;left:0;text-align:left;margin-left:58.5pt;margin-top:6.15pt;width:142.85pt;height:128.1pt;z-index:251676672;mso-position-horizontal-relative:page" coordorigin="1170,123" coordsize="2857,25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58" type="#_x0000_t75" style="position:absolute;left:1189;top:142;width:2837;height:2543">
              <v:imagedata r:id="rId8" o:title=""/>
            </v:shape>
            <v:line id="_x0000_s1157" style="position:absolute" from="1170,123" to="1170,123" strokeweight="0"/>
            <w10:wrap anchorx="page"/>
          </v:group>
        </w:pict>
      </w:r>
      <w:r w:rsidR="004F66B6">
        <w:rPr>
          <w:color w:val="231F20"/>
          <w:w w:val="105"/>
        </w:rPr>
        <w:t>Sol.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10"/>
        <w:rPr>
          <w:sz w:val="18"/>
        </w:rPr>
      </w:pPr>
    </w:p>
    <w:p w:rsidR="004C04F5" w:rsidRDefault="004F66B6">
      <w:pPr>
        <w:pStyle w:val="BodyText"/>
        <w:spacing w:before="111"/>
        <w:ind w:left="2106"/>
      </w:pPr>
      <w:r>
        <w:rPr>
          <w:color w:val="1E1A16"/>
          <w:w w:val="105"/>
        </w:rPr>
        <w:t>Onion seed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86"/>
        <w:ind w:left="1170" w:hanging="451"/>
        <w:rPr>
          <w:sz w:val="20"/>
        </w:rPr>
      </w:pPr>
      <w:r>
        <w:rPr>
          <w:color w:val="231F20"/>
          <w:sz w:val="20"/>
        </w:rPr>
        <w:t>Why is bagging of emasculated flowers essential during hybridisation</w:t>
      </w:r>
      <w:r>
        <w:rPr>
          <w:color w:val="231F20"/>
          <w:spacing w:val="54"/>
          <w:sz w:val="20"/>
        </w:rPr>
        <w:t xml:space="preserve"> </w:t>
      </w:r>
      <w:r>
        <w:rPr>
          <w:color w:val="231F20"/>
          <w:spacing w:val="-2"/>
          <w:sz w:val="20"/>
        </w:rPr>
        <w:t>experiments?</w:t>
      </w:r>
    </w:p>
    <w:p w:rsidR="004C04F5" w:rsidRDefault="004F66B6">
      <w:pPr>
        <w:pStyle w:val="BodyText"/>
        <w:spacing w:before="123" w:line="271" w:lineRule="auto"/>
        <w:ind w:left="1170" w:right="815" w:hanging="451"/>
      </w:pPr>
      <w:r>
        <w:rPr>
          <w:color w:val="231F20"/>
        </w:rPr>
        <w:t xml:space="preserve">Sol. </w:t>
      </w:r>
      <w:r>
        <w:rPr>
          <w:color w:val="231F20"/>
          <w:spacing w:val="-5"/>
        </w:rPr>
        <w:t xml:space="preserve">Covering </w:t>
      </w:r>
      <w:r>
        <w:rPr>
          <w:color w:val="231F20"/>
          <w:spacing w:val="-3"/>
        </w:rPr>
        <w:t xml:space="preserve">of </w:t>
      </w:r>
      <w:r>
        <w:rPr>
          <w:color w:val="231F20"/>
          <w:spacing w:val="-5"/>
        </w:rPr>
        <w:t xml:space="preserve">flowers </w:t>
      </w:r>
      <w:r>
        <w:rPr>
          <w:color w:val="231F20"/>
          <w:spacing w:val="-3"/>
        </w:rPr>
        <w:t xml:space="preserve">on </w:t>
      </w:r>
      <w:r>
        <w:rPr>
          <w:color w:val="231F20"/>
          <w:spacing w:val="-5"/>
        </w:rPr>
        <w:t xml:space="preserve">female parent </w:t>
      </w:r>
      <w:r>
        <w:rPr>
          <w:color w:val="231F20"/>
          <w:spacing w:val="-4"/>
        </w:rPr>
        <w:t xml:space="preserve">with </w:t>
      </w:r>
      <w:r>
        <w:rPr>
          <w:color w:val="231F20"/>
        </w:rPr>
        <w:t xml:space="preserve">a </w:t>
      </w:r>
      <w:r>
        <w:rPr>
          <w:color w:val="231F20"/>
          <w:spacing w:val="-5"/>
        </w:rPr>
        <w:t xml:space="preserve">polythene </w:t>
      </w:r>
      <w:r>
        <w:rPr>
          <w:color w:val="231F20"/>
          <w:spacing w:val="-4"/>
        </w:rPr>
        <w:t xml:space="preserve">bag </w:t>
      </w:r>
      <w:r>
        <w:rPr>
          <w:color w:val="231F20"/>
          <w:spacing w:val="-3"/>
        </w:rPr>
        <w:t xml:space="preserve">is </w:t>
      </w:r>
      <w:r>
        <w:rPr>
          <w:color w:val="231F20"/>
          <w:spacing w:val="-5"/>
        </w:rPr>
        <w:t xml:space="preserve">called bagging. </w:t>
      </w:r>
      <w:r>
        <w:rPr>
          <w:color w:val="231F20"/>
          <w:spacing w:val="-3"/>
        </w:rPr>
        <w:t xml:space="preserve">It </w:t>
      </w:r>
      <w:r>
        <w:rPr>
          <w:color w:val="231F20"/>
          <w:spacing w:val="-5"/>
        </w:rPr>
        <w:t xml:space="preserve">prevents contamination </w:t>
      </w:r>
      <w:r>
        <w:rPr>
          <w:color w:val="231F20"/>
          <w:spacing w:val="-3"/>
        </w:rPr>
        <w:t xml:space="preserve">of </w:t>
      </w:r>
      <w:r>
        <w:rPr>
          <w:color w:val="231F20"/>
          <w:spacing w:val="-5"/>
        </w:rPr>
        <w:t xml:space="preserve">stigma </w:t>
      </w:r>
      <w:r>
        <w:rPr>
          <w:color w:val="231F20"/>
          <w:spacing w:val="-3"/>
        </w:rPr>
        <w:t>with foreign pollen grains.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87" w:line="252" w:lineRule="auto"/>
        <w:ind w:left="1170" w:right="711" w:hanging="451"/>
        <w:rPr>
          <w:sz w:val="20"/>
        </w:rPr>
      </w:pPr>
      <w:r>
        <w:rPr>
          <w:color w:val="231F20"/>
          <w:sz w:val="20"/>
        </w:rPr>
        <w:t>Name the cell from which endosperm of coconut develops. Give the characteristic features of endosperm of coconut.</w:t>
      </w:r>
    </w:p>
    <w:p w:rsidR="004C04F5" w:rsidRDefault="004F66B6">
      <w:pPr>
        <w:pStyle w:val="BodyText"/>
        <w:spacing w:before="114"/>
        <w:ind w:left="720"/>
      </w:pPr>
      <w:r>
        <w:rPr>
          <w:color w:val="231F20"/>
        </w:rPr>
        <w:t>Sol. PEC (primary endosperm cell) forms the endosperm.</w:t>
      </w:r>
    </w:p>
    <w:p w:rsidR="004C04F5" w:rsidRDefault="004F66B6">
      <w:pPr>
        <w:pStyle w:val="BodyText"/>
        <w:spacing w:before="134"/>
        <w:ind w:left="1170"/>
      </w:pPr>
      <w:r>
        <w:rPr>
          <w:color w:val="231F20"/>
        </w:rPr>
        <w:t>Coconut has two types of endosperm :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34"/>
        <w:ind w:left="1530" w:hanging="361"/>
        <w:rPr>
          <w:sz w:val="20"/>
        </w:rPr>
      </w:pPr>
      <w:r>
        <w:rPr>
          <w:color w:val="231F20"/>
          <w:w w:val="105"/>
          <w:sz w:val="20"/>
        </w:rPr>
        <w:t>Free nuclear : Liquid</w:t>
      </w:r>
      <w:r>
        <w:rPr>
          <w:color w:val="231F20"/>
          <w:spacing w:val="3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endosperm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34"/>
        <w:ind w:left="1530" w:hanging="361"/>
        <w:rPr>
          <w:sz w:val="20"/>
        </w:rPr>
      </w:pPr>
      <w:r>
        <w:rPr>
          <w:color w:val="231F20"/>
          <w:w w:val="105"/>
          <w:sz w:val="20"/>
        </w:rPr>
        <w:t>Cellular endosperm : White solid</w:t>
      </w:r>
      <w:r>
        <w:rPr>
          <w:color w:val="231F20"/>
          <w:spacing w:val="5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endosperm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118"/>
        <w:ind w:left="1170" w:hanging="451"/>
        <w:rPr>
          <w:sz w:val="20"/>
        </w:rPr>
      </w:pPr>
      <w:r>
        <w:rPr>
          <w:color w:val="231F20"/>
          <w:spacing w:val="-3"/>
          <w:sz w:val="20"/>
        </w:rPr>
        <w:t xml:space="preserve">What </w:t>
      </w:r>
      <w:r>
        <w:rPr>
          <w:color w:val="231F20"/>
          <w:sz w:val="20"/>
        </w:rPr>
        <w:t xml:space="preserve">are the </w:t>
      </w:r>
      <w:r>
        <w:rPr>
          <w:color w:val="231F20"/>
          <w:spacing w:val="-3"/>
          <w:sz w:val="20"/>
        </w:rPr>
        <w:t xml:space="preserve">main differences between microsporogenesis </w:t>
      </w:r>
      <w:r>
        <w:rPr>
          <w:color w:val="231F20"/>
          <w:sz w:val="20"/>
        </w:rPr>
        <w:t>and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pacing w:val="-3"/>
          <w:sz w:val="20"/>
        </w:rPr>
        <w:t>megasporogenesis?</w:t>
      </w:r>
    </w:p>
    <w:p w:rsidR="004C04F5" w:rsidRDefault="004C04F5">
      <w:pPr>
        <w:pStyle w:val="BodyText"/>
        <w:spacing w:before="126"/>
        <w:ind w:left="720"/>
      </w:pPr>
      <w:r>
        <w:pict>
          <v:group id="_x0000_s1146" style="position:absolute;left:0;text-align:left;margin-left:58.5pt;margin-top:8.25pt;width:382.8pt;height:99.55pt;z-index:251682816;mso-position-horizontal-relative:page" coordorigin="1170,165" coordsize="7656,1991">
            <v:rect id="_x0000_s1155" style="position:absolute;left:1203;top:198;width:7613;height:408" fillcolor="#dededd" stroked="f"/>
            <v:shape id="_x0000_s1154" style="position:absolute;left:1193;top:183;width:7632;height:1972" coordorigin="1194,184" coordsize="7632,1972" path="m8826,184r-10,l8807,184r,24l8807,596r,19l8807,2131r-7594,l1213,615r7594,l8807,596r-7594,l1213,208r7594,l8807,184r-7603,l1194,184r,14l1194,2155r10,l8816,2155r10,l8826,2141r,-1943l8826,184e" fillcolor="#1e1a16" stroked="f">
              <v:path arrowok="t"/>
            </v:shape>
            <v:shape id="_x0000_s1153" style="position:absolute;left:1961;top:193;width:3347;height:1943" coordorigin="1961,193" coordsize="3347,1943" o:spt="100" adj="0,,0" path="m1961,193r,1943m5307,193r,1943e" filled="f" strokecolor="#1e1a16" strokeweight=".34008mm">
              <v:stroke joinstyle="round"/>
              <v:formulas/>
              <v:path arrowok="t" o:connecttype="segments"/>
            </v:shape>
            <v:line id="_x0000_s1152" style="position:absolute" from="1170,165" to="1170,165" strokeweight="0"/>
            <v:shape id="_x0000_s1151" type="#_x0000_t202" style="position:absolute;left:1510;top:718;width:184;height:1094" filled="f" stroked="f">
              <v:textbox inset="0,0,0,0">
                <w:txbxContent>
                  <w:p w:rsidR="004C04F5" w:rsidRDefault="004F66B6">
                    <w:pPr>
                      <w:spacing w:line="198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1.</w:t>
                    </w:r>
                  </w:p>
                  <w:p w:rsidR="004C04F5" w:rsidRDefault="004C04F5">
                    <w:pPr>
                      <w:spacing w:before="4"/>
                      <w:rPr>
                        <w:sz w:val="28"/>
                      </w:rPr>
                    </w:pPr>
                  </w:p>
                  <w:p w:rsidR="004C04F5" w:rsidRDefault="004F66B6">
                    <w:pPr>
                      <w:spacing w:before="1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2.</w:t>
                    </w:r>
                  </w:p>
                  <w:p w:rsidR="004C04F5" w:rsidRDefault="004F66B6">
                    <w:pPr>
                      <w:spacing w:before="105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3.</w:t>
                    </w:r>
                  </w:p>
                </w:txbxContent>
              </v:textbox>
            </v:shape>
            <v:shape id="_x0000_s1150" type="#_x0000_t202" style="position:absolute;left:2085;top:718;width:6644;height:1315" filled="f" stroked="f">
              <v:textbox inset="0,0,0,0">
                <w:txbxContent>
                  <w:p w:rsidR="004C04F5" w:rsidRDefault="004F66B6">
                    <w:pPr>
                      <w:tabs>
                        <w:tab w:val="left" w:pos="3360"/>
                      </w:tabs>
                      <w:spacing w:line="194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Formation</w:t>
                    </w:r>
                    <w:r>
                      <w:rPr>
                        <w:color w:val="1E1A16"/>
                        <w:spacing w:val="-2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1E1A16"/>
                        <w:spacing w:val="-2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a</w:t>
                    </w:r>
                    <w:r>
                      <w:rPr>
                        <w:color w:val="1E1A16"/>
                        <w:spacing w:val="-2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haploid</w:t>
                    </w:r>
                    <w:r>
                      <w:rPr>
                        <w:color w:val="1E1A16"/>
                        <w:spacing w:val="-2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microspores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ab/>
                      <w:t xml:space="preserve">Formation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 xml:space="preserve">of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 xml:space="preserve">a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haploid</w:t>
                    </w:r>
                    <w:r>
                      <w:rPr>
                        <w:color w:val="1E1A16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megaspores</w:t>
                    </w:r>
                  </w:p>
                  <w:p w:rsidR="004C04F5" w:rsidRDefault="004F66B6">
                    <w:pPr>
                      <w:tabs>
                        <w:tab w:val="left" w:pos="3360"/>
                      </w:tabs>
                      <w:spacing w:line="225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from</w:t>
                    </w:r>
                    <w:r>
                      <w:rPr>
                        <w:color w:val="1E1A16"/>
                        <w:spacing w:val="-4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microspore</w:t>
                    </w:r>
                    <w:r>
                      <w:rPr>
                        <w:color w:val="1E1A16"/>
                        <w:spacing w:val="-3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mother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cell.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ab/>
                      <w:t>from</w:t>
                    </w:r>
                    <w:r>
                      <w:rPr>
                        <w:color w:val="1E1A16"/>
                        <w:spacing w:val="-36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megaspore</w:t>
                    </w:r>
                    <w:r>
                      <w:rPr>
                        <w:color w:val="1E1A16"/>
                        <w:spacing w:val="-3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mother</w:t>
                    </w:r>
                    <w:r>
                      <w:rPr>
                        <w:color w:val="1E1A16"/>
                        <w:spacing w:val="-28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cell.</w:t>
                    </w:r>
                  </w:p>
                  <w:p w:rsidR="004C04F5" w:rsidRDefault="004F66B6">
                    <w:pPr>
                      <w:tabs>
                        <w:tab w:val="left" w:pos="3360"/>
                      </w:tabs>
                      <w:spacing w:before="106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8"/>
                        <w:w w:val="105"/>
                        <w:sz w:val="20"/>
                      </w:rPr>
                      <w:t>Takes</w:t>
                    </w:r>
                    <w:r>
                      <w:rPr>
                        <w:color w:val="1E1A16"/>
                        <w:spacing w:val="-3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place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w w:val="105"/>
                        <w:sz w:val="20"/>
                      </w:rPr>
                      <w:t>in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microsporangium.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ab/>
                    </w:r>
                    <w:r>
                      <w:rPr>
                        <w:color w:val="1E1A16"/>
                        <w:spacing w:val="-8"/>
                        <w:w w:val="105"/>
                        <w:sz w:val="20"/>
                      </w:rPr>
                      <w:t>Takes</w:t>
                    </w:r>
                    <w:r>
                      <w:rPr>
                        <w:color w:val="1E1A16"/>
                        <w:spacing w:val="-3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place</w:t>
                    </w:r>
                    <w:r>
                      <w:rPr>
                        <w:color w:val="1E1A16"/>
                        <w:spacing w:val="-38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inside</w:t>
                    </w:r>
                    <w:r>
                      <w:rPr>
                        <w:color w:val="1E1A16"/>
                        <w:spacing w:val="-3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megasporangium.</w:t>
                    </w:r>
                  </w:p>
                  <w:p w:rsidR="004C04F5" w:rsidRDefault="004F66B6">
                    <w:pPr>
                      <w:tabs>
                        <w:tab w:val="left" w:pos="3360"/>
                      </w:tabs>
                      <w:spacing w:before="106" w:line="225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Forms</w:t>
                    </w:r>
                    <w:r>
                      <w:rPr>
                        <w:color w:val="1E1A16"/>
                        <w:spacing w:val="-3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four</w:t>
                    </w:r>
                    <w:r>
                      <w:rPr>
                        <w:color w:val="1E1A16"/>
                        <w:spacing w:val="-3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microspores.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ab/>
                      <w:t>Forms</w:t>
                    </w:r>
                    <w:r>
                      <w:rPr>
                        <w:color w:val="1E1A16"/>
                        <w:spacing w:val="-2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four</w:t>
                    </w:r>
                    <w:r>
                      <w:rPr>
                        <w:color w:val="1E1A16"/>
                        <w:spacing w:val="-2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megaspores,</w:t>
                    </w:r>
                    <w:r>
                      <w:rPr>
                        <w:color w:val="1E1A16"/>
                        <w:spacing w:val="-1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out</w:t>
                    </w:r>
                    <w:r>
                      <w:rPr>
                        <w:color w:val="1E1A16"/>
                        <w:spacing w:val="-18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of</w:t>
                    </w:r>
                    <w:r>
                      <w:rPr>
                        <w:color w:val="1E1A16"/>
                        <w:spacing w:val="-2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which</w:t>
                    </w:r>
                  </w:p>
                  <w:p w:rsidR="004C04F5" w:rsidRDefault="004F66B6">
                    <w:pPr>
                      <w:spacing w:line="225" w:lineRule="exact"/>
                      <w:ind w:left="3360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generally one remains functional.</w:t>
                    </w:r>
                  </w:p>
                </w:txbxContent>
              </v:textbox>
            </v:shape>
            <v:shape id="_x0000_s1149" type="#_x0000_t202" style="position:absolute;left:5316;top:198;width:3500;height:408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857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Megasporogenesis</w:t>
                    </w:r>
                  </w:p>
                </w:txbxContent>
              </v:textbox>
            </v:shape>
            <v:shape id="_x0000_s1148" type="#_x0000_t202" style="position:absolute;left:1970;top:198;width:3327;height:408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747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Microsporogenesis</w:t>
                    </w:r>
                  </w:p>
                </w:txbxContent>
              </v:textbox>
            </v:shape>
            <v:shape id="_x0000_s1147" type="#_x0000_t202" style="position:absolute;left:1203;top:198;width:748;height:408" fillcolor="#dededd" stroked="f">
              <v:textbox inset="0,0,0,0">
                <w:txbxContent>
                  <w:p w:rsidR="004C04F5" w:rsidRDefault="004F66B6">
                    <w:pPr>
                      <w:spacing w:before="67"/>
                      <w:ind w:left="138"/>
                      <w:rPr>
                        <w:sz w:val="20"/>
                      </w:rPr>
                    </w:pPr>
                    <w:r>
                      <w:rPr>
                        <w:color w:val="1E1A16"/>
                        <w:sz w:val="20"/>
                      </w:rPr>
                      <w:t>S.No.</w:t>
                    </w:r>
                  </w:p>
                </w:txbxContent>
              </v:textbox>
            </v:shape>
            <w10:wrap anchorx="page"/>
          </v:group>
        </w:pict>
      </w:r>
      <w:r w:rsidR="004F66B6">
        <w:rPr>
          <w:color w:val="231F20"/>
          <w:w w:val="105"/>
        </w:rPr>
        <w:t>Sol.</w:t>
      </w:r>
    </w:p>
    <w:p w:rsidR="004C04F5" w:rsidRDefault="004C04F5">
      <w:pPr>
        <w:sectPr w:rsidR="004C04F5"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20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44" style="width:476.55pt;height:1pt;mso-position-horizontal-relative:char;mso-position-vertical-relative:line" coordsize="9531,20">
            <v:line id="_x0000_s1145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9"/>
        <w:rPr>
          <w:sz w:val="13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68"/>
        <w:ind w:left="1170" w:hanging="451"/>
        <w:rPr>
          <w:sz w:val="20"/>
        </w:rPr>
      </w:pPr>
      <w:r>
        <w:rPr>
          <w:color w:val="231F20"/>
          <w:sz w:val="20"/>
        </w:rPr>
        <w:t>Discuss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distribution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cells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within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mature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embryo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sac.</w:t>
      </w:r>
    </w:p>
    <w:p w:rsidR="004C04F5" w:rsidRDefault="004C04F5">
      <w:pPr>
        <w:pStyle w:val="BodyText"/>
        <w:spacing w:before="8"/>
        <w:rPr>
          <w:sz w:val="21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A typical mature embryo sac is 7-celled and 8-nucleate. The 8-nuclei have characteristic 3 + 2 + 3 arrangement.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0"/>
        <w:rPr>
          <w:sz w:val="20"/>
        </w:rPr>
      </w:pPr>
      <w:r>
        <w:rPr>
          <w:color w:val="231F20"/>
          <w:sz w:val="20"/>
        </w:rPr>
        <w:t>Egg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apparatus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consisting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two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synergid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cells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egg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cell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micropylar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end.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0"/>
        <w:rPr>
          <w:sz w:val="20"/>
        </w:rPr>
      </w:pPr>
      <w:r>
        <w:rPr>
          <w:color w:val="231F20"/>
          <w:spacing w:val="-6"/>
          <w:sz w:val="20"/>
        </w:rPr>
        <w:t xml:space="preserve">Two </w:t>
      </w:r>
      <w:r>
        <w:rPr>
          <w:color w:val="231F20"/>
          <w:sz w:val="20"/>
        </w:rPr>
        <w:t>polar nuclei within large central</w:t>
      </w:r>
      <w:r>
        <w:rPr>
          <w:color w:val="231F20"/>
          <w:spacing w:val="44"/>
          <w:sz w:val="20"/>
        </w:rPr>
        <w:t xml:space="preserve"> </w:t>
      </w:r>
      <w:r>
        <w:rPr>
          <w:color w:val="231F20"/>
          <w:sz w:val="20"/>
        </w:rPr>
        <w:t>cell.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0"/>
        <w:ind w:left="1532" w:hanging="363"/>
        <w:rPr>
          <w:sz w:val="20"/>
        </w:rPr>
      </w:pPr>
      <w:r>
        <w:rPr>
          <w:color w:val="231F20"/>
          <w:spacing w:val="-3"/>
          <w:sz w:val="20"/>
        </w:rPr>
        <w:t xml:space="preserve">Three </w:t>
      </w:r>
      <w:r>
        <w:rPr>
          <w:color w:val="231F20"/>
          <w:sz w:val="20"/>
        </w:rPr>
        <w:t>antipodal cells at chalazal</w:t>
      </w:r>
      <w:r>
        <w:rPr>
          <w:color w:val="231F20"/>
          <w:spacing w:val="40"/>
          <w:sz w:val="20"/>
        </w:rPr>
        <w:t xml:space="preserve"> </w:t>
      </w:r>
      <w:r>
        <w:rPr>
          <w:color w:val="231F20"/>
          <w:sz w:val="20"/>
        </w:rPr>
        <w:t>end.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0"/>
        <w:ind w:left="1170" w:hanging="451"/>
        <w:rPr>
          <w:sz w:val="20"/>
        </w:rPr>
      </w:pPr>
      <w:r>
        <w:rPr>
          <w:color w:val="231F20"/>
          <w:spacing w:val="-3"/>
          <w:sz w:val="20"/>
        </w:rPr>
        <w:t xml:space="preserve">What </w:t>
      </w:r>
      <w:r>
        <w:rPr>
          <w:color w:val="231F20"/>
          <w:sz w:val="20"/>
        </w:rPr>
        <w:t xml:space="preserve">are the </w:t>
      </w:r>
      <w:r>
        <w:rPr>
          <w:color w:val="231F20"/>
          <w:spacing w:val="-3"/>
          <w:sz w:val="20"/>
        </w:rPr>
        <w:t xml:space="preserve">advantages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3"/>
          <w:sz w:val="20"/>
        </w:rPr>
        <w:t xml:space="preserve">fertilised ovule </w:t>
      </w:r>
      <w:r>
        <w:rPr>
          <w:color w:val="231F20"/>
          <w:sz w:val="20"/>
        </w:rPr>
        <w:t>to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pacing w:val="-3"/>
          <w:sz w:val="20"/>
        </w:rPr>
        <w:t>angiosperms?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Advantages of seed to angiosperms :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0" w:line="324" w:lineRule="auto"/>
        <w:ind w:left="1531" w:right="714" w:hanging="362"/>
        <w:rPr>
          <w:sz w:val="20"/>
        </w:rPr>
      </w:pPr>
      <w:r>
        <w:rPr>
          <w:color w:val="231F20"/>
          <w:spacing w:val="-3"/>
          <w:sz w:val="20"/>
        </w:rPr>
        <w:t xml:space="preserve">Seed </w:t>
      </w:r>
      <w:r>
        <w:rPr>
          <w:color w:val="231F20"/>
          <w:spacing w:val="-4"/>
          <w:sz w:val="20"/>
        </w:rPr>
        <w:t>often bette</w:t>
      </w:r>
      <w:r>
        <w:rPr>
          <w:color w:val="231F20"/>
          <w:spacing w:val="-4"/>
          <w:sz w:val="20"/>
        </w:rPr>
        <w:t xml:space="preserve">r adaptive strategies </w:t>
      </w:r>
      <w:r>
        <w:rPr>
          <w:color w:val="231F20"/>
          <w:spacing w:val="-3"/>
          <w:sz w:val="20"/>
        </w:rPr>
        <w:t xml:space="preserve">for </w:t>
      </w:r>
      <w:r>
        <w:rPr>
          <w:color w:val="231F20"/>
          <w:spacing w:val="-4"/>
          <w:sz w:val="20"/>
        </w:rPr>
        <w:t xml:space="preserve">dispersal </w:t>
      </w:r>
      <w:r>
        <w:rPr>
          <w:color w:val="231F20"/>
          <w:sz w:val="20"/>
        </w:rPr>
        <w:t xml:space="preserve">to </w:t>
      </w:r>
      <w:r>
        <w:rPr>
          <w:color w:val="231F20"/>
          <w:spacing w:val="-3"/>
          <w:sz w:val="20"/>
        </w:rPr>
        <w:t xml:space="preserve">new </w:t>
      </w:r>
      <w:r>
        <w:rPr>
          <w:color w:val="231F20"/>
          <w:spacing w:val="-4"/>
          <w:sz w:val="20"/>
        </w:rPr>
        <w:t xml:space="preserve">habitat </w:t>
      </w:r>
      <w:r>
        <w:rPr>
          <w:color w:val="231F20"/>
          <w:spacing w:val="-3"/>
          <w:sz w:val="20"/>
        </w:rPr>
        <w:t xml:space="preserve">and help the </w:t>
      </w:r>
      <w:r>
        <w:rPr>
          <w:color w:val="231F20"/>
          <w:spacing w:val="-4"/>
          <w:sz w:val="20"/>
        </w:rPr>
        <w:t xml:space="preserve">species </w:t>
      </w:r>
      <w:r>
        <w:rPr>
          <w:color w:val="231F20"/>
          <w:sz w:val="20"/>
        </w:rPr>
        <w:t xml:space="preserve">to </w:t>
      </w:r>
      <w:r>
        <w:rPr>
          <w:color w:val="231F20"/>
          <w:spacing w:val="-4"/>
          <w:sz w:val="20"/>
        </w:rPr>
        <w:t xml:space="preserve">colonise </w:t>
      </w:r>
      <w:r>
        <w:rPr>
          <w:color w:val="231F20"/>
          <w:spacing w:val="-3"/>
          <w:sz w:val="20"/>
        </w:rPr>
        <w:t xml:space="preserve">the </w:t>
      </w:r>
      <w:r>
        <w:rPr>
          <w:color w:val="231F20"/>
          <w:spacing w:val="-4"/>
          <w:sz w:val="20"/>
        </w:rPr>
        <w:t>other areas.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171" w:line="324" w:lineRule="auto"/>
        <w:ind w:left="1531" w:right="716" w:hanging="362"/>
        <w:rPr>
          <w:sz w:val="20"/>
        </w:rPr>
      </w:pPr>
      <w:r>
        <w:rPr>
          <w:color w:val="231F20"/>
          <w:spacing w:val="-3"/>
          <w:sz w:val="20"/>
        </w:rPr>
        <w:t xml:space="preserve">They have sufficient food reserves young seedlings </w:t>
      </w:r>
      <w:r>
        <w:rPr>
          <w:color w:val="231F20"/>
          <w:sz w:val="20"/>
        </w:rPr>
        <w:t xml:space="preserve">are </w:t>
      </w:r>
      <w:r>
        <w:rPr>
          <w:color w:val="231F20"/>
          <w:spacing w:val="-3"/>
          <w:sz w:val="20"/>
        </w:rPr>
        <w:t xml:space="preserve">nourished until they </w:t>
      </w:r>
      <w:r>
        <w:rPr>
          <w:color w:val="231F20"/>
          <w:sz w:val="20"/>
        </w:rPr>
        <w:t xml:space="preserve">are </w:t>
      </w:r>
      <w:r>
        <w:rPr>
          <w:color w:val="231F20"/>
          <w:spacing w:val="-3"/>
          <w:sz w:val="20"/>
        </w:rPr>
        <w:t xml:space="preserve">capable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3"/>
          <w:sz w:val="20"/>
        </w:rPr>
        <w:t xml:space="preserve">photosynthesis </w:t>
      </w:r>
      <w:r>
        <w:rPr>
          <w:color w:val="231F20"/>
          <w:sz w:val="20"/>
        </w:rPr>
        <w:t xml:space="preserve">on </w:t>
      </w:r>
      <w:r>
        <w:rPr>
          <w:color w:val="231F20"/>
          <w:spacing w:val="-3"/>
          <w:sz w:val="20"/>
        </w:rPr>
        <w:t>their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pacing w:val="-3"/>
          <w:sz w:val="20"/>
        </w:rPr>
        <w:t>own.</w:t>
      </w: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3"/>
        </w:tabs>
        <w:spacing w:before="171"/>
        <w:ind w:left="1532" w:hanging="363"/>
        <w:rPr>
          <w:sz w:val="20"/>
        </w:rPr>
      </w:pP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hard seed coat provides protection </w:t>
      </w:r>
      <w:r>
        <w:rPr>
          <w:color w:val="231F20"/>
          <w:sz w:val="20"/>
        </w:rPr>
        <w:t xml:space="preserve">to </w:t>
      </w:r>
      <w:r>
        <w:rPr>
          <w:color w:val="231F20"/>
          <w:spacing w:val="-3"/>
          <w:sz w:val="20"/>
        </w:rPr>
        <w:t>young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pacing w:val="-3"/>
          <w:sz w:val="20"/>
        </w:rPr>
        <w:t>embryo.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0"/>
        </w:tabs>
        <w:spacing w:before="0"/>
        <w:ind w:left="1530"/>
        <w:rPr>
          <w:sz w:val="20"/>
        </w:rPr>
      </w:pPr>
      <w:r>
        <w:rPr>
          <w:color w:val="231F20"/>
          <w:spacing w:val="-3"/>
          <w:sz w:val="20"/>
        </w:rPr>
        <w:t xml:space="preserve">They generate </w:t>
      </w:r>
      <w:r>
        <w:rPr>
          <w:color w:val="231F20"/>
          <w:sz w:val="20"/>
        </w:rPr>
        <w:t xml:space="preserve">new </w:t>
      </w:r>
      <w:r>
        <w:rPr>
          <w:color w:val="231F20"/>
          <w:spacing w:val="-3"/>
          <w:sz w:val="20"/>
        </w:rPr>
        <w:t xml:space="preserve">genetic combinations leading </w:t>
      </w:r>
      <w:r>
        <w:rPr>
          <w:color w:val="231F20"/>
          <w:sz w:val="20"/>
        </w:rPr>
        <w:t>to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pacing w:val="-3"/>
          <w:sz w:val="20"/>
        </w:rPr>
        <w:t>variations.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0"/>
        <w:ind w:left="1170" w:hanging="451"/>
        <w:rPr>
          <w:sz w:val="20"/>
        </w:rPr>
      </w:pPr>
      <w:r>
        <w:rPr>
          <w:color w:val="231F20"/>
          <w:sz w:val="20"/>
        </w:rPr>
        <w:t>Explain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what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double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fertilisation.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category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plants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does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occur?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pStyle w:val="BodyText"/>
        <w:ind w:left="720"/>
      </w:pPr>
      <w:r>
        <w:rPr>
          <w:color w:val="231F20"/>
        </w:rPr>
        <w:t>Sol. Double fertilisation involves two types of fusions in</w:t>
      </w:r>
      <w:r>
        <w:rPr>
          <w:color w:val="231F20"/>
        </w:rPr>
        <w:t xml:space="preserve"> embryo sac.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1"/>
        <w:ind w:left="1530" w:hanging="361"/>
        <w:rPr>
          <w:sz w:val="20"/>
        </w:rPr>
      </w:pPr>
      <w:r>
        <w:rPr>
          <w:color w:val="231F20"/>
          <w:sz w:val="20"/>
        </w:rPr>
        <w:t>Syngamy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: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Fusion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one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male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gamete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with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egg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cell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form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zygote.</w:t>
      </w:r>
    </w:p>
    <w:p w:rsidR="004C04F5" w:rsidRDefault="004C04F5">
      <w:pPr>
        <w:pStyle w:val="BodyText"/>
        <w:spacing w:before="10"/>
        <w:rPr>
          <w:sz w:val="21"/>
        </w:rPr>
      </w:pPr>
    </w:p>
    <w:p w:rsidR="004C04F5" w:rsidRDefault="004F66B6">
      <w:pPr>
        <w:pStyle w:val="ListParagraph"/>
        <w:numPr>
          <w:ilvl w:val="1"/>
          <w:numId w:val="30"/>
        </w:numPr>
        <w:tabs>
          <w:tab w:val="left" w:pos="1531"/>
        </w:tabs>
        <w:spacing w:before="0" w:line="324" w:lineRule="auto"/>
        <w:ind w:left="1531" w:right="717" w:hanging="361"/>
        <w:rPr>
          <w:sz w:val="20"/>
        </w:rPr>
      </w:pPr>
      <w:r>
        <w:rPr>
          <w:color w:val="231F20"/>
          <w:spacing w:val="-6"/>
          <w:sz w:val="20"/>
        </w:rPr>
        <w:t xml:space="preserve">Triple </w:t>
      </w:r>
      <w:r>
        <w:rPr>
          <w:color w:val="231F20"/>
          <w:spacing w:val="-5"/>
          <w:sz w:val="20"/>
        </w:rPr>
        <w:t xml:space="preserve">fusion </w:t>
      </w:r>
      <w:r>
        <w:rPr>
          <w:color w:val="231F20"/>
          <w:sz w:val="20"/>
        </w:rPr>
        <w:t xml:space="preserve">: </w:t>
      </w:r>
      <w:r>
        <w:rPr>
          <w:color w:val="231F20"/>
          <w:spacing w:val="-5"/>
          <w:sz w:val="20"/>
        </w:rPr>
        <w:t xml:space="preserve">Fusion </w:t>
      </w:r>
      <w:r>
        <w:rPr>
          <w:color w:val="231F20"/>
          <w:sz w:val="20"/>
        </w:rPr>
        <w:t xml:space="preserve">of a </w:t>
      </w:r>
      <w:r>
        <w:rPr>
          <w:color w:val="231F20"/>
          <w:spacing w:val="-4"/>
          <w:sz w:val="20"/>
        </w:rPr>
        <w:t xml:space="preserve">male gamete </w:t>
      </w:r>
      <w:r>
        <w:rPr>
          <w:color w:val="231F20"/>
          <w:spacing w:val="-3"/>
          <w:sz w:val="20"/>
        </w:rPr>
        <w:t xml:space="preserve">with </w:t>
      </w:r>
      <w:r>
        <w:rPr>
          <w:color w:val="231F20"/>
          <w:spacing w:val="-5"/>
          <w:sz w:val="20"/>
        </w:rPr>
        <w:t xml:space="preserve">secondary </w:t>
      </w:r>
      <w:r>
        <w:rPr>
          <w:color w:val="231F20"/>
          <w:spacing w:val="-4"/>
          <w:sz w:val="20"/>
        </w:rPr>
        <w:t xml:space="preserve">nucleus </w:t>
      </w:r>
      <w:r>
        <w:rPr>
          <w:color w:val="231F20"/>
          <w:spacing w:val="-3"/>
          <w:sz w:val="20"/>
        </w:rPr>
        <w:t xml:space="preserve">to </w:t>
      </w:r>
      <w:r>
        <w:rPr>
          <w:color w:val="231F20"/>
          <w:spacing w:val="-4"/>
          <w:sz w:val="20"/>
        </w:rPr>
        <w:t xml:space="preserve">form primary endosperm nucleus </w:t>
      </w:r>
      <w:r>
        <w:rPr>
          <w:color w:val="231F20"/>
          <w:spacing w:val="-5"/>
          <w:sz w:val="20"/>
        </w:rPr>
        <w:t xml:space="preserve">(PEN) </w:t>
      </w:r>
      <w:r>
        <w:rPr>
          <w:color w:val="231F20"/>
          <w:spacing w:val="-3"/>
          <w:sz w:val="20"/>
        </w:rPr>
        <w:t>which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form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future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endosperm.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serves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nutritive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tissue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developing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embryo.</w:t>
      </w:r>
    </w:p>
    <w:p w:rsidR="004C04F5" w:rsidRDefault="004F66B6">
      <w:pPr>
        <w:pStyle w:val="BodyText"/>
        <w:spacing w:before="157"/>
        <w:ind w:left="720"/>
      </w:pPr>
      <w:r>
        <w:rPr>
          <w:color w:val="231F20"/>
          <w:w w:val="110"/>
        </w:rPr>
        <w:t>Long Answer Type Questions :</w:t>
      </w:r>
    </w:p>
    <w:p w:rsidR="004C04F5" w:rsidRDefault="004C04F5">
      <w:pPr>
        <w:pStyle w:val="BodyText"/>
        <w:spacing w:before="6"/>
        <w:rPr>
          <w:sz w:val="19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  <w:tab w:val="left" w:pos="1620"/>
        </w:tabs>
        <w:spacing w:before="0"/>
        <w:ind w:left="1170" w:hanging="451"/>
        <w:rPr>
          <w:sz w:val="20"/>
        </w:rPr>
      </w:pPr>
      <w:r>
        <w:rPr>
          <w:color w:val="231F20"/>
          <w:spacing w:val="-7"/>
          <w:sz w:val="20"/>
        </w:rPr>
        <w:t>(a)</w:t>
      </w:r>
      <w:r>
        <w:rPr>
          <w:color w:val="231F20"/>
          <w:spacing w:val="-7"/>
          <w:sz w:val="20"/>
        </w:rPr>
        <w:tab/>
      </w:r>
      <w:r>
        <w:rPr>
          <w:color w:val="231F20"/>
          <w:spacing w:val="-3"/>
          <w:sz w:val="20"/>
        </w:rPr>
        <w:t xml:space="preserve">Draw </w:t>
      </w:r>
      <w:r>
        <w:rPr>
          <w:color w:val="231F20"/>
          <w:sz w:val="20"/>
        </w:rPr>
        <w:t xml:space="preserve">a </w:t>
      </w:r>
      <w:r>
        <w:rPr>
          <w:color w:val="231F20"/>
          <w:spacing w:val="-3"/>
          <w:sz w:val="20"/>
        </w:rPr>
        <w:t xml:space="preserve">well-labelled diagram representing L.S.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3"/>
          <w:sz w:val="20"/>
        </w:rPr>
        <w:t>monocot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pacing w:val="-3"/>
          <w:sz w:val="20"/>
        </w:rPr>
        <w:t>embryo.</w:t>
      </w:r>
    </w:p>
    <w:p w:rsidR="004C04F5" w:rsidRDefault="004C04F5">
      <w:pPr>
        <w:pStyle w:val="BodyText"/>
        <w:spacing w:before="5"/>
        <w:rPr>
          <w:sz w:val="19"/>
        </w:rPr>
      </w:pPr>
    </w:p>
    <w:p w:rsidR="004C04F5" w:rsidRDefault="004C04F5">
      <w:pPr>
        <w:pStyle w:val="BodyText"/>
        <w:tabs>
          <w:tab w:val="left" w:pos="1620"/>
        </w:tabs>
        <w:spacing w:before="1"/>
        <w:ind w:left="1170"/>
      </w:pPr>
      <w:r>
        <w:pict>
          <v:group id="_x0000_s1141" style="position:absolute;left:0;text-align:left;margin-left:94.5pt;margin-top:15.45pt;width:105.55pt;height:167.05pt;z-index:251685888;mso-position-horizontal-relative:page" coordorigin="1890,309" coordsize="2111,3341">
            <v:shape id="_x0000_s1143" type="#_x0000_t75" style="position:absolute;left:1913;top:333;width:2087;height:3318">
              <v:imagedata r:id="rId9" o:title=""/>
            </v:shape>
            <v:line id="_x0000_s1142" style="position:absolute" from="1890,309" to="1890,309" strokeweight="0"/>
            <w10:wrap anchorx="page"/>
          </v:group>
        </w:pict>
      </w:r>
      <w:r w:rsidR="004F66B6">
        <w:rPr>
          <w:color w:val="231F20"/>
          <w:spacing w:val="-7"/>
        </w:rPr>
        <w:t>(b)</w:t>
      </w:r>
      <w:r w:rsidR="004F66B6">
        <w:rPr>
          <w:color w:val="231F20"/>
          <w:spacing w:val="-7"/>
        </w:rPr>
        <w:tab/>
      </w:r>
      <w:r w:rsidR="004F66B6">
        <w:rPr>
          <w:color w:val="231F20"/>
          <w:spacing w:val="-3"/>
        </w:rPr>
        <w:t>Endosperm development precedes embryo development.</w:t>
      </w:r>
      <w:r w:rsidR="004F66B6">
        <w:rPr>
          <w:color w:val="231F20"/>
          <w:spacing w:val="38"/>
        </w:rPr>
        <w:t xml:space="preserve"> </w:t>
      </w:r>
      <w:r w:rsidR="004F66B6">
        <w:rPr>
          <w:color w:val="231F20"/>
          <w:spacing w:val="-3"/>
        </w:rPr>
        <w:t>Explain.</w:t>
      </w:r>
    </w:p>
    <w:p w:rsidR="004C04F5" w:rsidRDefault="004C04F5">
      <w:pPr>
        <w:pStyle w:val="BodyText"/>
        <w:spacing w:before="5"/>
        <w:rPr>
          <w:sz w:val="19"/>
        </w:rPr>
      </w:pPr>
    </w:p>
    <w:p w:rsidR="004C04F5" w:rsidRDefault="004F66B6">
      <w:pPr>
        <w:pStyle w:val="BodyText"/>
        <w:ind w:left="720"/>
      </w:pPr>
      <w:r>
        <w:rPr>
          <w:color w:val="231F20"/>
          <w:w w:val="105"/>
        </w:rPr>
        <w:t>Sol. (a)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rPr>
          <w:sz w:val="27"/>
        </w:rPr>
      </w:pPr>
    </w:p>
    <w:p w:rsidR="004C04F5" w:rsidRDefault="004F66B6">
      <w:pPr>
        <w:pStyle w:val="BodyText"/>
        <w:spacing w:before="68" w:line="324" w:lineRule="auto"/>
        <w:ind w:left="1531" w:hanging="362"/>
      </w:pPr>
      <w:r>
        <w:rPr>
          <w:color w:val="231F20"/>
        </w:rPr>
        <w:t>(b) Endosperm development starts before embryo development to provide assured nutrition to the developing embryo.</w:t>
      </w:r>
    </w:p>
    <w:p w:rsidR="004C04F5" w:rsidRDefault="004C04F5">
      <w:pPr>
        <w:spacing w:line="324" w:lineRule="auto"/>
        <w:sectPr w:rsidR="004C04F5">
          <w:pgSz w:w="11520" w:h="15840"/>
          <w:pgMar w:top="48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21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39" style="width:475.95pt;height:1pt;mso-position-horizontal-relative:char;mso-position-vertical-relative:line" coordsize="9519,20">
            <v:line id="_x0000_s1140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10"/>
        <w:rPr>
          <w:sz w:val="8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68"/>
        <w:ind w:left="1170" w:hanging="451"/>
        <w:rPr>
          <w:sz w:val="20"/>
        </w:rPr>
      </w:pPr>
      <w:r>
        <w:rPr>
          <w:color w:val="231F20"/>
          <w:sz w:val="20"/>
        </w:rPr>
        <w:t>Illustrate the stages with labelled diagram for pollen developing</w:t>
      </w:r>
      <w:r>
        <w:rPr>
          <w:color w:val="231F20"/>
          <w:spacing w:val="17"/>
          <w:sz w:val="20"/>
        </w:rPr>
        <w:t xml:space="preserve"> </w:t>
      </w:r>
      <w:r>
        <w:rPr>
          <w:color w:val="231F20"/>
          <w:sz w:val="20"/>
        </w:rPr>
        <w:t xml:space="preserve">into a </w:t>
      </w:r>
      <w:r>
        <w:rPr>
          <w:color w:val="231F20"/>
          <w:spacing w:val="-3"/>
          <w:sz w:val="20"/>
        </w:rPr>
        <w:t xml:space="preserve">mature </w:t>
      </w:r>
      <w:r>
        <w:rPr>
          <w:color w:val="231F20"/>
          <w:sz w:val="20"/>
        </w:rPr>
        <w:t xml:space="preserve">pollen </w:t>
      </w:r>
      <w:r>
        <w:rPr>
          <w:color w:val="231F20"/>
          <w:spacing w:val="-2"/>
          <w:sz w:val="20"/>
        </w:rPr>
        <w:t>grain.</w:t>
      </w:r>
    </w:p>
    <w:p w:rsidR="004C04F5" w:rsidRDefault="004C04F5">
      <w:pPr>
        <w:rPr>
          <w:sz w:val="20"/>
        </w:rPr>
        <w:sectPr w:rsidR="004C04F5"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pStyle w:val="BodyText"/>
        <w:spacing w:before="118"/>
        <w:ind w:left="720"/>
      </w:pPr>
      <w:r>
        <w:rPr>
          <w:color w:val="231F20"/>
          <w:w w:val="105"/>
        </w:rPr>
        <w:lastRenderedPageBreak/>
        <w:t>Sol.</w:t>
      </w:r>
    </w:p>
    <w:p w:rsidR="004C04F5" w:rsidRDefault="004F66B6">
      <w:pPr>
        <w:pStyle w:val="BodyText"/>
        <w:spacing w:before="4"/>
        <w:rPr>
          <w:sz w:val="17"/>
        </w:rPr>
      </w:pPr>
      <w:r>
        <w:br w:type="column"/>
      </w:r>
    </w:p>
    <w:p w:rsidR="004C04F5" w:rsidRDefault="004C04F5">
      <w:pPr>
        <w:pStyle w:val="BodyText"/>
        <w:spacing w:line="340" w:lineRule="auto"/>
        <w:ind w:left="720" w:right="5769"/>
      </w:pPr>
      <w:r>
        <w:pict>
          <v:group id="_x0000_s1134" style="position:absolute;left:0;text-align:left;margin-left:168.2pt;margin-top:-.7pt;width:66.75pt;height:51.8pt;z-index:251692032;mso-position-horizontal-relative:page" coordorigin="3364,-14" coordsize="1335,1036">
            <v:shape id="_x0000_s1138" type="#_x0000_t75" style="position:absolute;left:3363;top:-14;width:1061;height:1036">
              <v:imagedata r:id="rId10" o:title=""/>
            </v:shape>
            <v:line id="_x0000_s1137" style="position:absolute" from="4233,116" to="4698,116" strokecolor="#1e1a16" strokeweight=".72pt"/>
            <v:line id="_x0000_s1136" style="position:absolute" from="4367,442" to="4698,442" strokecolor="#1e1a16" strokeweight=".72pt"/>
            <v:line id="_x0000_s1135" style="position:absolute" from="4098,768" to="4698,768" strokecolor="#1e1a16" strokeweight=".72pt"/>
            <w10:wrap anchorx="page"/>
          </v:group>
        </w:pict>
      </w:r>
      <w:r w:rsidR="004F66B6">
        <w:rPr>
          <w:color w:val="1E1A16"/>
          <w:w w:val="105"/>
        </w:rPr>
        <w:t xml:space="preserve">Exine Intine </w:t>
      </w:r>
      <w:r w:rsidR="004F66B6">
        <w:rPr>
          <w:color w:val="1E1A16"/>
        </w:rPr>
        <w:t>Microspore</w:t>
      </w:r>
    </w:p>
    <w:p w:rsidR="004C04F5" w:rsidRDefault="004C04F5">
      <w:pPr>
        <w:spacing w:line="340" w:lineRule="auto"/>
        <w:sectPr w:rsidR="004C04F5">
          <w:type w:val="continuous"/>
          <w:pgSz w:w="11520" w:h="15840"/>
          <w:pgMar w:top="1080" w:right="0" w:bottom="920" w:left="0" w:header="720" w:footer="720" w:gutter="0"/>
          <w:cols w:num="2" w:space="720" w:equalWidth="0">
            <w:col w:w="1138" w:space="2883"/>
            <w:col w:w="7499"/>
          </w:cols>
        </w:sectPr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3"/>
        <w:rPr>
          <w:sz w:val="17"/>
        </w:rPr>
      </w:pPr>
    </w:p>
    <w:p w:rsidR="004C04F5" w:rsidRDefault="004F66B6">
      <w:pPr>
        <w:pStyle w:val="BodyText"/>
        <w:spacing w:before="69" w:line="696" w:lineRule="auto"/>
        <w:ind w:left="2197" w:right="8013" w:hanging="173"/>
      </w:pPr>
      <w:r>
        <w:rPr>
          <w:noProof/>
          <w:lang w:bidi="hi-IN"/>
        </w:rPr>
        <w:drawing>
          <wp:anchor distT="0" distB="0" distL="0" distR="0" simplePos="0" relativeHeight="250372096" behindDoc="1" locked="0" layoutInCell="1" allowOverlap="1">
            <wp:simplePos x="0" y="0"/>
            <wp:positionH relativeFrom="page">
              <wp:posOffset>1806841</wp:posOffset>
            </wp:positionH>
            <wp:positionV relativeFrom="paragraph">
              <wp:posOffset>805167</wp:posOffset>
            </wp:positionV>
            <wp:extent cx="1115644" cy="892086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644" cy="892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hi-IN"/>
        </w:rPr>
        <w:drawing>
          <wp:anchor distT="0" distB="0" distL="0" distR="0" simplePos="0" relativeHeight="250373120" behindDoc="1" locked="0" layoutInCell="1" allowOverlap="1">
            <wp:simplePos x="0" y="0"/>
            <wp:positionH relativeFrom="page">
              <wp:posOffset>1825131</wp:posOffset>
            </wp:positionH>
            <wp:positionV relativeFrom="paragraph">
              <wp:posOffset>-132516</wp:posOffset>
            </wp:positionV>
            <wp:extent cx="1094306" cy="858499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306" cy="858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E1A16"/>
          <w:spacing w:val="-7"/>
          <w:w w:val="105"/>
        </w:rPr>
        <w:t xml:space="preserve">Vacuoles </w:t>
      </w:r>
      <w:r>
        <w:rPr>
          <w:color w:val="1E1A16"/>
          <w:spacing w:val="-4"/>
        </w:rPr>
        <w:t>Nucleus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F66B6">
      <w:pPr>
        <w:pStyle w:val="BodyText"/>
        <w:spacing w:before="148"/>
        <w:ind w:left="1193"/>
      </w:pPr>
      <w:r>
        <w:rPr>
          <w:color w:val="1E1A16"/>
          <w:spacing w:val="-4"/>
          <w:w w:val="105"/>
        </w:rPr>
        <w:t>Asymmetric</w:t>
      </w:r>
      <w:r>
        <w:rPr>
          <w:color w:val="1E1A16"/>
          <w:spacing w:val="-33"/>
          <w:w w:val="105"/>
        </w:rPr>
        <w:t xml:space="preserve"> </w:t>
      </w:r>
      <w:r>
        <w:rPr>
          <w:color w:val="1E1A16"/>
          <w:spacing w:val="-3"/>
          <w:w w:val="105"/>
        </w:rPr>
        <w:t>spindle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5"/>
      </w:pPr>
    </w:p>
    <w:p w:rsidR="004C04F5" w:rsidRDefault="004F66B6">
      <w:pPr>
        <w:pStyle w:val="BodyText"/>
        <w:ind w:left="1530"/>
      </w:pPr>
      <w:r>
        <w:rPr>
          <w:noProof/>
          <w:lang w:bidi="hi-IN"/>
        </w:rP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1806841</wp:posOffset>
            </wp:positionH>
            <wp:positionV relativeFrom="paragraph">
              <wp:posOffset>-200534</wp:posOffset>
            </wp:positionV>
            <wp:extent cx="1115644" cy="889203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644" cy="889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E1A16"/>
          <w:spacing w:val="-5"/>
          <w:w w:val="105"/>
        </w:rPr>
        <w:t>Vegetative</w:t>
      </w:r>
      <w:r>
        <w:rPr>
          <w:color w:val="1E1A16"/>
          <w:spacing w:val="-21"/>
          <w:w w:val="105"/>
        </w:rPr>
        <w:t xml:space="preserve"> </w:t>
      </w:r>
      <w:r>
        <w:rPr>
          <w:color w:val="1E1A16"/>
          <w:spacing w:val="-3"/>
          <w:w w:val="105"/>
        </w:rPr>
        <w:t>cell</w:t>
      </w: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3"/>
        <w:rPr>
          <w:sz w:val="21"/>
        </w:rPr>
      </w:pPr>
    </w:p>
    <w:p w:rsidR="004C04F5" w:rsidRDefault="004F66B6">
      <w:pPr>
        <w:pStyle w:val="BodyText"/>
        <w:ind w:left="1487"/>
      </w:pPr>
      <w:r>
        <w:rPr>
          <w:color w:val="1E1A16"/>
          <w:spacing w:val="-4"/>
          <w:w w:val="105"/>
        </w:rPr>
        <w:t>Generative</w:t>
      </w:r>
      <w:r>
        <w:rPr>
          <w:color w:val="1E1A16"/>
          <w:spacing w:val="-32"/>
          <w:w w:val="105"/>
        </w:rPr>
        <w:t xml:space="preserve"> </w:t>
      </w:r>
      <w:r>
        <w:rPr>
          <w:color w:val="1E1A16"/>
          <w:w w:val="105"/>
        </w:rPr>
        <w:t>cell</w:t>
      </w:r>
    </w:p>
    <w:p w:rsidR="004C04F5" w:rsidRDefault="004C04F5">
      <w:pPr>
        <w:pStyle w:val="BodyText"/>
        <w:spacing w:before="8"/>
        <w:rPr>
          <w:sz w:val="18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  <w:tab w:val="left" w:pos="1619"/>
        </w:tabs>
        <w:spacing w:before="0"/>
        <w:ind w:left="1170" w:hanging="451"/>
        <w:rPr>
          <w:sz w:val="20"/>
        </w:rPr>
      </w:pPr>
      <w:r>
        <w:rPr>
          <w:color w:val="231F20"/>
          <w:spacing w:val="-7"/>
          <w:sz w:val="20"/>
        </w:rPr>
        <w:t>(a)</w:t>
      </w:r>
      <w:r>
        <w:rPr>
          <w:color w:val="231F20"/>
          <w:spacing w:val="-7"/>
          <w:sz w:val="20"/>
        </w:rPr>
        <w:tab/>
      </w:r>
      <w:r>
        <w:rPr>
          <w:color w:val="231F20"/>
          <w:sz w:val="20"/>
        </w:rPr>
        <w:t>Name the type of flowers which may cause inbreeding</w:t>
      </w:r>
      <w:r>
        <w:rPr>
          <w:color w:val="231F20"/>
          <w:spacing w:val="51"/>
          <w:sz w:val="20"/>
        </w:rPr>
        <w:t xml:space="preserve"> </w:t>
      </w:r>
      <w:r>
        <w:rPr>
          <w:color w:val="231F20"/>
          <w:sz w:val="20"/>
        </w:rPr>
        <w:t>depression.</w:t>
      </w:r>
    </w:p>
    <w:p w:rsidR="004C04F5" w:rsidRDefault="004F66B6">
      <w:pPr>
        <w:pStyle w:val="ListParagraph"/>
        <w:numPr>
          <w:ilvl w:val="0"/>
          <w:numId w:val="29"/>
        </w:numPr>
        <w:tabs>
          <w:tab w:val="left" w:pos="1619"/>
          <w:tab w:val="left" w:pos="1620"/>
        </w:tabs>
        <w:spacing w:before="111"/>
        <w:rPr>
          <w:sz w:val="20"/>
        </w:rPr>
      </w:pPr>
      <w:r>
        <w:rPr>
          <w:color w:val="231F20"/>
          <w:sz w:val="20"/>
        </w:rPr>
        <w:t>List the abiotic agents required for cross</w:t>
      </w:r>
      <w:r>
        <w:rPr>
          <w:color w:val="231F20"/>
          <w:spacing w:val="52"/>
          <w:sz w:val="20"/>
        </w:rPr>
        <w:t xml:space="preserve"> </w:t>
      </w:r>
      <w:r>
        <w:rPr>
          <w:color w:val="231F20"/>
          <w:spacing w:val="-2"/>
          <w:sz w:val="20"/>
        </w:rPr>
        <w:t>pollination.</w:t>
      </w:r>
    </w:p>
    <w:p w:rsidR="004C04F5" w:rsidRDefault="004F66B6">
      <w:pPr>
        <w:pStyle w:val="ListParagraph"/>
        <w:numPr>
          <w:ilvl w:val="0"/>
          <w:numId w:val="29"/>
        </w:numPr>
        <w:tabs>
          <w:tab w:val="left" w:pos="1619"/>
          <w:tab w:val="left" w:pos="1620"/>
        </w:tabs>
        <w:spacing w:before="111" w:line="252" w:lineRule="auto"/>
        <w:ind w:right="710"/>
        <w:rPr>
          <w:sz w:val="20"/>
        </w:rPr>
      </w:pPr>
      <w:r>
        <w:rPr>
          <w:color w:val="231F20"/>
          <w:spacing w:val="-3"/>
          <w:sz w:val="20"/>
        </w:rPr>
        <w:t xml:space="preserve">State three differences between flowers pollinated </w:t>
      </w:r>
      <w:r>
        <w:rPr>
          <w:color w:val="231F20"/>
          <w:sz w:val="20"/>
        </w:rPr>
        <w:t xml:space="preserve">by </w:t>
      </w:r>
      <w:r>
        <w:rPr>
          <w:color w:val="231F20"/>
          <w:spacing w:val="-3"/>
          <w:sz w:val="20"/>
        </w:rPr>
        <w:t xml:space="preserve">these abiotic agents </w:t>
      </w:r>
      <w:r>
        <w:rPr>
          <w:color w:val="231F20"/>
          <w:sz w:val="20"/>
        </w:rPr>
        <w:t xml:space="preserve">and </w:t>
      </w:r>
      <w:r>
        <w:rPr>
          <w:color w:val="231F20"/>
          <w:spacing w:val="-3"/>
          <w:sz w:val="20"/>
        </w:rPr>
        <w:t xml:space="preserve">flowers pollinated </w:t>
      </w:r>
      <w:r>
        <w:rPr>
          <w:color w:val="231F20"/>
          <w:sz w:val="20"/>
        </w:rPr>
        <w:t xml:space="preserve">by </w:t>
      </w:r>
      <w:r>
        <w:rPr>
          <w:color w:val="231F20"/>
          <w:spacing w:val="-3"/>
          <w:sz w:val="20"/>
        </w:rPr>
        <w:t xml:space="preserve">biotic </w:t>
      </w:r>
      <w:r>
        <w:rPr>
          <w:color w:val="231F20"/>
          <w:sz w:val="20"/>
        </w:rPr>
        <w:t>agents.</w:t>
      </w:r>
    </w:p>
    <w:p w:rsidR="004C04F5" w:rsidRDefault="004F66B6">
      <w:pPr>
        <w:pStyle w:val="BodyText"/>
        <w:spacing w:before="106"/>
        <w:ind w:left="720"/>
      </w:pPr>
      <w:r>
        <w:rPr>
          <w:color w:val="231F20"/>
        </w:rPr>
        <w:t>Sol. (a) Cleistogamous flowers, bisexual flowers with homogamous condition.</w:t>
      </w:r>
    </w:p>
    <w:p w:rsidR="004C04F5" w:rsidRDefault="004C04F5">
      <w:pPr>
        <w:pStyle w:val="BodyText"/>
        <w:spacing w:before="121" w:line="367" w:lineRule="auto"/>
        <w:ind w:left="1170" w:right="8780"/>
      </w:pPr>
      <w:r>
        <w:pict>
          <v:group id="_x0000_s1120" style="position:absolute;left:0;text-align:left;margin-left:76.5pt;margin-top:23.7pt;width:375.35pt;height:98.05pt;z-index:-252933120;mso-position-horizontal-relative:page" coordorigin="1530,474" coordsize="7507,1961">
            <v:rect id="_x0000_s1133" style="position:absolute;left:1563;top:507;width:7464;height:616" fillcolor="#dededd" stroked="f"/>
            <v:shape id="_x0000_s1132" style="position:absolute;left:1553;top:493;width:7483;height:1942" coordorigin="1554,493" coordsize="7483,1942" path="m9036,493r-9,l9017,493r,24l9017,1114r,19l9017,2411r-7444,l1573,1133r7444,l9017,1114r-7444,l1573,517r7444,l9017,493r-7453,l1554,493r,15l1554,2435r10,l9027,2435r9,l9036,2421r,-1913l9036,493e" fillcolor="#1e1a16" stroked="f">
              <v:path arrowok="t"/>
            </v:shape>
            <v:line id="_x0000_s1131" style="position:absolute" from="2322,498" to="2322,2421" strokecolor="#1e1a16" strokeweight=".34008mm"/>
            <v:line id="_x0000_s1130" style="position:absolute" from="5672,498" to="5672,2421" strokecolor="#1e1a16" strokeweight=".32983mm"/>
            <v:line id="_x0000_s1129" style="position:absolute" from="1530,474" to="1530,474" strokeweight="0"/>
            <v:shape id="_x0000_s1128" type="#_x0000_t202" style="position:absolute;left:1870;top:1235;width:184;height:534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1.</w:t>
                    </w:r>
                  </w:p>
                  <w:p w:rsidR="004C04F5" w:rsidRDefault="004F66B6">
                    <w:pPr>
                      <w:spacing w:before="101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1127" type="#_x0000_t202" style="position:absolute;left:2446;top:1235;width:2077;height:534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Flowers</w:t>
                    </w:r>
                    <w:r>
                      <w:rPr>
                        <w:color w:val="1E1A16"/>
                        <w:spacing w:val="-4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inconspicuous.</w:t>
                    </w:r>
                  </w:p>
                  <w:p w:rsidR="004C04F5" w:rsidRDefault="004F66B6">
                    <w:pPr>
                      <w:spacing w:before="101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No smell and nectar.</w:t>
                    </w:r>
                  </w:p>
                </w:txbxContent>
              </v:textbox>
            </v:shape>
            <v:shape id="_x0000_s1126" type="#_x0000_t202" style="position:absolute;left:1870;top:2129;width:184;height:202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3.</w:t>
                    </w:r>
                  </w:p>
                </w:txbxContent>
              </v:textbox>
            </v:shape>
            <v:shape id="_x0000_s1125" type="#_x0000_t202" style="position:absolute;left:2446;top:2129;width:2899;height:202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Pollen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grains</w:t>
                    </w:r>
                    <w:r>
                      <w:rPr>
                        <w:color w:val="1E1A16"/>
                        <w:spacing w:val="-3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light</w:t>
                    </w:r>
                    <w:r>
                      <w:rPr>
                        <w:color w:val="1E1A16"/>
                        <w:spacing w:val="-3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and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non-sticky.</w:t>
                    </w:r>
                  </w:p>
                </w:txbxContent>
              </v:textbox>
            </v:shape>
            <v:shape id="_x0000_s1124" type="#_x0000_t202" style="position:absolute;left:5806;top:1235;width:3117;height:1096" filled="f" stroked="f">
              <v:textbox inset="0,0,0,0">
                <w:txbxContent>
                  <w:p w:rsidR="004C04F5" w:rsidRDefault="004F66B6">
                    <w:pPr>
                      <w:spacing w:line="199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Flowers large and showy.</w:t>
                    </w:r>
                  </w:p>
                  <w:p w:rsidR="004C04F5" w:rsidRDefault="004F66B6">
                    <w:pPr>
                      <w:spacing w:before="105" w:line="235" w:lineRule="auto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 xml:space="preserve">Flowers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 xml:space="preserve">are variously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 xml:space="preserve">smelled and produce </w:t>
                    </w: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nectar.</w:t>
                    </w:r>
                  </w:p>
                  <w:p w:rsidR="004C04F5" w:rsidRDefault="004F66B6">
                    <w:pPr>
                      <w:spacing w:before="108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Pollen sticky.</w:t>
                    </w:r>
                  </w:p>
                </w:txbxContent>
              </v:textbox>
            </v:shape>
            <v:shape id="_x0000_s1123" type="#_x0000_t202" style="position:absolute;left:5681;top:507;width:3346;height:616" fillcolor="#dededd" stroked="f">
              <v:textbox inset="0,0,0,0">
                <w:txbxContent>
                  <w:p w:rsidR="004C04F5" w:rsidRDefault="004F66B6">
                    <w:pPr>
                      <w:spacing w:before="65" w:line="230" w:lineRule="auto"/>
                      <w:ind w:left="912" w:right="564" w:hanging="116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Flowers pollinated by biotic agents</w:t>
                    </w:r>
                  </w:p>
                </w:txbxContent>
              </v:textbox>
            </v:shape>
            <v:shape id="_x0000_s1122" type="#_x0000_t202" style="position:absolute;left:2331;top:507;width:3331;height:616" fillcolor="#dededd" stroked="f">
              <v:textbox inset="0,0,0,0">
                <w:txbxContent>
                  <w:p w:rsidR="004C04F5" w:rsidRDefault="004F66B6">
                    <w:pPr>
                      <w:spacing w:before="65" w:line="230" w:lineRule="auto"/>
                      <w:ind w:left="849" w:right="559" w:hanging="63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Flowers pollinated by abiotic agents</w:t>
                    </w:r>
                  </w:p>
                </w:txbxContent>
              </v:textbox>
            </v:shape>
            <v:shape id="_x0000_s1121" type="#_x0000_t202" style="position:absolute;left:1563;top:507;width:749;height:616" fillcolor="#dededd" stroked="f">
              <v:textbox inset="0,0,0,0">
                <w:txbxContent>
                  <w:p w:rsidR="004C04F5" w:rsidRDefault="004F66B6">
                    <w:pPr>
                      <w:spacing w:before="58"/>
                      <w:ind w:left="139"/>
                      <w:rPr>
                        <w:sz w:val="20"/>
                      </w:rPr>
                    </w:pPr>
                    <w:r>
                      <w:rPr>
                        <w:color w:val="1E1A16"/>
                        <w:sz w:val="20"/>
                      </w:rPr>
                      <w:t>S.No.</w:t>
                    </w:r>
                  </w:p>
                </w:txbxContent>
              </v:textbox>
            </v:shape>
            <w10:wrap anchorx="page"/>
          </v:group>
        </w:pict>
      </w:r>
      <w:r w:rsidR="004F66B6">
        <w:rPr>
          <w:color w:val="231F20"/>
        </w:rPr>
        <w:t>(b) Wind, water (c)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2"/>
        <w:rPr>
          <w:sz w:val="21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  <w:tab w:val="left" w:pos="1620"/>
          <w:tab w:val="left" w:pos="3599"/>
        </w:tabs>
        <w:spacing w:before="68" w:line="249" w:lineRule="auto"/>
        <w:ind w:left="1619" w:right="715" w:hanging="900"/>
        <w:rPr>
          <w:sz w:val="20"/>
        </w:rPr>
      </w:pPr>
      <w:r>
        <w:rPr>
          <w:color w:val="231F20"/>
          <w:spacing w:val="-7"/>
          <w:sz w:val="20"/>
        </w:rPr>
        <w:t>(a)</w:t>
      </w:r>
      <w:r>
        <w:rPr>
          <w:color w:val="231F20"/>
          <w:spacing w:val="-7"/>
          <w:sz w:val="20"/>
        </w:rPr>
        <w:tab/>
      </w:r>
      <w:r>
        <w:rPr>
          <w:color w:val="231F20"/>
          <w:spacing w:val="-7"/>
          <w:sz w:val="20"/>
        </w:rPr>
        <w:tab/>
      </w:r>
      <w:r>
        <w:rPr>
          <w:color w:val="231F20"/>
          <w:sz w:val="20"/>
        </w:rPr>
        <w:t xml:space="preserve">If </w:t>
      </w:r>
      <w:r>
        <w:rPr>
          <w:color w:val="231F20"/>
          <w:spacing w:val="-3"/>
          <w:sz w:val="20"/>
        </w:rPr>
        <w:t xml:space="preserve">the leaf cell </w:t>
      </w:r>
      <w:r>
        <w:rPr>
          <w:color w:val="231F20"/>
          <w:sz w:val="20"/>
        </w:rPr>
        <w:t xml:space="preserve">of an </w:t>
      </w:r>
      <w:r>
        <w:rPr>
          <w:color w:val="231F20"/>
          <w:spacing w:val="-4"/>
          <w:sz w:val="20"/>
        </w:rPr>
        <w:t xml:space="preserve">angiospermic plant contain </w:t>
      </w:r>
      <w:r>
        <w:rPr>
          <w:color w:val="231F20"/>
          <w:sz w:val="20"/>
        </w:rPr>
        <w:t xml:space="preserve">18 </w:t>
      </w:r>
      <w:r>
        <w:rPr>
          <w:color w:val="231F20"/>
          <w:spacing w:val="-4"/>
          <w:sz w:val="20"/>
        </w:rPr>
        <w:t xml:space="preserve">chromosomes, </w:t>
      </w:r>
      <w:r>
        <w:rPr>
          <w:color w:val="231F20"/>
          <w:spacing w:val="-3"/>
          <w:sz w:val="20"/>
        </w:rPr>
        <w:t xml:space="preserve">what </w:t>
      </w:r>
      <w:r>
        <w:rPr>
          <w:color w:val="231F20"/>
          <w:spacing w:val="-4"/>
          <w:sz w:val="20"/>
        </w:rPr>
        <w:t xml:space="preserve">would </w:t>
      </w:r>
      <w:r>
        <w:rPr>
          <w:color w:val="231F20"/>
          <w:sz w:val="20"/>
        </w:rPr>
        <w:t xml:space="preserve">be </w:t>
      </w:r>
      <w:r>
        <w:rPr>
          <w:color w:val="231F20"/>
          <w:spacing w:val="-3"/>
          <w:sz w:val="20"/>
        </w:rPr>
        <w:t xml:space="preserve">the </w:t>
      </w:r>
      <w:r>
        <w:rPr>
          <w:color w:val="231F20"/>
          <w:spacing w:val="-4"/>
          <w:sz w:val="20"/>
        </w:rPr>
        <w:t xml:space="preserve">chromosome number </w:t>
      </w:r>
      <w:r>
        <w:rPr>
          <w:color w:val="231F20"/>
          <w:spacing w:val="-3"/>
          <w:sz w:val="20"/>
        </w:rPr>
        <w:t xml:space="preserve">and </w:t>
      </w:r>
      <w:r>
        <w:rPr>
          <w:color w:val="231F20"/>
          <w:spacing w:val="-4"/>
          <w:sz w:val="20"/>
        </w:rPr>
        <w:t>ploidy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pacing w:val="-4"/>
          <w:sz w:val="20"/>
        </w:rPr>
        <w:t>level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z w:val="20"/>
        </w:rPr>
        <w:tab/>
        <w:t>(i) Megaspore mother cell (MMC) and (ii) Endosperm</w:t>
      </w:r>
      <w:r>
        <w:rPr>
          <w:color w:val="231F20"/>
          <w:spacing w:val="41"/>
          <w:sz w:val="20"/>
        </w:rPr>
        <w:t xml:space="preserve"> </w:t>
      </w:r>
      <w:r>
        <w:rPr>
          <w:color w:val="231F20"/>
          <w:sz w:val="20"/>
        </w:rPr>
        <w:t>cell.</w:t>
      </w:r>
    </w:p>
    <w:p w:rsidR="004C04F5" w:rsidRDefault="004F66B6">
      <w:pPr>
        <w:pStyle w:val="ListParagraph"/>
        <w:numPr>
          <w:ilvl w:val="0"/>
          <w:numId w:val="28"/>
        </w:numPr>
        <w:tabs>
          <w:tab w:val="left" w:pos="1619"/>
          <w:tab w:val="left" w:pos="1620"/>
        </w:tabs>
        <w:spacing w:before="103"/>
        <w:rPr>
          <w:sz w:val="20"/>
        </w:rPr>
      </w:pPr>
      <w:r>
        <w:rPr>
          <w:color w:val="231F20"/>
          <w:sz w:val="20"/>
        </w:rPr>
        <w:t>Name the cell that develops into embryo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sac.</w:t>
      </w:r>
    </w:p>
    <w:p w:rsidR="004C04F5" w:rsidRDefault="004F66B6">
      <w:pPr>
        <w:pStyle w:val="ListParagraph"/>
        <w:numPr>
          <w:ilvl w:val="0"/>
          <w:numId w:val="28"/>
        </w:numPr>
        <w:tabs>
          <w:tab w:val="left" w:pos="1619"/>
          <w:tab w:val="left" w:pos="1620"/>
        </w:tabs>
        <w:spacing w:before="111"/>
        <w:rPr>
          <w:sz w:val="20"/>
        </w:rPr>
      </w:pPr>
      <w:r>
        <w:rPr>
          <w:color w:val="231F20"/>
          <w:sz w:val="20"/>
        </w:rPr>
        <w:t xml:space="preserve">What is the role of synergids in embryo 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sac?</w:t>
      </w:r>
    </w:p>
    <w:p w:rsidR="004C04F5" w:rsidRDefault="004F66B6">
      <w:pPr>
        <w:pStyle w:val="BodyText"/>
        <w:spacing w:before="118"/>
        <w:ind w:left="720"/>
      </w:pPr>
      <w:r>
        <w:rPr>
          <w:color w:val="231F20"/>
        </w:rPr>
        <w:t>Sol. (a) Leaf cells are diploid, so 2n = 18.</w:t>
      </w:r>
    </w:p>
    <w:p w:rsidR="004C04F5" w:rsidRDefault="004C04F5">
      <w:pPr>
        <w:pStyle w:val="BodyText"/>
        <w:spacing w:before="4"/>
        <w:rPr>
          <w:sz w:val="13"/>
        </w:rPr>
      </w:pPr>
    </w:p>
    <w:tbl>
      <w:tblPr>
        <w:tblW w:w="0" w:type="auto"/>
        <w:tblInd w:w="148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293"/>
        <w:gridCol w:w="1585"/>
        <w:gridCol w:w="2306"/>
      </w:tblGrid>
      <w:tr w:rsidR="004C04F5">
        <w:trPr>
          <w:trHeight w:val="275"/>
        </w:trPr>
        <w:tc>
          <w:tcPr>
            <w:tcW w:w="1293" w:type="dxa"/>
          </w:tcPr>
          <w:p w:rsidR="004C04F5" w:rsidRDefault="004C04F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85" w:type="dxa"/>
          </w:tcPr>
          <w:p w:rsidR="004C04F5" w:rsidRDefault="004F66B6">
            <w:pPr>
              <w:pStyle w:val="TableParagraph"/>
              <w:spacing w:before="0" w:line="197" w:lineRule="exact"/>
              <w:ind w:left="251" w:right="180"/>
              <w:jc w:val="center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Ploidy level</w:t>
            </w:r>
          </w:p>
        </w:tc>
        <w:tc>
          <w:tcPr>
            <w:tcW w:w="2306" w:type="dxa"/>
          </w:tcPr>
          <w:p w:rsidR="004C04F5" w:rsidRDefault="004F66B6">
            <w:pPr>
              <w:pStyle w:val="TableParagraph"/>
              <w:spacing w:before="0" w:line="197" w:lineRule="exact"/>
              <w:ind w:left="137"/>
              <w:jc w:val="center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Chromosome number</w:t>
            </w:r>
          </w:p>
        </w:tc>
      </w:tr>
      <w:tr w:rsidR="004C04F5">
        <w:trPr>
          <w:trHeight w:val="350"/>
        </w:trPr>
        <w:tc>
          <w:tcPr>
            <w:tcW w:w="1293" w:type="dxa"/>
          </w:tcPr>
          <w:p w:rsidR="004C04F5" w:rsidRDefault="004F66B6">
            <w:pPr>
              <w:pStyle w:val="TableParagraph"/>
              <w:spacing w:before="43"/>
              <w:rPr>
                <w:sz w:val="20"/>
              </w:rPr>
            </w:pPr>
            <w:r>
              <w:rPr>
                <w:color w:val="231F20"/>
                <w:sz w:val="20"/>
              </w:rPr>
              <w:t>MMC</w:t>
            </w:r>
          </w:p>
        </w:tc>
        <w:tc>
          <w:tcPr>
            <w:tcW w:w="1585" w:type="dxa"/>
          </w:tcPr>
          <w:p w:rsidR="004C04F5" w:rsidRDefault="004F66B6">
            <w:pPr>
              <w:pStyle w:val="TableParagraph"/>
              <w:spacing w:before="43"/>
              <w:ind w:left="236" w:right="1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2n</w:t>
            </w:r>
          </w:p>
        </w:tc>
        <w:tc>
          <w:tcPr>
            <w:tcW w:w="2306" w:type="dxa"/>
          </w:tcPr>
          <w:p w:rsidR="004C04F5" w:rsidRDefault="004F66B6">
            <w:pPr>
              <w:pStyle w:val="TableParagraph"/>
              <w:spacing w:before="43"/>
              <w:ind w:left="125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18</w:t>
            </w:r>
          </w:p>
        </w:tc>
      </w:tr>
      <w:tr w:rsidR="004C04F5">
        <w:trPr>
          <w:trHeight w:val="275"/>
        </w:trPr>
        <w:tc>
          <w:tcPr>
            <w:tcW w:w="1293" w:type="dxa"/>
          </w:tcPr>
          <w:p w:rsidR="004C04F5" w:rsidRDefault="004F66B6">
            <w:pPr>
              <w:pStyle w:val="TableParagraph"/>
              <w:spacing w:before="43" w:line="212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Endosperm</w:t>
            </w:r>
          </w:p>
        </w:tc>
        <w:tc>
          <w:tcPr>
            <w:tcW w:w="1585" w:type="dxa"/>
          </w:tcPr>
          <w:p w:rsidR="004C04F5" w:rsidRDefault="004F66B6">
            <w:pPr>
              <w:pStyle w:val="TableParagraph"/>
              <w:spacing w:before="43" w:line="212" w:lineRule="exact"/>
              <w:ind w:left="248" w:right="1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3n</w:t>
            </w:r>
          </w:p>
        </w:tc>
        <w:tc>
          <w:tcPr>
            <w:tcW w:w="2306" w:type="dxa"/>
          </w:tcPr>
          <w:p w:rsidR="004C04F5" w:rsidRDefault="004F66B6">
            <w:pPr>
              <w:pStyle w:val="TableParagraph"/>
              <w:spacing w:before="43" w:line="212" w:lineRule="exact"/>
              <w:ind w:left="137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27</w:t>
            </w:r>
          </w:p>
        </w:tc>
      </w:tr>
    </w:tbl>
    <w:p w:rsidR="004C04F5" w:rsidRDefault="004F66B6">
      <w:pPr>
        <w:pStyle w:val="ListParagraph"/>
        <w:numPr>
          <w:ilvl w:val="0"/>
          <w:numId w:val="27"/>
        </w:numPr>
        <w:tabs>
          <w:tab w:val="left" w:pos="1530"/>
        </w:tabs>
        <w:spacing w:before="118"/>
        <w:rPr>
          <w:sz w:val="20"/>
        </w:rPr>
      </w:pPr>
      <w:r>
        <w:rPr>
          <w:color w:val="231F20"/>
          <w:spacing w:val="-4"/>
          <w:sz w:val="20"/>
        </w:rPr>
        <w:t>Functional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megaspore</w:t>
      </w:r>
    </w:p>
    <w:p w:rsidR="004C04F5" w:rsidRDefault="004F66B6">
      <w:pPr>
        <w:pStyle w:val="ListParagraph"/>
        <w:numPr>
          <w:ilvl w:val="0"/>
          <w:numId w:val="27"/>
        </w:numPr>
        <w:tabs>
          <w:tab w:val="left" w:pos="1531"/>
        </w:tabs>
        <w:spacing w:before="122" w:line="261" w:lineRule="auto"/>
        <w:ind w:left="1530" w:right="718" w:hanging="361"/>
        <w:rPr>
          <w:sz w:val="20"/>
        </w:rPr>
      </w:pPr>
      <w:r>
        <w:rPr>
          <w:color w:val="231F20"/>
          <w:spacing w:val="-5"/>
          <w:sz w:val="20"/>
        </w:rPr>
        <w:t xml:space="preserve">Synergids </w:t>
      </w:r>
      <w:r>
        <w:rPr>
          <w:color w:val="231F20"/>
          <w:spacing w:val="-4"/>
          <w:sz w:val="20"/>
        </w:rPr>
        <w:t xml:space="preserve">have </w:t>
      </w:r>
      <w:r>
        <w:rPr>
          <w:color w:val="231F20"/>
          <w:spacing w:val="-5"/>
          <w:sz w:val="20"/>
        </w:rPr>
        <w:t xml:space="preserve">special cellular thickenings </w:t>
      </w:r>
      <w:r>
        <w:rPr>
          <w:color w:val="231F20"/>
          <w:spacing w:val="-3"/>
          <w:sz w:val="20"/>
        </w:rPr>
        <w:t xml:space="preserve">at </w:t>
      </w:r>
      <w:r>
        <w:rPr>
          <w:color w:val="231F20"/>
          <w:spacing w:val="-5"/>
          <w:sz w:val="20"/>
        </w:rPr>
        <w:t xml:space="preserve">micropylar </w:t>
      </w:r>
      <w:r>
        <w:rPr>
          <w:color w:val="231F20"/>
          <w:spacing w:val="-4"/>
          <w:sz w:val="20"/>
        </w:rPr>
        <w:t xml:space="preserve">tip </w:t>
      </w:r>
      <w:r>
        <w:rPr>
          <w:color w:val="231F20"/>
          <w:spacing w:val="-5"/>
          <w:sz w:val="20"/>
        </w:rPr>
        <w:t xml:space="preserve">called filiform apparatus </w:t>
      </w:r>
      <w:r>
        <w:rPr>
          <w:color w:val="231F20"/>
          <w:spacing w:val="-4"/>
          <w:sz w:val="20"/>
        </w:rPr>
        <w:t xml:space="preserve">which play </w:t>
      </w:r>
      <w:r>
        <w:rPr>
          <w:color w:val="231F20"/>
          <w:spacing w:val="-3"/>
          <w:sz w:val="20"/>
        </w:rPr>
        <w:t xml:space="preserve">an </w:t>
      </w:r>
      <w:r>
        <w:rPr>
          <w:color w:val="231F20"/>
          <w:spacing w:val="-5"/>
          <w:sz w:val="20"/>
        </w:rPr>
        <w:t xml:space="preserve">important </w:t>
      </w:r>
      <w:r>
        <w:rPr>
          <w:color w:val="231F20"/>
          <w:sz w:val="20"/>
        </w:rPr>
        <w:t>role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guiding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pollen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tube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into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synergid.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Synergid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site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pollen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tube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discharge.</w:t>
      </w:r>
    </w:p>
    <w:p w:rsidR="004C04F5" w:rsidRDefault="004C04F5">
      <w:pPr>
        <w:spacing w:line="261" w:lineRule="auto"/>
        <w:rPr>
          <w:sz w:val="20"/>
        </w:rPr>
        <w:sectPr w:rsidR="004C04F5">
          <w:type w:val="continuous"/>
          <w:pgSz w:w="11520" w:h="15840"/>
          <w:pgMar w:top="1080" w:right="0" w:bottom="920" w:left="0" w:header="720" w:footer="720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22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8" style="width:476.55pt;height:1pt;mso-position-horizontal-relative:char;mso-position-vertical-relative:line" coordsize="9531,20">
            <v:line id="_x0000_s1119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5"/>
        <w:rPr>
          <w:sz w:val="9"/>
        </w:rPr>
      </w:pPr>
    </w:p>
    <w:p w:rsidR="004C04F5" w:rsidRDefault="004C04F5">
      <w:pPr>
        <w:pStyle w:val="ListParagraph"/>
        <w:numPr>
          <w:ilvl w:val="0"/>
          <w:numId w:val="30"/>
        </w:numPr>
        <w:tabs>
          <w:tab w:val="left" w:pos="992"/>
        </w:tabs>
        <w:spacing w:before="68"/>
        <w:ind w:left="991" w:hanging="272"/>
        <w:rPr>
          <w:sz w:val="20"/>
        </w:rPr>
      </w:pPr>
      <w:r w:rsidRPr="004C04F5">
        <w:pict>
          <v:group id="_x0000_s1115" style="position:absolute;left:0;text-align:left;margin-left:58.5pt;margin-top:6.35pt;width:89.15pt;height:130.3pt;z-index:251704320;mso-position-horizontal-relative:page" coordorigin="1170,127" coordsize="1783,2606">
            <v:shape id="_x0000_s1117" type="#_x0000_t75" style="position:absolute;left:1189;top:151;width:1764;height:2582">
              <v:imagedata r:id="rId14" o:title=""/>
            </v:shape>
            <v:line id="_x0000_s1116" style="position:absolute" from="1170,127" to="1170,127" strokeweight="0"/>
            <w10:wrap anchorx="page"/>
          </v:group>
        </w:pic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8"/>
        <w:rPr>
          <w:sz w:val="17"/>
        </w:rPr>
      </w:pPr>
    </w:p>
    <w:p w:rsidR="004C04F5" w:rsidRDefault="004F66B6">
      <w:pPr>
        <w:pStyle w:val="ListParagraph"/>
        <w:numPr>
          <w:ilvl w:val="0"/>
          <w:numId w:val="26"/>
        </w:numPr>
        <w:tabs>
          <w:tab w:val="left" w:pos="1620"/>
          <w:tab w:val="left" w:pos="1621"/>
        </w:tabs>
        <w:spacing w:before="68"/>
        <w:rPr>
          <w:sz w:val="20"/>
        </w:rPr>
      </w:pPr>
      <w:r>
        <w:rPr>
          <w:color w:val="231F20"/>
          <w:sz w:val="20"/>
        </w:rPr>
        <w:t>Which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type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ovule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shown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figure?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Give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one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pacing w:val="-3"/>
          <w:sz w:val="20"/>
        </w:rPr>
        <w:t>reason.</w:t>
      </w:r>
    </w:p>
    <w:p w:rsidR="004C04F5" w:rsidRDefault="004F66B6">
      <w:pPr>
        <w:pStyle w:val="ListParagraph"/>
        <w:numPr>
          <w:ilvl w:val="0"/>
          <w:numId w:val="26"/>
        </w:numPr>
        <w:tabs>
          <w:tab w:val="left" w:pos="1620"/>
          <w:tab w:val="left" w:pos="1621"/>
        </w:tabs>
        <w:spacing w:before="87"/>
        <w:rPr>
          <w:sz w:val="20"/>
        </w:rPr>
      </w:pPr>
      <w:r>
        <w:rPr>
          <w:color w:val="231F20"/>
          <w:sz w:val="20"/>
        </w:rPr>
        <w:t>What is the function of</w:t>
      </w:r>
      <w:r>
        <w:rPr>
          <w:color w:val="231F20"/>
          <w:spacing w:val="39"/>
          <w:sz w:val="20"/>
        </w:rPr>
        <w:t xml:space="preserve"> </w:t>
      </w:r>
      <w:r>
        <w:rPr>
          <w:color w:val="231F20"/>
          <w:sz w:val="20"/>
        </w:rPr>
        <w:t>funicle?</w:t>
      </w:r>
    </w:p>
    <w:p w:rsidR="004C04F5" w:rsidRDefault="004F66B6">
      <w:pPr>
        <w:pStyle w:val="ListParagraph"/>
        <w:numPr>
          <w:ilvl w:val="0"/>
          <w:numId w:val="26"/>
        </w:numPr>
        <w:tabs>
          <w:tab w:val="left" w:pos="1620"/>
          <w:tab w:val="left" w:pos="1621"/>
        </w:tabs>
        <w:spacing w:before="85"/>
        <w:rPr>
          <w:sz w:val="20"/>
        </w:rPr>
      </w:pPr>
      <w:r>
        <w:rPr>
          <w:color w:val="231F20"/>
          <w:sz w:val="20"/>
        </w:rPr>
        <w:t>What are the protective layers of this</w:t>
      </w:r>
      <w:r>
        <w:rPr>
          <w:color w:val="231F20"/>
          <w:spacing w:val="51"/>
          <w:sz w:val="20"/>
        </w:rPr>
        <w:t xml:space="preserve"> </w:t>
      </w:r>
      <w:r>
        <w:rPr>
          <w:color w:val="231F20"/>
          <w:sz w:val="20"/>
        </w:rPr>
        <w:t>structure?</w:t>
      </w:r>
    </w:p>
    <w:p w:rsidR="004C04F5" w:rsidRDefault="004F66B6">
      <w:pPr>
        <w:pStyle w:val="ListParagraph"/>
        <w:numPr>
          <w:ilvl w:val="0"/>
          <w:numId w:val="26"/>
        </w:numPr>
        <w:tabs>
          <w:tab w:val="left" w:pos="1620"/>
          <w:tab w:val="left" w:pos="1621"/>
        </w:tabs>
        <w:spacing w:before="87"/>
        <w:rPr>
          <w:sz w:val="20"/>
        </w:rPr>
      </w:pPr>
      <w:r>
        <w:rPr>
          <w:color w:val="231F20"/>
          <w:sz w:val="20"/>
        </w:rPr>
        <w:t>Where is the megaspore mother cell (MMC) seen in this structure? How many MMC</w:t>
      </w:r>
      <w:r>
        <w:rPr>
          <w:color w:val="231F20"/>
          <w:spacing w:val="53"/>
          <w:sz w:val="20"/>
        </w:rPr>
        <w:t xml:space="preserve"> </w:t>
      </w:r>
      <w:r>
        <w:rPr>
          <w:color w:val="231F20"/>
          <w:sz w:val="20"/>
        </w:rPr>
        <w:t>differentiate?</w:t>
      </w:r>
    </w:p>
    <w:p w:rsidR="004C04F5" w:rsidRDefault="004F66B6">
      <w:pPr>
        <w:pStyle w:val="BodyText"/>
        <w:spacing w:before="86"/>
        <w:ind w:left="719"/>
      </w:pPr>
      <w:r>
        <w:rPr>
          <w:color w:val="231F20"/>
        </w:rPr>
        <w:t>Sol. (a) Anatropous ovule. The funiculus lie close to micropyle. It is inverted ovule.</w:t>
      </w:r>
    </w:p>
    <w:p w:rsidR="004C04F5" w:rsidRDefault="004F66B6">
      <w:pPr>
        <w:pStyle w:val="ListParagraph"/>
        <w:numPr>
          <w:ilvl w:val="0"/>
          <w:numId w:val="25"/>
        </w:numPr>
        <w:tabs>
          <w:tab w:val="left" w:pos="1531"/>
        </w:tabs>
        <w:spacing w:before="85"/>
        <w:ind w:hanging="361"/>
        <w:rPr>
          <w:sz w:val="20"/>
        </w:rPr>
      </w:pPr>
      <w:r>
        <w:rPr>
          <w:color w:val="231F20"/>
          <w:sz w:val="20"/>
        </w:rPr>
        <w:t>It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serves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stalk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ovule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attaches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placenta.</w:t>
      </w:r>
    </w:p>
    <w:p w:rsidR="004C04F5" w:rsidRDefault="004F66B6">
      <w:pPr>
        <w:pStyle w:val="ListParagraph"/>
        <w:numPr>
          <w:ilvl w:val="0"/>
          <w:numId w:val="25"/>
        </w:numPr>
        <w:tabs>
          <w:tab w:val="left" w:pos="1530"/>
        </w:tabs>
        <w:spacing w:before="87"/>
        <w:ind w:left="1529"/>
        <w:rPr>
          <w:sz w:val="20"/>
        </w:rPr>
      </w:pPr>
      <w:r>
        <w:rPr>
          <w:color w:val="231F20"/>
          <w:spacing w:val="-6"/>
          <w:sz w:val="20"/>
        </w:rPr>
        <w:t xml:space="preserve">Two </w:t>
      </w:r>
      <w:r>
        <w:rPr>
          <w:color w:val="231F20"/>
          <w:sz w:val="20"/>
        </w:rPr>
        <w:t>protective</w:t>
      </w:r>
      <w:r>
        <w:rPr>
          <w:color w:val="231F20"/>
          <w:sz w:val="20"/>
        </w:rPr>
        <w:t xml:space="preserve"> layers called as</w:t>
      </w:r>
      <w:r>
        <w:rPr>
          <w:color w:val="231F20"/>
          <w:spacing w:val="39"/>
          <w:sz w:val="20"/>
        </w:rPr>
        <w:t xml:space="preserve"> </w:t>
      </w:r>
      <w:r>
        <w:rPr>
          <w:color w:val="231F20"/>
          <w:spacing w:val="-3"/>
          <w:sz w:val="20"/>
        </w:rPr>
        <w:t>integuments.</w:t>
      </w:r>
    </w:p>
    <w:p w:rsidR="004C04F5" w:rsidRDefault="004F66B6">
      <w:pPr>
        <w:pStyle w:val="ListParagraph"/>
        <w:numPr>
          <w:ilvl w:val="0"/>
          <w:numId w:val="25"/>
        </w:numPr>
        <w:tabs>
          <w:tab w:val="left" w:pos="1531"/>
        </w:tabs>
        <w:spacing w:before="86"/>
        <w:ind w:hanging="361"/>
        <w:rPr>
          <w:sz w:val="20"/>
        </w:rPr>
      </w:pPr>
      <w:r>
        <w:rPr>
          <w:color w:val="231F20"/>
          <w:sz w:val="20"/>
        </w:rPr>
        <w:t>Ovules generally differentiates a single megaspore mother cell in the micropylar region of the</w:t>
      </w:r>
      <w:r>
        <w:rPr>
          <w:color w:val="231F20"/>
          <w:spacing w:val="26"/>
          <w:sz w:val="20"/>
        </w:rPr>
        <w:t xml:space="preserve"> </w:t>
      </w:r>
      <w:r>
        <w:rPr>
          <w:color w:val="231F20"/>
          <w:sz w:val="20"/>
        </w:rPr>
        <w:t>nucellus.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86"/>
        <w:ind w:left="1170" w:hanging="452"/>
        <w:rPr>
          <w:sz w:val="20"/>
        </w:rPr>
      </w:pPr>
      <w:r>
        <w:rPr>
          <w:color w:val="231F20"/>
          <w:sz w:val="20"/>
        </w:rPr>
        <w:t>State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whether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following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statements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true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false.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Correct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each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false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statement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make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true.</w:t>
      </w:r>
    </w:p>
    <w:p w:rsidR="004C04F5" w:rsidRDefault="004F66B6">
      <w:pPr>
        <w:pStyle w:val="ListParagraph"/>
        <w:numPr>
          <w:ilvl w:val="0"/>
          <w:numId w:val="24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z w:val="20"/>
        </w:rPr>
        <w:t>Apomixis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mimics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sexual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reproduction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because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there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syngamy.</w:t>
      </w:r>
    </w:p>
    <w:p w:rsidR="004C04F5" w:rsidRDefault="004F66B6">
      <w:pPr>
        <w:pStyle w:val="ListParagraph"/>
        <w:numPr>
          <w:ilvl w:val="0"/>
          <w:numId w:val="24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z w:val="20"/>
        </w:rPr>
        <w:t>Development of fruits without fertilisation is called</w:t>
      </w:r>
      <w:r>
        <w:rPr>
          <w:color w:val="231F20"/>
          <w:spacing w:val="36"/>
          <w:sz w:val="20"/>
        </w:rPr>
        <w:t xml:space="preserve"> </w:t>
      </w:r>
      <w:r>
        <w:rPr>
          <w:color w:val="231F20"/>
          <w:sz w:val="20"/>
        </w:rPr>
        <w:t>parthenogenesis.</w:t>
      </w:r>
    </w:p>
    <w:p w:rsidR="004C04F5" w:rsidRDefault="004F66B6">
      <w:pPr>
        <w:pStyle w:val="ListParagraph"/>
        <w:numPr>
          <w:ilvl w:val="0"/>
          <w:numId w:val="24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z w:val="20"/>
        </w:rPr>
        <w:t>The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function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tapetum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help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dehiscence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anther.</w:t>
      </w:r>
    </w:p>
    <w:p w:rsidR="004C04F5" w:rsidRDefault="004F66B6">
      <w:pPr>
        <w:pStyle w:val="ListParagraph"/>
        <w:numPr>
          <w:ilvl w:val="0"/>
          <w:numId w:val="24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z w:val="20"/>
        </w:rPr>
        <w:t>The pollen viability in members of Solanaceae family is 30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minutes.</w:t>
      </w:r>
    </w:p>
    <w:p w:rsidR="004C04F5" w:rsidRDefault="004F66B6">
      <w:pPr>
        <w:pStyle w:val="ListParagraph"/>
        <w:numPr>
          <w:ilvl w:val="0"/>
          <w:numId w:val="24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z w:val="20"/>
        </w:rPr>
        <w:t>Coleoptile is a sheath enclosing shoot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tip.</w:t>
      </w:r>
    </w:p>
    <w:p w:rsidR="004C04F5" w:rsidRDefault="004F66B6">
      <w:pPr>
        <w:pStyle w:val="BodyText"/>
        <w:spacing w:before="86"/>
        <w:ind w:left="719"/>
      </w:pPr>
      <w:r>
        <w:rPr>
          <w:color w:val="231F20"/>
        </w:rPr>
        <w:t>Sol. (a) False (No syngamy).</w:t>
      </w:r>
    </w:p>
    <w:p w:rsidR="004C04F5" w:rsidRDefault="004F66B6">
      <w:pPr>
        <w:pStyle w:val="ListParagraph"/>
        <w:numPr>
          <w:ilvl w:val="0"/>
          <w:numId w:val="23"/>
        </w:numPr>
        <w:tabs>
          <w:tab w:val="left" w:pos="1531"/>
        </w:tabs>
        <w:spacing w:before="86"/>
        <w:ind w:hanging="361"/>
        <w:rPr>
          <w:sz w:val="20"/>
        </w:rPr>
      </w:pPr>
      <w:r>
        <w:rPr>
          <w:color w:val="231F20"/>
          <w:spacing w:val="-3"/>
          <w:sz w:val="20"/>
        </w:rPr>
        <w:t>False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(Parthenocarpy).</w:t>
      </w:r>
    </w:p>
    <w:p w:rsidR="004C04F5" w:rsidRDefault="004F66B6">
      <w:pPr>
        <w:pStyle w:val="ListParagraph"/>
        <w:numPr>
          <w:ilvl w:val="0"/>
          <w:numId w:val="23"/>
        </w:numPr>
        <w:tabs>
          <w:tab w:val="left" w:pos="1530"/>
        </w:tabs>
        <w:spacing w:before="86"/>
        <w:ind w:left="1529"/>
        <w:rPr>
          <w:sz w:val="20"/>
        </w:rPr>
      </w:pPr>
      <w:r>
        <w:rPr>
          <w:color w:val="231F20"/>
          <w:spacing w:val="-4"/>
          <w:sz w:val="20"/>
        </w:rPr>
        <w:t>False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(Nutritive).</w:t>
      </w:r>
    </w:p>
    <w:p w:rsidR="004C04F5" w:rsidRDefault="004F66B6">
      <w:pPr>
        <w:pStyle w:val="ListParagraph"/>
        <w:numPr>
          <w:ilvl w:val="0"/>
          <w:numId w:val="23"/>
        </w:numPr>
        <w:tabs>
          <w:tab w:val="left" w:pos="1531"/>
        </w:tabs>
        <w:spacing w:before="86"/>
        <w:ind w:hanging="361"/>
        <w:rPr>
          <w:sz w:val="20"/>
        </w:rPr>
      </w:pPr>
      <w:r>
        <w:rPr>
          <w:color w:val="231F20"/>
          <w:sz w:val="20"/>
        </w:rPr>
        <w:t>False (Few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months).</w:t>
      </w:r>
    </w:p>
    <w:p w:rsidR="004C04F5" w:rsidRDefault="004F66B6">
      <w:pPr>
        <w:pStyle w:val="ListParagraph"/>
        <w:numPr>
          <w:ilvl w:val="0"/>
          <w:numId w:val="23"/>
        </w:numPr>
        <w:tabs>
          <w:tab w:val="left" w:pos="1531"/>
        </w:tabs>
        <w:spacing w:before="86"/>
        <w:ind w:hanging="361"/>
        <w:rPr>
          <w:sz w:val="20"/>
        </w:rPr>
      </w:pPr>
      <w:r>
        <w:rPr>
          <w:color w:val="231F20"/>
          <w:spacing w:val="-9"/>
          <w:sz w:val="20"/>
        </w:rPr>
        <w:t>True.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87"/>
        <w:ind w:left="1170" w:hanging="452"/>
        <w:rPr>
          <w:sz w:val="20"/>
        </w:rPr>
      </w:pPr>
      <w:r>
        <w:rPr>
          <w:color w:val="231F20"/>
          <w:sz w:val="20"/>
        </w:rPr>
        <w:t>Briefly describe the following</w:t>
      </w:r>
      <w:r>
        <w:rPr>
          <w:color w:val="231F20"/>
          <w:spacing w:val="27"/>
          <w:sz w:val="20"/>
        </w:rPr>
        <w:t xml:space="preserve"> </w:t>
      </w:r>
      <w:r>
        <w:rPr>
          <w:color w:val="231F20"/>
          <w:sz w:val="20"/>
        </w:rPr>
        <w:t>:</w:t>
      </w:r>
    </w:p>
    <w:p w:rsidR="004C04F5" w:rsidRDefault="004F66B6">
      <w:pPr>
        <w:pStyle w:val="ListParagraph"/>
        <w:numPr>
          <w:ilvl w:val="0"/>
          <w:numId w:val="22"/>
        </w:numPr>
        <w:tabs>
          <w:tab w:val="left" w:pos="1620"/>
          <w:tab w:val="left" w:pos="1621"/>
        </w:tabs>
        <w:spacing w:before="85"/>
        <w:rPr>
          <w:sz w:val="20"/>
        </w:rPr>
      </w:pPr>
      <w:r>
        <w:rPr>
          <w:color w:val="231F20"/>
          <w:spacing w:val="-3"/>
          <w:sz w:val="20"/>
        </w:rPr>
        <w:t>Polyembryony</w:t>
      </w:r>
    </w:p>
    <w:p w:rsidR="004C04F5" w:rsidRDefault="004F66B6">
      <w:pPr>
        <w:pStyle w:val="ListParagraph"/>
        <w:numPr>
          <w:ilvl w:val="0"/>
          <w:numId w:val="22"/>
        </w:numPr>
        <w:tabs>
          <w:tab w:val="left" w:pos="1620"/>
          <w:tab w:val="left" w:pos="1621"/>
        </w:tabs>
        <w:spacing w:before="86"/>
        <w:rPr>
          <w:sz w:val="20"/>
        </w:rPr>
      </w:pPr>
      <w:r>
        <w:rPr>
          <w:color w:val="231F20"/>
          <w:spacing w:val="-5"/>
          <w:sz w:val="20"/>
        </w:rPr>
        <w:t>Triple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pacing w:val="-5"/>
          <w:sz w:val="20"/>
        </w:rPr>
        <w:t>fusion</w:t>
      </w:r>
    </w:p>
    <w:p w:rsidR="004C04F5" w:rsidRDefault="004F66B6">
      <w:pPr>
        <w:pStyle w:val="BodyText"/>
        <w:spacing w:before="102"/>
        <w:ind w:left="719"/>
      </w:pPr>
      <w:r>
        <w:rPr>
          <w:noProof/>
          <w:lang w:bidi="hi-IN"/>
        </w:rP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2219401</wp:posOffset>
            </wp:positionH>
            <wp:positionV relativeFrom="paragraph">
              <wp:posOffset>281382</wp:posOffset>
            </wp:positionV>
            <wp:extent cx="1819414" cy="1945805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414" cy="1945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Sol. (a) Polyembryony : Occurrence of more than one embryo in a seed is referred as polyembryony.</w:t>
      </w:r>
    </w:p>
    <w:p w:rsidR="004C04F5" w:rsidRDefault="004C04F5">
      <w:pPr>
        <w:pStyle w:val="BodyText"/>
      </w:pPr>
    </w:p>
    <w:p w:rsidR="004C04F5" w:rsidRDefault="004F66B6">
      <w:pPr>
        <w:spacing w:line="444" w:lineRule="auto"/>
        <w:ind w:left="6418" w:right="3987"/>
        <w:rPr>
          <w:sz w:val="16"/>
        </w:rPr>
      </w:pPr>
      <w:r>
        <w:rPr>
          <w:color w:val="1E1A16"/>
          <w:spacing w:val="-4"/>
          <w:w w:val="105"/>
          <w:sz w:val="16"/>
        </w:rPr>
        <w:t xml:space="preserve">Integument Nucellus </w:t>
      </w:r>
      <w:r>
        <w:rPr>
          <w:color w:val="1E1A16"/>
          <w:spacing w:val="-3"/>
          <w:w w:val="105"/>
          <w:sz w:val="16"/>
        </w:rPr>
        <w:t xml:space="preserve">Zygotic </w:t>
      </w:r>
      <w:r>
        <w:rPr>
          <w:color w:val="1E1A16"/>
          <w:spacing w:val="-5"/>
          <w:w w:val="105"/>
          <w:sz w:val="16"/>
        </w:rPr>
        <w:t>embryo</w:t>
      </w:r>
    </w:p>
    <w:p w:rsidR="004C04F5" w:rsidRDefault="004F66B6">
      <w:pPr>
        <w:spacing w:line="165" w:lineRule="exact"/>
        <w:ind w:left="6418"/>
        <w:rPr>
          <w:sz w:val="16"/>
        </w:rPr>
      </w:pPr>
      <w:r>
        <w:rPr>
          <w:color w:val="1E1A16"/>
          <w:w w:val="105"/>
          <w:sz w:val="16"/>
        </w:rPr>
        <w:t>Endosperm</w:t>
      </w:r>
    </w:p>
    <w:p w:rsidR="004C04F5" w:rsidRDefault="004C04F5">
      <w:pPr>
        <w:pStyle w:val="BodyText"/>
        <w:rPr>
          <w:sz w:val="16"/>
        </w:rPr>
      </w:pPr>
    </w:p>
    <w:p w:rsidR="004C04F5" w:rsidRDefault="004F66B6">
      <w:pPr>
        <w:spacing w:before="112" w:line="506" w:lineRule="auto"/>
        <w:ind w:left="6418" w:right="3401"/>
        <w:rPr>
          <w:sz w:val="16"/>
        </w:rPr>
      </w:pPr>
      <w:r>
        <w:rPr>
          <w:color w:val="1E1A16"/>
          <w:w w:val="105"/>
          <w:sz w:val="16"/>
        </w:rPr>
        <w:t>Nucellar embryo Integumentary embryo</w:t>
      </w: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spacing w:before="4"/>
        <w:rPr>
          <w:sz w:val="17"/>
        </w:rPr>
      </w:pPr>
    </w:p>
    <w:p w:rsidR="004C04F5" w:rsidRDefault="004F66B6">
      <w:pPr>
        <w:jc w:val="center"/>
        <w:rPr>
          <w:i/>
          <w:sz w:val="20"/>
        </w:rPr>
      </w:pPr>
      <w:r>
        <w:rPr>
          <w:color w:val="231F20"/>
          <w:w w:val="105"/>
          <w:sz w:val="20"/>
        </w:rPr>
        <w:t xml:space="preserve">Fig. : Polyembryony in </w:t>
      </w:r>
      <w:r>
        <w:rPr>
          <w:i/>
          <w:color w:val="231F20"/>
          <w:w w:val="105"/>
          <w:sz w:val="20"/>
        </w:rPr>
        <w:t>Citrus</w:t>
      </w:r>
    </w:p>
    <w:p w:rsidR="004C04F5" w:rsidRDefault="004C04F5">
      <w:pPr>
        <w:jc w:val="center"/>
        <w:rPr>
          <w:sz w:val="20"/>
        </w:rPr>
        <w:sectPr w:rsidR="004C04F5">
          <w:footerReference w:type="default" r:id="rId16"/>
          <w:pgSz w:w="11520" w:h="15840"/>
          <w:pgMar w:top="480" w:right="0" w:bottom="920" w:left="0" w:header="0" w:footer="729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23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3" style="width:475.95pt;height:1pt;mso-position-horizontal-relative:char;mso-position-vertical-relative:line" coordsize="9519,20">
            <v:line id="_x0000_s1114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6"/>
        <w:rPr>
          <w:sz w:val="9"/>
        </w:rPr>
      </w:pPr>
    </w:p>
    <w:p w:rsidR="004C04F5" w:rsidRDefault="004F66B6">
      <w:pPr>
        <w:pStyle w:val="BodyText"/>
        <w:spacing w:before="68" w:line="350" w:lineRule="auto"/>
        <w:ind w:left="1530" w:right="4361"/>
      </w:pPr>
      <w:r>
        <w:rPr>
          <w:color w:val="231F20"/>
          <w:spacing w:val="-3"/>
        </w:rPr>
        <w:t xml:space="preserve">The diagram above </w:t>
      </w:r>
      <w:r>
        <w:rPr>
          <w:color w:val="231F20"/>
          <w:spacing w:val="-4"/>
        </w:rPr>
        <w:t xml:space="preserve">shows several </w:t>
      </w:r>
      <w:r>
        <w:rPr>
          <w:color w:val="231F20"/>
          <w:spacing w:val="-3"/>
        </w:rPr>
        <w:t xml:space="preserve">embryo formation </w:t>
      </w:r>
      <w:r>
        <w:rPr>
          <w:color w:val="231F20"/>
        </w:rPr>
        <w:t xml:space="preserve">in </w:t>
      </w:r>
      <w:r>
        <w:rPr>
          <w:i/>
          <w:color w:val="231F20"/>
          <w:spacing w:val="-4"/>
        </w:rPr>
        <w:t>Citrus</w:t>
      </w:r>
      <w:r>
        <w:rPr>
          <w:color w:val="231F20"/>
          <w:spacing w:val="-4"/>
        </w:rPr>
        <w:t xml:space="preserve">.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>embryos shown are</w:t>
      </w:r>
    </w:p>
    <w:p w:rsidR="004C04F5" w:rsidRDefault="004F66B6">
      <w:pPr>
        <w:pStyle w:val="ListParagraph"/>
        <w:numPr>
          <w:ilvl w:val="1"/>
          <w:numId w:val="22"/>
        </w:numPr>
        <w:tabs>
          <w:tab w:val="left" w:pos="1890"/>
        </w:tabs>
        <w:spacing w:before="0"/>
        <w:rPr>
          <w:sz w:val="20"/>
        </w:rPr>
      </w:pPr>
      <w:r>
        <w:rPr>
          <w:color w:val="231F20"/>
          <w:spacing w:val="-3"/>
          <w:sz w:val="20"/>
        </w:rPr>
        <w:t>Zygotic</w:t>
      </w:r>
    </w:p>
    <w:p w:rsidR="004C04F5" w:rsidRDefault="004F66B6">
      <w:pPr>
        <w:pStyle w:val="ListParagraph"/>
        <w:numPr>
          <w:ilvl w:val="1"/>
          <w:numId w:val="22"/>
        </w:numPr>
        <w:tabs>
          <w:tab w:val="left" w:pos="1891"/>
        </w:tabs>
        <w:spacing w:before="106"/>
        <w:ind w:left="1890" w:hanging="361"/>
        <w:rPr>
          <w:sz w:val="20"/>
        </w:rPr>
      </w:pPr>
      <w:r>
        <w:rPr>
          <w:color w:val="231F20"/>
          <w:spacing w:val="-4"/>
          <w:sz w:val="20"/>
        </w:rPr>
        <w:t>Nucellar</w:t>
      </w:r>
    </w:p>
    <w:p w:rsidR="004C04F5" w:rsidRDefault="004F66B6">
      <w:pPr>
        <w:pStyle w:val="ListParagraph"/>
        <w:numPr>
          <w:ilvl w:val="1"/>
          <w:numId w:val="22"/>
        </w:numPr>
        <w:tabs>
          <w:tab w:val="left" w:pos="1891"/>
        </w:tabs>
        <w:spacing w:before="106"/>
        <w:ind w:left="1890" w:hanging="361"/>
        <w:rPr>
          <w:sz w:val="20"/>
        </w:rPr>
      </w:pPr>
      <w:r>
        <w:rPr>
          <w:color w:val="231F20"/>
          <w:spacing w:val="-4"/>
          <w:sz w:val="20"/>
        </w:rPr>
        <w:t>Integumentary</w:t>
      </w:r>
    </w:p>
    <w:p w:rsidR="004C04F5" w:rsidRDefault="004F66B6">
      <w:pPr>
        <w:pStyle w:val="BodyText"/>
        <w:spacing w:before="106" w:line="261" w:lineRule="auto"/>
        <w:ind w:left="1530" w:right="529" w:hanging="1"/>
      </w:pPr>
      <w:r>
        <w:rPr>
          <w:color w:val="231F20"/>
        </w:rPr>
        <w:t xml:space="preserve">The </w:t>
      </w:r>
      <w:r>
        <w:rPr>
          <w:color w:val="231F20"/>
          <w:spacing w:val="-3"/>
        </w:rPr>
        <w:t xml:space="preserve">nucellar </w:t>
      </w:r>
      <w:r>
        <w:rPr>
          <w:color w:val="231F20"/>
        </w:rPr>
        <w:t xml:space="preserve">and </w:t>
      </w:r>
      <w:r>
        <w:rPr>
          <w:color w:val="231F20"/>
          <w:spacing w:val="-3"/>
        </w:rPr>
        <w:t xml:space="preserve">integumentary embryos </w:t>
      </w:r>
      <w:r>
        <w:rPr>
          <w:color w:val="231F20"/>
        </w:rPr>
        <w:t xml:space="preserve">are </w:t>
      </w:r>
      <w:r>
        <w:rPr>
          <w:color w:val="231F20"/>
          <w:spacing w:val="-3"/>
        </w:rPr>
        <w:t xml:space="preserve">apomictic. </w:t>
      </w:r>
      <w:r>
        <w:rPr>
          <w:color w:val="231F20"/>
        </w:rPr>
        <w:t xml:space="preserve">The </w:t>
      </w:r>
      <w:r>
        <w:rPr>
          <w:color w:val="231F20"/>
          <w:spacing w:val="-3"/>
        </w:rPr>
        <w:t xml:space="preserve">genetic nature </w:t>
      </w:r>
      <w:r>
        <w:rPr>
          <w:color w:val="231F20"/>
        </w:rPr>
        <w:t xml:space="preserve">of </w:t>
      </w:r>
      <w:r>
        <w:rPr>
          <w:color w:val="231F20"/>
          <w:spacing w:val="-3"/>
        </w:rPr>
        <w:t xml:space="preserve">these embryo </w:t>
      </w:r>
      <w:r>
        <w:rPr>
          <w:color w:val="231F20"/>
        </w:rPr>
        <w:t xml:space="preserve">is </w:t>
      </w:r>
      <w:r>
        <w:rPr>
          <w:color w:val="231F20"/>
          <w:spacing w:val="-3"/>
        </w:rPr>
        <w:t xml:space="preserve">diploid (2n) </w:t>
      </w:r>
      <w:r>
        <w:rPr>
          <w:color w:val="231F20"/>
        </w:rPr>
        <w:t>a</w:t>
      </w:r>
      <w:r>
        <w:rPr>
          <w:color w:val="231F20"/>
        </w:rPr>
        <w:t>nd they would be genetically identical to each other and can be called as a clone.</w:t>
      </w:r>
    </w:p>
    <w:p w:rsidR="004C04F5" w:rsidRDefault="004F66B6">
      <w:pPr>
        <w:pStyle w:val="BodyText"/>
        <w:spacing w:before="85"/>
        <w:ind w:left="1170"/>
      </w:pPr>
      <w:r>
        <w:rPr>
          <w:color w:val="231F20"/>
          <w:w w:val="110"/>
        </w:rPr>
        <w:t>(b) Triple fusion :</w:t>
      </w:r>
    </w:p>
    <w:p w:rsidR="004C04F5" w:rsidRDefault="004C04F5">
      <w:pPr>
        <w:pStyle w:val="BodyText"/>
        <w:spacing w:before="4"/>
        <w:rPr>
          <w:sz w:val="10"/>
        </w:rPr>
      </w:pPr>
    </w:p>
    <w:p w:rsidR="004C04F5" w:rsidRDefault="004C04F5">
      <w:pPr>
        <w:rPr>
          <w:sz w:val="10"/>
        </w:rPr>
        <w:sectPr w:rsidR="004C04F5">
          <w:footerReference w:type="default" r:id="rId17"/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pStyle w:val="BodyText"/>
        <w:spacing w:line="232" w:lineRule="exact"/>
        <w:ind w:left="3963"/>
      </w:pPr>
      <w:r>
        <w:rPr>
          <w:noProof/>
          <w:position w:val="-4"/>
          <w:lang w:bidi="hi-IN"/>
        </w:rPr>
        <w:lastRenderedPageBreak/>
        <w:drawing>
          <wp:inline distT="0" distB="0" distL="0" distR="0">
            <wp:extent cx="144361" cy="147637"/>
            <wp:effectExtent l="0" t="0" r="0" b="0"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6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spacing w:before="9"/>
        <w:rPr>
          <w:sz w:val="13"/>
        </w:rPr>
      </w:pPr>
    </w:p>
    <w:p w:rsidR="004C04F5" w:rsidRDefault="004F66B6">
      <w:pPr>
        <w:spacing w:before="1" w:line="230" w:lineRule="auto"/>
        <w:ind w:left="3944" w:right="-18" w:hanging="366"/>
        <w:rPr>
          <w:sz w:val="16"/>
        </w:rPr>
      </w:pPr>
      <w:r>
        <w:rPr>
          <w:color w:val="1E1A16"/>
          <w:sz w:val="16"/>
        </w:rPr>
        <w:t>Male gamete (n)</w:t>
      </w:r>
    </w:p>
    <w:p w:rsidR="004C04F5" w:rsidRDefault="004F66B6">
      <w:pPr>
        <w:pStyle w:val="BodyText"/>
        <w:tabs>
          <w:tab w:val="left" w:pos="600"/>
        </w:tabs>
        <w:spacing w:before="79" w:line="230" w:lineRule="auto"/>
        <w:ind w:left="543" w:hanging="505"/>
      </w:pPr>
      <w:r>
        <w:br w:type="column"/>
      </w:r>
      <w:r>
        <w:rPr>
          <w:color w:val="1E1A16"/>
          <w:w w:val="105"/>
        </w:rPr>
        <w:lastRenderedPageBreak/>
        <w:t>+</w:t>
      </w:r>
      <w:r>
        <w:rPr>
          <w:color w:val="1E1A16"/>
          <w:w w:val="105"/>
        </w:rPr>
        <w:tab/>
      </w:r>
      <w:r>
        <w:rPr>
          <w:color w:val="1E1A16"/>
          <w:w w:val="105"/>
        </w:rPr>
        <w:tab/>
      </w:r>
      <w:r>
        <w:rPr>
          <w:color w:val="1E1A16"/>
          <w:spacing w:val="-8"/>
          <w:w w:val="105"/>
        </w:rPr>
        <w:t xml:space="preserve">Two </w:t>
      </w:r>
      <w:r>
        <w:rPr>
          <w:color w:val="1E1A16"/>
          <w:spacing w:val="-3"/>
          <w:w w:val="105"/>
        </w:rPr>
        <w:t>fused polar</w:t>
      </w:r>
      <w:r>
        <w:rPr>
          <w:color w:val="1E1A16"/>
          <w:spacing w:val="-14"/>
          <w:w w:val="105"/>
        </w:rPr>
        <w:t xml:space="preserve"> </w:t>
      </w:r>
      <w:r>
        <w:rPr>
          <w:color w:val="1E1A16"/>
          <w:spacing w:val="-7"/>
          <w:w w:val="105"/>
        </w:rPr>
        <w:t>nuclei</w:t>
      </w:r>
    </w:p>
    <w:p w:rsidR="004C04F5" w:rsidRDefault="004F66B6">
      <w:pPr>
        <w:spacing w:before="48"/>
        <w:ind w:left="912"/>
        <w:rPr>
          <w:sz w:val="16"/>
        </w:rPr>
      </w:pPr>
      <w:r>
        <w:rPr>
          <w:color w:val="1E1A16"/>
          <w:sz w:val="16"/>
        </w:rPr>
        <w:t>(2n)</w:t>
      </w:r>
    </w:p>
    <w:p w:rsidR="004C04F5" w:rsidRDefault="004F66B6">
      <w:pPr>
        <w:spacing w:before="71"/>
        <w:ind w:left="1179" w:right="3731"/>
        <w:jc w:val="center"/>
        <w:rPr>
          <w:sz w:val="20"/>
        </w:rPr>
      </w:pPr>
      <w:r>
        <w:br w:type="column"/>
      </w:r>
      <w:r>
        <w:rPr>
          <w:color w:val="1E1A16"/>
          <w:spacing w:val="-4"/>
          <w:w w:val="105"/>
          <w:sz w:val="20"/>
        </w:rPr>
        <w:lastRenderedPageBreak/>
        <w:t>PEN</w:t>
      </w:r>
    </w:p>
    <w:p w:rsidR="004C04F5" w:rsidRDefault="004C04F5">
      <w:pPr>
        <w:spacing w:before="106" w:line="230" w:lineRule="auto"/>
        <w:ind w:left="1003" w:right="3560" w:hanging="3"/>
        <w:jc w:val="center"/>
        <w:rPr>
          <w:sz w:val="16"/>
        </w:rPr>
      </w:pPr>
      <w:r w:rsidRPr="004C04F5">
        <w:pict>
          <v:shape id="_x0000_s1112" style="position:absolute;left:0;text-align:left;margin-left:317.3pt;margin-top:-7.65pt;width:36.05pt;height:5.3pt;z-index:251708416;mso-position-horizontal-relative:page" coordorigin="6346,-153" coordsize="721,106" o:spt="100" adj="0,,0" path="m6970,-153r,105l7049,-91r-69,l6980,-110r69,l6970,-153xm6970,-110r-624,l6346,-91r624,l6970,-110xm7049,-110r-69,l6980,-91r69,l7067,-100r-18,-10xe" fillcolor="#1e1a16" stroked="f">
            <v:stroke joinstyle="round"/>
            <v:formulas/>
            <v:path arrowok="t" o:connecttype="segments"/>
            <w10:wrap anchorx="page"/>
          </v:shape>
        </w:pict>
      </w:r>
      <w:r w:rsidR="004F66B6">
        <w:rPr>
          <w:color w:val="1E1A16"/>
          <w:sz w:val="16"/>
        </w:rPr>
        <w:t xml:space="preserve">Primary </w:t>
      </w:r>
      <w:r w:rsidR="004F66B6">
        <w:rPr>
          <w:color w:val="1E1A16"/>
          <w:spacing w:val="-2"/>
          <w:sz w:val="16"/>
        </w:rPr>
        <w:t xml:space="preserve">endosperm </w:t>
      </w:r>
      <w:r w:rsidR="004F66B6">
        <w:rPr>
          <w:color w:val="1E1A16"/>
          <w:sz w:val="16"/>
        </w:rPr>
        <w:t>nucleus</w:t>
      </w:r>
    </w:p>
    <w:p w:rsidR="004C04F5" w:rsidRDefault="004C04F5">
      <w:pPr>
        <w:spacing w:line="230" w:lineRule="auto"/>
        <w:jc w:val="center"/>
        <w:rPr>
          <w:sz w:val="16"/>
        </w:rPr>
        <w:sectPr w:rsidR="004C04F5">
          <w:type w:val="continuous"/>
          <w:pgSz w:w="11520" w:h="15840"/>
          <w:pgMar w:top="1080" w:right="0" w:bottom="920" w:left="0" w:header="720" w:footer="720" w:gutter="0"/>
          <w:cols w:num="3" w:space="720" w:equalWidth="0">
            <w:col w:w="4505" w:space="40"/>
            <w:col w:w="1565" w:space="39"/>
            <w:col w:w="5371"/>
          </w:cols>
        </w:sectPr>
      </w:pPr>
    </w:p>
    <w:p w:rsidR="004C04F5" w:rsidRDefault="004F66B6">
      <w:pPr>
        <w:pStyle w:val="BodyText"/>
        <w:spacing w:before="76" w:line="261" w:lineRule="auto"/>
        <w:ind w:left="1530" w:right="815" w:hanging="1"/>
      </w:pPr>
      <w:r>
        <w:rPr>
          <w:color w:val="231F20"/>
        </w:rPr>
        <w:lastRenderedPageBreak/>
        <w:t>One of the male gametes moves towards the two polar nuclei located in the central cell and fuses with them to produce a triploid primary endosperm nucleus (PEN).</w:t>
      </w:r>
    </w:p>
    <w:p w:rsidR="004C04F5" w:rsidRDefault="004C04F5">
      <w:pPr>
        <w:pStyle w:val="ListParagraph"/>
        <w:numPr>
          <w:ilvl w:val="0"/>
          <w:numId w:val="30"/>
        </w:numPr>
        <w:tabs>
          <w:tab w:val="left" w:pos="2298"/>
          <w:tab w:val="left" w:pos="2299"/>
          <w:tab w:val="left" w:pos="3623"/>
        </w:tabs>
        <w:spacing w:before="81"/>
        <w:ind w:left="2298" w:hanging="1579"/>
        <w:rPr>
          <w:rFonts w:ascii="Verdana"/>
          <w:sz w:val="15"/>
        </w:rPr>
      </w:pPr>
      <w:r w:rsidRPr="004C04F5">
        <w:pict>
          <v:group id="_x0000_s1103" style="position:absolute;left:0;text-align:left;margin-left:67.15pt;margin-top:16pt;width:165.25pt;height:166.45pt;z-index:-252924928;mso-position-horizontal-relative:page" coordorigin="1343,320" coordsize="3305,3329">
            <v:shape id="_x0000_s1111" type="#_x0000_t75" style="position:absolute;left:1343;top:324;width:3305;height:3324">
              <v:imagedata r:id="rId19" o:title=""/>
            </v:shape>
            <v:line id="_x0000_s1110" style="position:absolute" from="2827,963" to="2372,329" strokecolor="#1e1a16" strokeweight=".32139mm"/>
            <v:line id="_x0000_s1109" style="position:absolute" from="3255,863" to="3678,356" strokecolor="#1e1a16" strokeweight=".32139mm"/>
            <v:line id="_x0000_s1108" style="position:absolute" from="3838,721" to="4029,506" strokecolor="#1e1a16" strokeweight=".32139mm"/>
            <v:line id="_x0000_s1107" style="position:absolute" from="2836,1177" to="1343,1177" strokecolor="#1e1a16" strokeweight=".32139mm"/>
            <v:line id="_x0000_s1106" style="position:absolute" from="3970,1524" to="4639,1524" strokecolor="#1e1a16" strokeweight=".32139mm"/>
            <v:line id="_x0000_s1105" style="position:absolute" from="3678,3001" to="3910,3001" strokecolor="#1e1a16" strokeweight=".32139mm"/>
            <v:line id="_x0000_s1104" style="position:absolute" from="2864,3188" to="3137,3493" strokecolor="#1e1a16" strokeweight=".32139mm"/>
            <w10:wrap anchorx="page"/>
          </v:group>
        </w:pict>
      </w:r>
      <w:r w:rsidR="004F66B6">
        <w:rPr>
          <w:rFonts w:ascii="Verdana"/>
          <w:color w:val="1E1A16"/>
          <w:w w:val="105"/>
          <w:sz w:val="15"/>
        </w:rPr>
        <w:t>F</w:t>
      </w:r>
      <w:r w:rsidR="004F66B6">
        <w:rPr>
          <w:rFonts w:ascii="Verdana"/>
          <w:color w:val="1E1A16"/>
          <w:w w:val="105"/>
          <w:sz w:val="15"/>
        </w:rPr>
        <w:tab/>
      </w:r>
      <w:r w:rsidR="004F66B6">
        <w:rPr>
          <w:rFonts w:ascii="Verdana"/>
          <w:color w:val="1E1A16"/>
          <w:w w:val="105"/>
          <w:position w:val="-4"/>
          <w:sz w:val="15"/>
        </w:rPr>
        <w:t>E</w:t>
      </w:r>
    </w:p>
    <w:p w:rsidR="004C04F5" w:rsidRDefault="004F66B6">
      <w:pPr>
        <w:spacing w:before="28"/>
        <w:ind w:right="3269"/>
        <w:jc w:val="center"/>
        <w:rPr>
          <w:rFonts w:ascii="Verdana"/>
          <w:sz w:val="15"/>
        </w:rPr>
      </w:pPr>
      <w:r>
        <w:rPr>
          <w:rFonts w:ascii="Verdana"/>
          <w:color w:val="1E1A16"/>
          <w:w w:val="95"/>
          <w:sz w:val="15"/>
        </w:rPr>
        <w:t>D</w:t>
      </w:r>
    </w:p>
    <w:p w:rsidR="004C04F5" w:rsidRDefault="004C04F5">
      <w:pPr>
        <w:pStyle w:val="BodyText"/>
        <w:rPr>
          <w:rFonts w:ascii="Verdana"/>
        </w:rPr>
      </w:pPr>
    </w:p>
    <w:p w:rsidR="004C04F5" w:rsidRDefault="004C04F5">
      <w:pPr>
        <w:pStyle w:val="BodyText"/>
        <w:rPr>
          <w:rFonts w:ascii="Verdana"/>
          <w:sz w:val="14"/>
        </w:rPr>
      </w:pPr>
    </w:p>
    <w:p w:rsidR="004C04F5" w:rsidRDefault="004F66B6">
      <w:pPr>
        <w:spacing w:before="88"/>
        <w:ind w:left="1192"/>
        <w:rPr>
          <w:rFonts w:ascii="Verdana"/>
          <w:sz w:val="15"/>
        </w:rPr>
      </w:pPr>
      <w:r>
        <w:rPr>
          <w:rFonts w:ascii="Verdana"/>
          <w:color w:val="1E1A16"/>
          <w:w w:val="101"/>
          <w:sz w:val="15"/>
        </w:rPr>
        <w:t>G</w:t>
      </w:r>
    </w:p>
    <w:p w:rsidR="004C04F5" w:rsidRDefault="004C04F5">
      <w:pPr>
        <w:pStyle w:val="BodyText"/>
        <w:spacing w:before="2"/>
        <w:rPr>
          <w:rFonts w:ascii="Verdana"/>
          <w:sz w:val="13"/>
        </w:rPr>
      </w:pPr>
    </w:p>
    <w:p w:rsidR="004C04F5" w:rsidRDefault="004F66B6">
      <w:pPr>
        <w:ind w:right="2076"/>
        <w:jc w:val="center"/>
        <w:rPr>
          <w:rFonts w:ascii="Verdana"/>
          <w:sz w:val="15"/>
        </w:rPr>
      </w:pPr>
      <w:r>
        <w:rPr>
          <w:rFonts w:ascii="Verdana"/>
          <w:color w:val="1E1A16"/>
          <w:w w:val="105"/>
          <w:sz w:val="15"/>
        </w:rPr>
        <w:t>C</w:t>
      </w:r>
    </w:p>
    <w:p w:rsidR="004C04F5" w:rsidRDefault="004C04F5">
      <w:pPr>
        <w:pStyle w:val="BodyText"/>
        <w:rPr>
          <w:rFonts w:ascii="Verdana"/>
        </w:rPr>
      </w:pPr>
    </w:p>
    <w:p w:rsidR="004C04F5" w:rsidRDefault="004C04F5">
      <w:pPr>
        <w:pStyle w:val="BodyText"/>
        <w:rPr>
          <w:rFonts w:ascii="Verdana"/>
        </w:rPr>
      </w:pPr>
    </w:p>
    <w:p w:rsidR="004C04F5" w:rsidRDefault="004C04F5">
      <w:pPr>
        <w:pStyle w:val="BodyText"/>
        <w:rPr>
          <w:rFonts w:ascii="Verdana"/>
        </w:rPr>
      </w:pPr>
    </w:p>
    <w:p w:rsidR="004C04F5" w:rsidRDefault="004C04F5">
      <w:pPr>
        <w:pStyle w:val="BodyText"/>
        <w:rPr>
          <w:rFonts w:ascii="Verdana"/>
        </w:rPr>
      </w:pPr>
    </w:p>
    <w:p w:rsidR="004C04F5" w:rsidRDefault="004C04F5">
      <w:pPr>
        <w:pStyle w:val="BodyText"/>
        <w:spacing w:before="8"/>
        <w:rPr>
          <w:rFonts w:ascii="Verdana"/>
          <w:sz w:val="19"/>
        </w:rPr>
      </w:pPr>
    </w:p>
    <w:p w:rsidR="004C04F5" w:rsidRDefault="004F66B6">
      <w:pPr>
        <w:spacing w:before="97"/>
        <w:ind w:right="3550"/>
        <w:jc w:val="center"/>
        <w:rPr>
          <w:rFonts w:ascii="Verdana"/>
          <w:sz w:val="15"/>
        </w:rPr>
      </w:pPr>
      <w:r>
        <w:rPr>
          <w:rFonts w:ascii="Verdana"/>
          <w:color w:val="1E1A16"/>
          <w:w w:val="106"/>
          <w:sz w:val="15"/>
        </w:rPr>
        <w:t>B</w:t>
      </w:r>
    </w:p>
    <w:p w:rsidR="004C04F5" w:rsidRDefault="004C04F5">
      <w:pPr>
        <w:pStyle w:val="BodyText"/>
        <w:rPr>
          <w:rFonts w:ascii="Verdana"/>
          <w:sz w:val="14"/>
        </w:rPr>
      </w:pPr>
    </w:p>
    <w:p w:rsidR="004C04F5" w:rsidRDefault="004C04F5">
      <w:pPr>
        <w:pStyle w:val="BodyText"/>
        <w:spacing w:before="2"/>
        <w:rPr>
          <w:rFonts w:ascii="Verdana"/>
          <w:sz w:val="14"/>
        </w:rPr>
      </w:pPr>
    </w:p>
    <w:p w:rsidR="004C04F5" w:rsidRDefault="004F66B6">
      <w:pPr>
        <w:ind w:left="3150"/>
        <w:rPr>
          <w:rFonts w:ascii="Verdana"/>
          <w:sz w:val="15"/>
        </w:rPr>
      </w:pPr>
      <w:r>
        <w:rPr>
          <w:rFonts w:ascii="Verdana"/>
          <w:color w:val="1E1A16"/>
          <w:w w:val="107"/>
          <w:sz w:val="15"/>
        </w:rPr>
        <w:t>A</w:t>
      </w:r>
    </w:p>
    <w:p w:rsidR="004C04F5" w:rsidRDefault="004F66B6">
      <w:pPr>
        <w:pStyle w:val="BodyText"/>
        <w:spacing w:before="95"/>
        <w:ind w:left="1170"/>
      </w:pPr>
      <w:r>
        <w:rPr>
          <w:color w:val="231F20"/>
        </w:rPr>
        <w:t>With respect to the above diagram answer the following questions :</w:t>
      </w:r>
    </w:p>
    <w:p w:rsidR="004C04F5" w:rsidRDefault="004F66B6">
      <w:pPr>
        <w:pStyle w:val="ListParagraph"/>
        <w:numPr>
          <w:ilvl w:val="0"/>
          <w:numId w:val="21"/>
        </w:numPr>
        <w:tabs>
          <w:tab w:val="left" w:pos="1619"/>
          <w:tab w:val="left" w:pos="1620"/>
        </w:tabs>
        <w:spacing w:before="106"/>
        <w:rPr>
          <w:sz w:val="20"/>
        </w:rPr>
      </w:pPr>
      <w:r>
        <w:rPr>
          <w:color w:val="231F20"/>
          <w:sz w:val="20"/>
        </w:rPr>
        <w:t>Label A to</w:t>
      </w:r>
      <w:r>
        <w:rPr>
          <w:color w:val="231F20"/>
          <w:spacing w:val="38"/>
          <w:sz w:val="20"/>
        </w:rPr>
        <w:t xml:space="preserve"> </w:t>
      </w:r>
      <w:r>
        <w:rPr>
          <w:color w:val="231F20"/>
          <w:sz w:val="20"/>
        </w:rPr>
        <w:t>G.</w:t>
      </w:r>
    </w:p>
    <w:p w:rsidR="004C04F5" w:rsidRDefault="004F66B6">
      <w:pPr>
        <w:pStyle w:val="ListParagraph"/>
        <w:numPr>
          <w:ilvl w:val="0"/>
          <w:numId w:val="21"/>
        </w:numPr>
        <w:tabs>
          <w:tab w:val="left" w:pos="1619"/>
          <w:tab w:val="left" w:pos="1620"/>
        </w:tabs>
        <w:spacing w:before="107"/>
        <w:rPr>
          <w:sz w:val="20"/>
        </w:rPr>
      </w:pPr>
      <w:r>
        <w:rPr>
          <w:color w:val="231F20"/>
          <w:spacing w:val="-3"/>
          <w:sz w:val="20"/>
        </w:rPr>
        <w:t xml:space="preserve">Name </w:t>
      </w: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non-essential whorls </w:t>
      </w:r>
      <w:r>
        <w:rPr>
          <w:color w:val="231F20"/>
          <w:sz w:val="20"/>
        </w:rPr>
        <w:t>of the</w:t>
      </w:r>
      <w:r>
        <w:rPr>
          <w:color w:val="231F20"/>
          <w:spacing w:val="44"/>
          <w:sz w:val="20"/>
        </w:rPr>
        <w:t xml:space="preserve"> </w:t>
      </w:r>
      <w:r>
        <w:rPr>
          <w:color w:val="231F20"/>
          <w:spacing w:val="-3"/>
          <w:sz w:val="20"/>
        </w:rPr>
        <w:t>flower.</w:t>
      </w:r>
    </w:p>
    <w:p w:rsidR="004C04F5" w:rsidRDefault="004F66B6">
      <w:pPr>
        <w:pStyle w:val="ListParagraph"/>
        <w:numPr>
          <w:ilvl w:val="0"/>
          <w:numId w:val="21"/>
        </w:numPr>
        <w:tabs>
          <w:tab w:val="left" w:pos="1619"/>
          <w:tab w:val="left" w:pos="1620"/>
        </w:tabs>
        <w:spacing w:before="105"/>
        <w:rPr>
          <w:sz w:val="20"/>
        </w:rPr>
      </w:pPr>
      <w:r>
        <w:rPr>
          <w:color w:val="231F20"/>
          <w:sz w:val="20"/>
        </w:rPr>
        <w:t>Which structure forms the pollen</w:t>
      </w:r>
      <w:r>
        <w:rPr>
          <w:color w:val="231F20"/>
          <w:spacing w:val="37"/>
          <w:sz w:val="20"/>
        </w:rPr>
        <w:t xml:space="preserve"> </w:t>
      </w:r>
      <w:r>
        <w:rPr>
          <w:color w:val="231F20"/>
          <w:sz w:val="20"/>
        </w:rPr>
        <w:t>grains?</w:t>
      </w:r>
    </w:p>
    <w:p w:rsidR="004C04F5" w:rsidRDefault="004F66B6">
      <w:pPr>
        <w:pStyle w:val="ListParagraph"/>
        <w:numPr>
          <w:ilvl w:val="0"/>
          <w:numId w:val="21"/>
        </w:numPr>
        <w:tabs>
          <w:tab w:val="left" w:pos="1619"/>
          <w:tab w:val="left" w:pos="1620"/>
        </w:tabs>
        <w:spacing w:before="106"/>
        <w:rPr>
          <w:sz w:val="20"/>
        </w:rPr>
      </w:pPr>
      <w:r>
        <w:rPr>
          <w:color w:val="231F20"/>
          <w:spacing w:val="-3"/>
          <w:sz w:val="20"/>
        </w:rPr>
        <w:t xml:space="preserve">Inside which structure </w:t>
      </w:r>
      <w:r>
        <w:rPr>
          <w:color w:val="231F20"/>
          <w:sz w:val="20"/>
        </w:rPr>
        <w:t xml:space="preserve">are </w:t>
      </w:r>
      <w:r>
        <w:rPr>
          <w:color w:val="231F20"/>
          <w:spacing w:val="-3"/>
          <w:sz w:val="20"/>
        </w:rPr>
        <w:t>integumented megasporangia</w:t>
      </w:r>
      <w:r>
        <w:rPr>
          <w:color w:val="231F20"/>
          <w:spacing w:val="47"/>
          <w:sz w:val="20"/>
        </w:rPr>
        <w:t xml:space="preserve"> </w:t>
      </w:r>
      <w:r>
        <w:rPr>
          <w:color w:val="231F20"/>
          <w:spacing w:val="-3"/>
          <w:sz w:val="20"/>
        </w:rPr>
        <w:t>present?</w:t>
      </w:r>
    </w:p>
    <w:p w:rsidR="004C04F5" w:rsidRDefault="004F66B6">
      <w:pPr>
        <w:pStyle w:val="ListParagraph"/>
        <w:numPr>
          <w:ilvl w:val="0"/>
          <w:numId w:val="21"/>
        </w:numPr>
        <w:tabs>
          <w:tab w:val="left" w:pos="1619"/>
          <w:tab w:val="left" w:pos="1620"/>
        </w:tabs>
        <w:spacing w:before="107"/>
        <w:rPr>
          <w:sz w:val="20"/>
        </w:rPr>
      </w:pPr>
      <w:r>
        <w:rPr>
          <w:color w:val="231F20"/>
          <w:sz w:val="20"/>
        </w:rPr>
        <w:t>State the function of non-</w:t>
      </w:r>
      <w:r>
        <w:rPr>
          <w:color w:val="231F20"/>
          <w:sz w:val="20"/>
        </w:rPr>
        <w:t>essential</w:t>
      </w:r>
      <w:r>
        <w:rPr>
          <w:color w:val="231F20"/>
          <w:spacing w:val="36"/>
          <w:sz w:val="20"/>
        </w:rPr>
        <w:t xml:space="preserve"> </w:t>
      </w:r>
      <w:r>
        <w:rPr>
          <w:color w:val="231F20"/>
          <w:sz w:val="20"/>
        </w:rPr>
        <w:t>whorls.</w:t>
      </w:r>
    </w:p>
    <w:p w:rsidR="004C04F5" w:rsidRDefault="004F66B6">
      <w:pPr>
        <w:pStyle w:val="BodyText"/>
        <w:spacing w:before="105"/>
        <w:ind w:right="9168"/>
        <w:jc w:val="right"/>
      </w:pPr>
      <w:r>
        <w:rPr>
          <w:color w:val="231F20"/>
        </w:rPr>
        <w:t xml:space="preserve">Sol.  </w:t>
      </w:r>
      <w:r>
        <w:rPr>
          <w:color w:val="231F20"/>
          <w:spacing w:val="-7"/>
        </w:rPr>
        <w:t xml:space="preserve">(a)   </w:t>
      </w:r>
      <w:r>
        <w:rPr>
          <w:color w:val="231F20"/>
        </w:rPr>
        <w:t>A -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6"/>
        </w:rPr>
        <w:t>Ovary</w:t>
      </w:r>
    </w:p>
    <w:p w:rsidR="004C04F5" w:rsidRDefault="004F66B6">
      <w:pPr>
        <w:pStyle w:val="BodyText"/>
        <w:spacing w:before="106"/>
        <w:ind w:right="9148"/>
        <w:jc w:val="right"/>
      </w:pPr>
      <w:r>
        <w:rPr>
          <w:color w:val="231F20"/>
        </w:rPr>
        <w:t>B -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Sepal</w:t>
      </w:r>
    </w:p>
    <w:p w:rsidR="004C04F5" w:rsidRDefault="004F66B6">
      <w:pPr>
        <w:pStyle w:val="BodyText"/>
        <w:spacing w:before="107" w:line="350" w:lineRule="auto"/>
        <w:ind w:left="1530" w:right="8895"/>
        <w:jc w:val="both"/>
      </w:pPr>
      <w:r>
        <w:rPr>
          <w:color w:val="231F20"/>
        </w:rPr>
        <w:t xml:space="preserve">C - </w:t>
      </w:r>
      <w:r>
        <w:rPr>
          <w:color w:val="231F20"/>
          <w:spacing w:val="-4"/>
        </w:rPr>
        <w:t xml:space="preserve">Filament </w:t>
      </w:r>
      <w:r>
        <w:rPr>
          <w:color w:val="231F20"/>
        </w:rPr>
        <w:t>D -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Petal</w:t>
      </w:r>
    </w:p>
    <w:p w:rsidR="004C04F5" w:rsidRDefault="004F66B6">
      <w:pPr>
        <w:pStyle w:val="BodyText"/>
        <w:spacing w:line="350" w:lineRule="auto"/>
        <w:ind w:left="1530" w:right="9059"/>
        <w:jc w:val="both"/>
      </w:pPr>
      <w:r>
        <w:rPr>
          <w:color w:val="231F20"/>
        </w:rPr>
        <w:t xml:space="preserve">E - </w:t>
      </w:r>
      <w:r>
        <w:rPr>
          <w:color w:val="231F20"/>
          <w:spacing w:val="-2"/>
        </w:rPr>
        <w:t xml:space="preserve">Anther </w:t>
      </w:r>
      <w:r>
        <w:rPr>
          <w:color w:val="231F20"/>
        </w:rPr>
        <w:t xml:space="preserve">F - </w:t>
      </w:r>
      <w:r>
        <w:rPr>
          <w:color w:val="231F20"/>
          <w:spacing w:val="-6"/>
        </w:rPr>
        <w:t xml:space="preserve">Stigma </w:t>
      </w:r>
      <w:r>
        <w:rPr>
          <w:color w:val="231F20"/>
        </w:rPr>
        <w:t>G -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4"/>
        </w:rPr>
        <w:t>Style</w:t>
      </w:r>
    </w:p>
    <w:p w:rsidR="004C04F5" w:rsidRDefault="004F66B6">
      <w:pPr>
        <w:pStyle w:val="ListParagraph"/>
        <w:numPr>
          <w:ilvl w:val="0"/>
          <w:numId w:val="20"/>
        </w:numPr>
        <w:tabs>
          <w:tab w:val="left" w:pos="1531"/>
        </w:tabs>
        <w:spacing w:before="1"/>
        <w:ind w:hanging="361"/>
        <w:rPr>
          <w:sz w:val="20"/>
        </w:rPr>
      </w:pPr>
      <w:r>
        <w:rPr>
          <w:color w:val="231F20"/>
          <w:sz w:val="20"/>
        </w:rPr>
        <w:t>Calyx and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corolla</w:t>
      </w:r>
    </w:p>
    <w:p w:rsidR="004C04F5" w:rsidRDefault="004F66B6">
      <w:pPr>
        <w:pStyle w:val="ListParagraph"/>
        <w:numPr>
          <w:ilvl w:val="0"/>
          <w:numId w:val="20"/>
        </w:numPr>
        <w:tabs>
          <w:tab w:val="left" w:pos="1530"/>
        </w:tabs>
        <w:spacing w:before="106"/>
        <w:ind w:left="1529"/>
        <w:rPr>
          <w:sz w:val="20"/>
        </w:rPr>
      </w:pPr>
      <w:r>
        <w:rPr>
          <w:color w:val="231F20"/>
          <w:spacing w:val="-4"/>
          <w:sz w:val="20"/>
        </w:rPr>
        <w:t>Androecium</w:t>
      </w:r>
    </w:p>
    <w:p w:rsidR="004C04F5" w:rsidRDefault="004F66B6">
      <w:pPr>
        <w:pStyle w:val="ListParagraph"/>
        <w:numPr>
          <w:ilvl w:val="0"/>
          <w:numId w:val="20"/>
        </w:numPr>
        <w:tabs>
          <w:tab w:val="left" w:pos="1530"/>
        </w:tabs>
        <w:spacing w:before="105"/>
        <w:ind w:left="1529"/>
        <w:rPr>
          <w:sz w:val="20"/>
        </w:rPr>
      </w:pPr>
      <w:r>
        <w:rPr>
          <w:color w:val="231F20"/>
          <w:spacing w:val="-10"/>
          <w:sz w:val="20"/>
        </w:rPr>
        <w:t>Ovary</w:t>
      </w:r>
    </w:p>
    <w:p w:rsidR="004C04F5" w:rsidRDefault="004F66B6">
      <w:pPr>
        <w:pStyle w:val="ListParagraph"/>
        <w:numPr>
          <w:ilvl w:val="0"/>
          <w:numId w:val="20"/>
        </w:numPr>
        <w:tabs>
          <w:tab w:val="left" w:pos="1531"/>
        </w:tabs>
        <w:spacing w:before="107" w:line="261" w:lineRule="auto"/>
        <w:ind w:right="709" w:hanging="361"/>
        <w:rPr>
          <w:sz w:val="20"/>
        </w:rPr>
      </w:pPr>
      <w:r>
        <w:rPr>
          <w:color w:val="231F20"/>
          <w:sz w:val="20"/>
        </w:rPr>
        <w:t>Calyx and corolla are non-essential whorls which help in the protection of flower during bud stage and attracting insects for pollination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pacing w:val="-3"/>
          <w:sz w:val="20"/>
        </w:rPr>
        <w:t>respectively.</w:t>
      </w:r>
    </w:p>
    <w:p w:rsidR="004C04F5" w:rsidRDefault="004C04F5">
      <w:pPr>
        <w:spacing w:line="261" w:lineRule="auto"/>
        <w:rPr>
          <w:sz w:val="20"/>
        </w:rPr>
        <w:sectPr w:rsidR="004C04F5">
          <w:type w:val="continuous"/>
          <w:pgSz w:w="11520" w:h="15840"/>
          <w:pgMar w:top="1080" w:right="0" w:bottom="920" w:left="0" w:header="720" w:footer="720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24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01" style="width:476.55pt;height:1pt;mso-position-horizontal-relative:char;mso-position-vertical-relative:line" coordsize="9531,20">
            <v:line id="_x0000_s1102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rPr>
          <w:sz w:val="10"/>
        </w:rPr>
      </w:pPr>
    </w:p>
    <w:p w:rsidR="004C04F5" w:rsidRDefault="004C04F5">
      <w:pPr>
        <w:pStyle w:val="ListParagraph"/>
        <w:numPr>
          <w:ilvl w:val="0"/>
          <w:numId w:val="30"/>
        </w:numPr>
        <w:tabs>
          <w:tab w:val="left" w:pos="992"/>
        </w:tabs>
        <w:spacing w:before="68"/>
        <w:ind w:left="991" w:hanging="272"/>
        <w:rPr>
          <w:sz w:val="20"/>
        </w:rPr>
      </w:pPr>
      <w:r w:rsidRPr="004C04F5">
        <w:pict>
          <v:group id="_x0000_s1098" style="position:absolute;left:0;text-align:left;margin-left:58.5pt;margin-top:3.6pt;width:103.15pt;height:161.95pt;z-index:251712512;mso-position-horizontal-relative:page" coordorigin="1170,72" coordsize="2063,3239">
            <v:shape id="_x0000_s1100" type="#_x0000_t75" style="position:absolute;left:1191;top:93;width:2042;height:3218">
              <v:imagedata r:id="rId20" o:title=""/>
            </v:shape>
            <v:line id="_x0000_s1099" style="position:absolute" from="1170,72" to="1170,72" strokeweight="0"/>
            <w10:wrap anchorx="page"/>
          </v:group>
        </w:pic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2"/>
        <w:rPr>
          <w:sz w:val="16"/>
        </w:rPr>
      </w:pPr>
    </w:p>
    <w:p w:rsidR="004C04F5" w:rsidRDefault="004F66B6">
      <w:pPr>
        <w:pStyle w:val="ListParagraph"/>
        <w:numPr>
          <w:ilvl w:val="0"/>
          <w:numId w:val="19"/>
        </w:numPr>
        <w:tabs>
          <w:tab w:val="left" w:pos="2596"/>
          <w:tab w:val="left" w:pos="2597"/>
        </w:tabs>
        <w:spacing w:before="72"/>
        <w:rPr>
          <w:color w:val="1E1A16"/>
          <w:sz w:val="18"/>
        </w:rPr>
      </w:pPr>
      <w:r>
        <w:rPr>
          <w:color w:val="1E1A16"/>
          <w:spacing w:val="-2"/>
          <w:w w:val="105"/>
          <w:sz w:val="18"/>
        </w:rPr>
        <w:t>(B)</w:t>
      </w:r>
    </w:p>
    <w:p w:rsidR="004C04F5" w:rsidRDefault="004F66B6">
      <w:pPr>
        <w:pStyle w:val="ListParagraph"/>
        <w:numPr>
          <w:ilvl w:val="0"/>
          <w:numId w:val="18"/>
        </w:numPr>
        <w:tabs>
          <w:tab w:val="left" w:pos="1620"/>
          <w:tab w:val="left" w:pos="1621"/>
        </w:tabs>
        <w:spacing w:before="132"/>
        <w:rPr>
          <w:sz w:val="20"/>
        </w:rPr>
      </w:pPr>
      <w:r>
        <w:rPr>
          <w:color w:val="231F20"/>
          <w:sz w:val="20"/>
        </w:rPr>
        <w:t>What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type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conditions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with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reference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gynoecium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are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shown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diagrams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given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2"/>
          <w:sz w:val="20"/>
        </w:rPr>
        <w:t>below?</w:t>
      </w:r>
    </w:p>
    <w:p w:rsidR="004C04F5" w:rsidRDefault="004F66B6">
      <w:pPr>
        <w:pStyle w:val="ListParagraph"/>
        <w:numPr>
          <w:ilvl w:val="0"/>
          <w:numId w:val="18"/>
        </w:numPr>
        <w:tabs>
          <w:tab w:val="left" w:pos="1620"/>
          <w:tab w:val="left" w:pos="1621"/>
        </w:tabs>
        <w:spacing w:before="169"/>
        <w:rPr>
          <w:sz w:val="20"/>
        </w:rPr>
      </w:pPr>
      <w:r>
        <w:rPr>
          <w:color w:val="231F20"/>
          <w:sz w:val="20"/>
        </w:rPr>
        <w:t>Differentiate between condition (A) and (B) and state one example of each.</w:t>
      </w:r>
    </w:p>
    <w:p w:rsidR="004C04F5" w:rsidRDefault="004F66B6">
      <w:pPr>
        <w:pStyle w:val="ListParagraph"/>
        <w:numPr>
          <w:ilvl w:val="0"/>
          <w:numId w:val="18"/>
        </w:numPr>
        <w:tabs>
          <w:tab w:val="left" w:pos="1620"/>
          <w:tab w:val="left" w:pos="1621"/>
        </w:tabs>
        <w:spacing w:before="171"/>
        <w:rPr>
          <w:sz w:val="20"/>
        </w:rPr>
      </w:pPr>
      <w:r>
        <w:rPr>
          <w:color w:val="231F20"/>
          <w:spacing w:val="-3"/>
          <w:sz w:val="20"/>
        </w:rPr>
        <w:t>Give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examples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plants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where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single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ovule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present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ovary.</w:t>
      </w:r>
    </w:p>
    <w:p w:rsidR="004C04F5" w:rsidRDefault="004F66B6">
      <w:pPr>
        <w:pStyle w:val="BodyText"/>
        <w:spacing w:before="169"/>
        <w:ind w:left="719"/>
      </w:pPr>
      <w:r>
        <w:rPr>
          <w:color w:val="231F20"/>
        </w:rPr>
        <w:t>Sol. (a) (A) Syncarpous pistil</w:t>
      </w:r>
    </w:p>
    <w:p w:rsidR="004C04F5" w:rsidRDefault="004F66B6">
      <w:pPr>
        <w:pStyle w:val="ListParagraph"/>
        <w:numPr>
          <w:ilvl w:val="0"/>
          <w:numId w:val="19"/>
        </w:numPr>
        <w:tabs>
          <w:tab w:val="left" w:pos="1890"/>
        </w:tabs>
        <w:spacing w:before="170"/>
        <w:ind w:left="1889" w:hanging="360"/>
        <w:rPr>
          <w:color w:val="231F20"/>
          <w:sz w:val="20"/>
        </w:rPr>
      </w:pPr>
      <w:r>
        <w:rPr>
          <w:color w:val="231F20"/>
          <w:spacing w:val="-3"/>
          <w:sz w:val="20"/>
        </w:rPr>
        <w:t>Multicarpellary apocarpous</w:t>
      </w:r>
      <w:r>
        <w:rPr>
          <w:color w:val="231F20"/>
          <w:spacing w:val="15"/>
          <w:sz w:val="20"/>
        </w:rPr>
        <w:t xml:space="preserve"> </w:t>
      </w:r>
      <w:r>
        <w:rPr>
          <w:color w:val="231F20"/>
          <w:spacing w:val="-3"/>
          <w:sz w:val="20"/>
        </w:rPr>
        <w:t>gynoecium</w:t>
      </w:r>
    </w:p>
    <w:p w:rsidR="004C04F5" w:rsidRDefault="004C04F5">
      <w:pPr>
        <w:pStyle w:val="BodyText"/>
        <w:spacing w:before="10"/>
        <w:rPr>
          <w:sz w:val="8"/>
        </w:rPr>
      </w:pPr>
    </w:p>
    <w:p w:rsidR="004C04F5" w:rsidRDefault="004C04F5">
      <w:pPr>
        <w:pStyle w:val="BodyText"/>
        <w:spacing w:before="68"/>
        <w:ind w:left="1170"/>
      </w:pPr>
      <w:r>
        <w:pict>
          <v:group id="_x0000_s1095" style="position:absolute;left:0;text-align:left;margin-left:76.5pt;margin-top:4.5pt;width:337.85pt;height:72.3pt;z-index:251713536;mso-position-horizontal-relative:page" coordorigin="1530,90" coordsize="6757,1446">
            <v:shape id="_x0000_s1097" style="position:absolute;left:1553;top:114;width:6733;height:1422" coordorigin="1554,115" coordsize="6733,1422" path="m8286,115r-9,l8267,115r,19l8267,524r,19l8267,1517r-6694,l1573,543r6694,l8267,524r-6694,l1573,134r6694,l8267,115r-6703,l1554,115r,9l1554,1536r10,l8277,1536r9,l8286,1526r,-1402l8286,115e" fillcolor="#1e1a16" stroked="f">
              <v:path arrowok="t"/>
            </v:shape>
            <v:line id="_x0000_s1096" style="position:absolute" from="1530,90" to="1530,90" strokeweight="0"/>
            <w10:wrap anchorx="page"/>
          </v:group>
        </w:pict>
      </w:r>
      <w:r>
        <w:pict>
          <v:shape id="_x0000_s1094" type="#_x0000_t202" style="position:absolute;left:0;text-align:left;margin-left:78.2pt;margin-top:6.2pt;width:335.65pt;height:70.15pt;z-index:25171558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361"/>
                    <w:gridCol w:w="3351"/>
                  </w:tblGrid>
                  <w:tr w:rsidR="004C04F5">
                    <w:trPr>
                      <w:trHeight w:val="409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858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5"/>
                            <w:sz w:val="20"/>
                          </w:rPr>
                          <w:t>Syncarpous pistil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833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5"/>
                            <w:sz w:val="20"/>
                          </w:rPr>
                          <w:t>Apocarpous pistil</w:t>
                        </w:r>
                      </w:p>
                    </w:tc>
                  </w:tr>
                  <w:tr w:rsidR="004C04F5">
                    <w:trPr>
                      <w:trHeight w:val="992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89" w:line="230" w:lineRule="auto"/>
                          <w:ind w:left="139" w:right="11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Consists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2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many</w:t>
                        </w:r>
                        <w:r>
                          <w:rPr>
                            <w:color w:val="1E1A16"/>
                            <w:spacing w:val="-2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carpels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which</w:t>
                        </w:r>
                        <w:r>
                          <w:rPr>
                            <w:color w:val="1E1A16"/>
                            <w:spacing w:val="-2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are fused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with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each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5"/>
                            <w:w w:val="105"/>
                            <w:sz w:val="20"/>
                          </w:rPr>
                          <w:t>other.</w:t>
                        </w:r>
                      </w:p>
                      <w:p w:rsidR="004C04F5" w:rsidRDefault="004F66B6">
                        <w:pPr>
                          <w:pStyle w:val="TableParagraph"/>
                          <w:spacing w:before="110"/>
                          <w:ind w:left="139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Example - </w:t>
                        </w:r>
                        <w:r>
                          <w:rPr>
                            <w:i/>
                            <w:color w:val="1E1A16"/>
                            <w:w w:val="105"/>
                            <w:sz w:val="20"/>
                          </w:rPr>
                          <w:t>Papaver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89" w:line="230" w:lineRule="auto"/>
                          <w:ind w:left="129" w:right="108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Consists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2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many</w:t>
                        </w:r>
                        <w:r>
                          <w:rPr>
                            <w:color w:val="1E1A16"/>
                            <w:spacing w:val="-2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carpels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which</w:t>
                        </w:r>
                        <w:r>
                          <w:rPr>
                            <w:color w:val="1E1A16"/>
                            <w:spacing w:val="-2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are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free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from</w:t>
                        </w:r>
                        <w:r>
                          <w:rPr>
                            <w:color w:val="1E1A16"/>
                            <w:spacing w:val="-2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each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5"/>
                            <w:w w:val="105"/>
                            <w:sz w:val="20"/>
                          </w:rPr>
                          <w:t>other.</w:t>
                        </w:r>
                      </w:p>
                      <w:p w:rsidR="004C04F5" w:rsidRDefault="004F66B6">
                        <w:pPr>
                          <w:pStyle w:val="TableParagraph"/>
                          <w:spacing w:before="110"/>
                          <w:ind w:left="129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Example - </w:t>
                        </w:r>
                        <w:r>
                          <w:rPr>
                            <w:i/>
                            <w:color w:val="1E1A16"/>
                            <w:w w:val="105"/>
                            <w:sz w:val="20"/>
                          </w:rPr>
                          <w:t>Michelia</w:t>
                        </w:r>
                      </w:p>
                    </w:tc>
                  </w:tr>
                </w:tbl>
                <w:p w:rsidR="004C04F5" w:rsidRDefault="004C0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66B6">
        <w:rPr>
          <w:color w:val="231F20"/>
        </w:rPr>
        <w:t>(b)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7"/>
      </w:pPr>
    </w:p>
    <w:p w:rsidR="004C04F5" w:rsidRDefault="004F66B6">
      <w:pPr>
        <w:pStyle w:val="BodyText"/>
        <w:ind w:left="1170"/>
      </w:pPr>
      <w:r>
        <w:rPr>
          <w:color w:val="231F20"/>
        </w:rPr>
        <w:t>(c) Wheat, paddy, mango.</w:t>
      </w:r>
    </w:p>
    <w:p w:rsidR="004C04F5" w:rsidRDefault="004C04F5">
      <w:pPr>
        <w:pStyle w:val="ListParagraph"/>
        <w:numPr>
          <w:ilvl w:val="0"/>
          <w:numId w:val="30"/>
        </w:numPr>
        <w:tabs>
          <w:tab w:val="left" w:pos="991"/>
        </w:tabs>
        <w:spacing w:before="169"/>
        <w:ind w:left="990" w:hanging="272"/>
        <w:rPr>
          <w:sz w:val="20"/>
        </w:rPr>
      </w:pPr>
      <w:r w:rsidRPr="004C04F5">
        <w:pict>
          <v:group id="_x0000_s1091" style="position:absolute;left:0;text-align:left;margin-left:58.5pt;margin-top:12.95pt;width:58.4pt;height:120.45pt;z-index:251714560;mso-position-horizontal-relative:page" coordorigin="1170,259" coordsize="1168,2409">
            <v:shape id="_x0000_s1093" type="#_x0000_t75" style="position:absolute;left:1187;top:276;width:1151;height:2392">
              <v:imagedata r:id="rId21" o:title=""/>
            </v:shape>
            <v:line id="_x0000_s1092" style="position:absolute" from="1170,259" to="1170,259" strokeweight="0"/>
            <w10:wrap anchorx="page"/>
          </v:group>
        </w:pic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8"/>
        <w:rPr>
          <w:sz w:val="21"/>
        </w:rPr>
      </w:pPr>
    </w:p>
    <w:p w:rsidR="004C04F5" w:rsidRDefault="004F66B6">
      <w:pPr>
        <w:pStyle w:val="BodyText"/>
        <w:spacing w:before="68"/>
        <w:ind w:left="1170"/>
      </w:pPr>
      <w:r>
        <w:rPr>
          <w:color w:val="231F20"/>
        </w:rPr>
        <w:t>With reference to the above figure answer the following questions :</w:t>
      </w:r>
    </w:p>
    <w:p w:rsidR="004C04F5" w:rsidRDefault="004F66B6">
      <w:pPr>
        <w:pStyle w:val="ListParagraph"/>
        <w:numPr>
          <w:ilvl w:val="0"/>
          <w:numId w:val="17"/>
        </w:numPr>
        <w:tabs>
          <w:tab w:val="left" w:pos="1620"/>
          <w:tab w:val="left" w:pos="1621"/>
        </w:tabs>
        <w:spacing w:before="169"/>
        <w:rPr>
          <w:sz w:val="20"/>
        </w:rPr>
      </w:pPr>
      <w:r>
        <w:rPr>
          <w:color w:val="231F20"/>
          <w:sz w:val="20"/>
        </w:rPr>
        <w:t>Which cells make up the egg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z w:val="20"/>
        </w:rPr>
        <w:t>apparatus?</w:t>
      </w:r>
    </w:p>
    <w:p w:rsidR="004C04F5" w:rsidRDefault="004F66B6">
      <w:pPr>
        <w:pStyle w:val="ListParagraph"/>
        <w:numPr>
          <w:ilvl w:val="0"/>
          <w:numId w:val="17"/>
        </w:numPr>
        <w:tabs>
          <w:tab w:val="left" w:pos="1620"/>
          <w:tab w:val="left" w:pos="1621"/>
        </w:tabs>
        <w:spacing w:before="170"/>
        <w:rPr>
          <w:sz w:val="20"/>
        </w:rPr>
      </w:pPr>
      <w:r>
        <w:rPr>
          <w:color w:val="231F20"/>
          <w:sz w:val="20"/>
        </w:rPr>
        <w:t>What is the function of filiform</w:t>
      </w:r>
      <w:r>
        <w:rPr>
          <w:color w:val="231F20"/>
          <w:spacing w:val="-21"/>
          <w:sz w:val="20"/>
        </w:rPr>
        <w:t xml:space="preserve"> </w:t>
      </w:r>
      <w:r>
        <w:rPr>
          <w:color w:val="231F20"/>
          <w:sz w:val="20"/>
        </w:rPr>
        <w:t>apparatus?</w:t>
      </w:r>
    </w:p>
    <w:p w:rsidR="004C04F5" w:rsidRDefault="004F66B6">
      <w:pPr>
        <w:pStyle w:val="ListParagraph"/>
        <w:numPr>
          <w:ilvl w:val="0"/>
          <w:numId w:val="17"/>
        </w:numPr>
        <w:tabs>
          <w:tab w:val="left" w:pos="1620"/>
          <w:tab w:val="left" w:pos="1621"/>
        </w:tabs>
        <w:spacing w:before="170"/>
        <w:rPr>
          <w:sz w:val="20"/>
        </w:rPr>
      </w:pPr>
      <w:r>
        <w:rPr>
          <w:color w:val="231F20"/>
          <w:sz w:val="20"/>
        </w:rPr>
        <w:t>Which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largest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cell?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Mention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type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fusion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takes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this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cell.</w:t>
      </w:r>
    </w:p>
    <w:p w:rsidR="004C04F5" w:rsidRDefault="004F66B6">
      <w:pPr>
        <w:pStyle w:val="ListParagraph"/>
        <w:numPr>
          <w:ilvl w:val="0"/>
          <w:numId w:val="17"/>
        </w:numPr>
        <w:tabs>
          <w:tab w:val="left" w:pos="1620"/>
          <w:tab w:val="left" w:pos="1621"/>
        </w:tabs>
        <w:spacing w:before="170"/>
        <w:rPr>
          <w:sz w:val="20"/>
        </w:rPr>
      </w:pPr>
      <w:r>
        <w:rPr>
          <w:color w:val="231F20"/>
          <w:sz w:val="20"/>
        </w:rPr>
        <w:t>How many mitotic generations are required to obtain the condition as seen in the above</w:t>
      </w:r>
      <w:r>
        <w:rPr>
          <w:color w:val="231F20"/>
          <w:spacing w:val="50"/>
          <w:sz w:val="20"/>
        </w:rPr>
        <w:t xml:space="preserve"> </w:t>
      </w:r>
      <w:r>
        <w:rPr>
          <w:color w:val="231F20"/>
          <w:sz w:val="20"/>
        </w:rPr>
        <w:t>diagram?</w:t>
      </w:r>
    </w:p>
    <w:p w:rsidR="004C04F5" w:rsidRDefault="004F66B6">
      <w:pPr>
        <w:pStyle w:val="BodyText"/>
        <w:spacing w:before="170"/>
        <w:ind w:left="719"/>
      </w:pPr>
      <w:r>
        <w:rPr>
          <w:color w:val="231F20"/>
        </w:rPr>
        <w:t>Sol. (a) Two synergids + one egg cel</w:t>
      </w:r>
      <w:r>
        <w:rPr>
          <w:color w:val="231F20"/>
        </w:rPr>
        <w:t>l</w:t>
      </w:r>
    </w:p>
    <w:p w:rsidR="004C04F5" w:rsidRDefault="004F66B6">
      <w:pPr>
        <w:pStyle w:val="ListParagraph"/>
        <w:numPr>
          <w:ilvl w:val="0"/>
          <w:numId w:val="16"/>
        </w:numPr>
        <w:tabs>
          <w:tab w:val="left" w:pos="1531"/>
        </w:tabs>
        <w:spacing w:before="170"/>
        <w:ind w:hanging="361"/>
        <w:rPr>
          <w:sz w:val="20"/>
        </w:rPr>
      </w:pPr>
      <w:r>
        <w:rPr>
          <w:color w:val="231F20"/>
          <w:spacing w:val="-12"/>
          <w:sz w:val="20"/>
        </w:rPr>
        <w:t xml:space="preserve">To </w:t>
      </w:r>
      <w:r>
        <w:rPr>
          <w:color w:val="231F20"/>
          <w:sz w:val="20"/>
        </w:rPr>
        <w:t>facilitate the entry of pollen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tube</w:t>
      </w:r>
    </w:p>
    <w:p w:rsidR="004C04F5" w:rsidRDefault="004F66B6">
      <w:pPr>
        <w:pStyle w:val="ListParagraph"/>
        <w:numPr>
          <w:ilvl w:val="0"/>
          <w:numId w:val="16"/>
        </w:numPr>
        <w:tabs>
          <w:tab w:val="left" w:pos="1530"/>
        </w:tabs>
        <w:spacing w:before="170"/>
        <w:ind w:left="1529"/>
        <w:rPr>
          <w:sz w:val="20"/>
        </w:rPr>
      </w:pPr>
      <w:r>
        <w:rPr>
          <w:color w:val="231F20"/>
          <w:sz w:val="20"/>
        </w:rPr>
        <w:t>Central cell, triple fusion and</w:t>
      </w:r>
      <w:r>
        <w:rPr>
          <w:color w:val="231F20"/>
          <w:spacing w:val="37"/>
          <w:sz w:val="20"/>
        </w:rPr>
        <w:t xml:space="preserve"> </w:t>
      </w:r>
      <w:r>
        <w:rPr>
          <w:color w:val="231F20"/>
          <w:sz w:val="20"/>
        </w:rPr>
        <w:t>syngamy</w:t>
      </w:r>
    </w:p>
    <w:p w:rsidR="004C04F5" w:rsidRDefault="004F66B6">
      <w:pPr>
        <w:pStyle w:val="ListParagraph"/>
        <w:numPr>
          <w:ilvl w:val="0"/>
          <w:numId w:val="16"/>
        </w:numPr>
        <w:tabs>
          <w:tab w:val="left" w:pos="1529"/>
        </w:tabs>
        <w:spacing w:before="170"/>
        <w:ind w:left="1528" w:hanging="359"/>
        <w:rPr>
          <w:sz w:val="20"/>
        </w:rPr>
      </w:pPr>
      <w:r>
        <w:rPr>
          <w:color w:val="231F20"/>
          <w:spacing w:val="-11"/>
          <w:sz w:val="20"/>
        </w:rPr>
        <w:t>Three</w:t>
      </w:r>
    </w:p>
    <w:p w:rsidR="004C04F5" w:rsidRDefault="004C04F5">
      <w:pPr>
        <w:rPr>
          <w:sz w:val="20"/>
        </w:rPr>
        <w:sectPr w:rsidR="004C04F5">
          <w:pgSz w:w="11520" w:h="15840"/>
          <w:pgMar w:top="48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25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9" style="width:475.95pt;height:1pt;mso-position-horizontal-relative:char;mso-position-vertical-relative:line" coordsize="9519,20">
            <v:line id="_x0000_s1090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ListParagraph"/>
        <w:numPr>
          <w:ilvl w:val="0"/>
          <w:numId w:val="30"/>
        </w:numPr>
        <w:tabs>
          <w:tab w:val="left" w:pos="1191"/>
          <w:tab w:val="left" w:pos="1192"/>
        </w:tabs>
        <w:spacing w:before="199"/>
        <w:ind w:left="1191" w:hanging="472"/>
        <w:rPr>
          <w:sz w:val="18"/>
        </w:rPr>
      </w:pPr>
      <w:r w:rsidRPr="004C04F5">
        <w:pict>
          <v:group id="_x0000_s1082" style="position:absolute;left:0;text-align:left;margin-left:66.95pt;margin-top:14.35pt;width:64.95pt;height:154pt;z-index:251718656;mso-position-horizontal-relative:page" coordorigin="1339,287" coordsize="1299,3080">
            <v:shape id="_x0000_s1088" type="#_x0000_t75" style="position:absolute;left:1624;top:286;width:1013;height:3080">
              <v:imagedata r:id="rId22" o:title=""/>
            </v:shape>
            <v:shape id="_x0000_s1087" style="position:absolute;left:1347;top:355;width:931;height:104" coordorigin="1348,356" coordsize="931,104" path="m2278,356l1348,460r679,e" filled="f" strokecolor="#1e1a16" strokeweight=".30481mm">
              <v:path arrowok="t"/>
            </v:shape>
            <v:line id="_x0000_s1086" style="position:absolute" from="1348,913" to="2092,913" strokecolor="#1e1a16" strokeweight=".30481mm"/>
            <v:line id="_x0000_s1085" style="position:absolute" from="1348,3000" to="2114,3000" strokecolor="#1e1a16" strokeweight=".30481mm"/>
            <v:line id="_x0000_s1084" style="position:absolute" from="2123,3112" to="1763,3000" strokecolor="#1e1a16" strokeweight=".30481mm"/>
            <v:line id="_x0000_s1083" style="position:absolute" from="2140,3211" to="1763,3000" strokecolor="#1e1a16" strokeweight=".30481mm"/>
            <w10:wrap anchorx="page"/>
          </v:group>
        </w:pict>
      </w:r>
      <w:r w:rsidR="004F66B6">
        <w:rPr>
          <w:color w:val="1E1A16"/>
          <w:w w:val="103"/>
          <w:position w:val="-12"/>
          <w:sz w:val="18"/>
        </w:rPr>
        <w:t>A</w:t>
      </w:r>
    </w:p>
    <w:p w:rsidR="004C04F5" w:rsidRDefault="004C04F5">
      <w:pPr>
        <w:pStyle w:val="BodyText"/>
        <w:spacing w:before="6"/>
        <w:rPr>
          <w:sz w:val="12"/>
        </w:rPr>
      </w:pPr>
    </w:p>
    <w:p w:rsidR="004C04F5" w:rsidRDefault="004F66B6">
      <w:pPr>
        <w:spacing w:before="110"/>
        <w:ind w:left="1187"/>
        <w:rPr>
          <w:sz w:val="18"/>
        </w:rPr>
      </w:pPr>
      <w:r>
        <w:rPr>
          <w:color w:val="1E1A16"/>
          <w:w w:val="103"/>
          <w:sz w:val="18"/>
        </w:rPr>
        <w:t>B</w:t>
      </w: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rPr>
          <w:sz w:val="18"/>
        </w:rPr>
      </w:pPr>
    </w:p>
    <w:p w:rsidR="004C04F5" w:rsidRDefault="004C04F5">
      <w:pPr>
        <w:pStyle w:val="BodyText"/>
        <w:spacing w:before="10"/>
        <w:rPr>
          <w:sz w:val="19"/>
        </w:rPr>
      </w:pPr>
    </w:p>
    <w:p w:rsidR="004C04F5" w:rsidRDefault="004F66B6">
      <w:pPr>
        <w:ind w:left="1187"/>
        <w:rPr>
          <w:sz w:val="18"/>
        </w:rPr>
      </w:pPr>
      <w:r>
        <w:rPr>
          <w:color w:val="1E1A16"/>
          <w:w w:val="103"/>
          <w:sz w:val="18"/>
        </w:rPr>
        <w:t>C</w:t>
      </w:r>
    </w:p>
    <w:p w:rsidR="004C04F5" w:rsidRDefault="004C04F5">
      <w:pPr>
        <w:pStyle w:val="BodyText"/>
        <w:spacing w:before="2"/>
        <w:rPr>
          <w:sz w:val="27"/>
        </w:rPr>
      </w:pPr>
    </w:p>
    <w:p w:rsidR="004C04F5" w:rsidRDefault="004F66B6">
      <w:pPr>
        <w:pStyle w:val="BodyText"/>
        <w:spacing w:before="68"/>
        <w:ind w:left="1170"/>
      </w:pPr>
      <w:r>
        <w:rPr>
          <w:color w:val="231F20"/>
        </w:rPr>
        <w:t>With reference to the above figure answer the following :</w:t>
      </w:r>
    </w:p>
    <w:p w:rsidR="004C04F5" w:rsidRDefault="004F66B6">
      <w:pPr>
        <w:pStyle w:val="ListParagraph"/>
        <w:numPr>
          <w:ilvl w:val="0"/>
          <w:numId w:val="15"/>
        </w:numPr>
        <w:tabs>
          <w:tab w:val="left" w:pos="1619"/>
          <w:tab w:val="left" w:pos="1620"/>
        </w:tabs>
        <w:spacing w:before="119"/>
        <w:rPr>
          <w:sz w:val="20"/>
        </w:rPr>
      </w:pPr>
      <w:r>
        <w:rPr>
          <w:color w:val="231F20"/>
          <w:sz w:val="20"/>
        </w:rPr>
        <w:t>Label A, B,</w:t>
      </w:r>
      <w:r>
        <w:rPr>
          <w:color w:val="231F20"/>
          <w:spacing w:val="47"/>
          <w:sz w:val="20"/>
        </w:rPr>
        <w:t xml:space="preserve"> </w:t>
      </w:r>
      <w:r>
        <w:rPr>
          <w:color w:val="231F20"/>
          <w:sz w:val="20"/>
        </w:rPr>
        <w:t>C.</w:t>
      </w:r>
    </w:p>
    <w:p w:rsidR="004C04F5" w:rsidRDefault="004F66B6">
      <w:pPr>
        <w:pStyle w:val="ListParagraph"/>
        <w:numPr>
          <w:ilvl w:val="0"/>
          <w:numId w:val="15"/>
        </w:numPr>
        <w:tabs>
          <w:tab w:val="left" w:pos="1619"/>
          <w:tab w:val="left" w:pos="1620"/>
        </w:tabs>
        <w:spacing w:before="121"/>
        <w:rPr>
          <w:sz w:val="20"/>
        </w:rPr>
      </w:pPr>
      <w:r>
        <w:rPr>
          <w:color w:val="231F20"/>
          <w:sz w:val="20"/>
        </w:rPr>
        <w:t>Which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cell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forms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future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nutritive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tissue.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Define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process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by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formed.</w:t>
      </w:r>
    </w:p>
    <w:p w:rsidR="004C04F5" w:rsidRDefault="004F66B6">
      <w:pPr>
        <w:pStyle w:val="ListParagraph"/>
        <w:numPr>
          <w:ilvl w:val="0"/>
          <w:numId w:val="15"/>
        </w:numPr>
        <w:tabs>
          <w:tab w:val="left" w:pos="1619"/>
          <w:tab w:val="left" w:pos="1620"/>
        </w:tabs>
        <w:rPr>
          <w:sz w:val="20"/>
        </w:rPr>
      </w:pPr>
      <w:r>
        <w:rPr>
          <w:color w:val="231F20"/>
          <w:sz w:val="20"/>
        </w:rPr>
        <w:t>What is formed by structure labelled</w:t>
      </w:r>
      <w:r>
        <w:rPr>
          <w:color w:val="231F20"/>
          <w:spacing w:val="54"/>
          <w:sz w:val="20"/>
        </w:rPr>
        <w:t xml:space="preserve"> </w:t>
      </w:r>
      <w:r>
        <w:rPr>
          <w:color w:val="231F20"/>
          <w:sz w:val="20"/>
        </w:rPr>
        <w:t>B?</w:t>
      </w:r>
    </w:p>
    <w:p w:rsidR="004C04F5" w:rsidRDefault="004F66B6">
      <w:pPr>
        <w:pStyle w:val="BodyText"/>
        <w:spacing w:before="120" w:line="364" w:lineRule="auto"/>
        <w:ind w:left="1530" w:right="7637" w:hanging="811"/>
      </w:pPr>
      <w:r>
        <w:rPr>
          <w:color w:val="231F20"/>
        </w:rPr>
        <w:t xml:space="preserve">Sol. </w:t>
      </w:r>
      <w:r>
        <w:rPr>
          <w:color w:val="231F20"/>
          <w:spacing w:val="-7"/>
        </w:rPr>
        <w:t xml:space="preserve">(a) </w:t>
      </w:r>
      <w:r>
        <w:rPr>
          <w:color w:val="231F20"/>
        </w:rPr>
        <w:t xml:space="preserve">A - </w:t>
      </w:r>
      <w:r>
        <w:rPr>
          <w:color w:val="231F20"/>
          <w:spacing w:val="-3"/>
        </w:rPr>
        <w:t xml:space="preserve">Degenerating synergids </w:t>
      </w:r>
      <w:r>
        <w:rPr>
          <w:color w:val="231F20"/>
        </w:rPr>
        <w:t>B -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2"/>
        </w:rPr>
        <w:t>Zygote</w:t>
      </w:r>
    </w:p>
    <w:p w:rsidR="004C04F5" w:rsidRDefault="004F66B6">
      <w:pPr>
        <w:pStyle w:val="BodyText"/>
        <w:spacing w:before="1"/>
        <w:ind w:left="1530"/>
      </w:pPr>
      <w:r>
        <w:rPr>
          <w:color w:val="231F20"/>
        </w:rPr>
        <w:t>C - Degenerating antipodal cells</w:t>
      </w:r>
    </w:p>
    <w:p w:rsidR="004C04F5" w:rsidRDefault="004F66B6">
      <w:pPr>
        <w:pStyle w:val="ListParagraph"/>
        <w:numPr>
          <w:ilvl w:val="0"/>
          <w:numId w:val="14"/>
        </w:numPr>
        <w:tabs>
          <w:tab w:val="left" w:pos="1531"/>
        </w:tabs>
        <w:spacing w:line="261" w:lineRule="auto"/>
        <w:ind w:right="716" w:hanging="361"/>
        <w:rPr>
          <w:sz w:val="20"/>
        </w:rPr>
      </w:pPr>
      <w:r>
        <w:rPr>
          <w:color w:val="231F20"/>
          <w:spacing w:val="-3"/>
          <w:sz w:val="20"/>
        </w:rPr>
        <w:t xml:space="preserve">Primary </w:t>
      </w:r>
      <w:r>
        <w:rPr>
          <w:color w:val="231F20"/>
          <w:sz w:val="20"/>
        </w:rPr>
        <w:t xml:space="preserve">endosperm </w:t>
      </w:r>
      <w:r>
        <w:rPr>
          <w:color w:val="231F20"/>
          <w:spacing w:val="-3"/>
          <w:sz w:val="20"/>
        </w:rPr>
        <w:t xml:space="preserve">cell. Triple </w:t>
      </w:r>
      <w:r>
        <w:rPr>
          <w:color w:val="231F20"/>
          <w:sz w:val="20"/>
        </w:rPr>
        <w:t xml:space="preserve">fusion is fusion of one </w:t>
      </w:r>
      <w:r>
        <w:rPr>
          <w:color w:val="231F20"/>
          <w:spacing w:val="-3"/>
          <w:sz w:val="20"/>
        </w:rPr>
        <w:t xml:space="preserve">male </w:t>
      </w:r>
      <w:r>
        <w:rPr>
          <w:color w:val="231F20"/>
          <w:sz w:val="20"/>
        </w:rPr>
        <w:t xml:space="preserve">gamete with </w:t>
      </w:r>
      <w:r>
        <w:rPr>
          <w:color w:val="231F20"/>
          <w:spacing w:val="-3"/>
          <w:sz w:val="20"/>
        </w:rPr>
        <w:t xml:space="preserve">secondary </w:t>
      </w:r>
      <w:r>
        <w:rPr>
          <w:color w:val="231F20"/>
          <w:sz w:val="20"/>
        </w:rPr>
        <w:t xml:space="preserve">nucleus </w:t>
      </w:r>
      <w:r>
        <w:rPr>
          <w:color w:val="231F20"/>
          <w:spacing w:val="-3"/>
          <w:sz w:val="20"/>
        </w:rPr>
        <w:t xml:space="preserve">leading </w:t>
      </w:r>
      <w:r>
        <w:rPr>
          <w:color w:val="231F20"/>
          <w:sz w:val="20"/>
        </w:rPr>
        <w:t xml:space="preserve">to </w:t>
      </w:r>
      <w:r>
        <w:rPr>
          <w:color w:val="231F20"/>
          <w:spacing w:val="-2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formation </w:t>
      </w:r>
      <w:r>
        <w:rPr>
          <w:color w:val="231F20"/>
          <w:sz w:val="20"/>
        </w:rPr>
        <w:t>of</w:t>
      </w:r>
      <w:r>
        <w:rPr>
          <w:color w:val="231F20"/>
          <w:spacing w:val="15"/>
          <w:sz w:val="20"/>
        </w:rPr>
        <w:t xml:space="preserve"> </w:t>
      </w:r>
      <w:r>
        <w:rPr>
          <w:color w:val="231F20"/>
          <w:spacing w:val="-3"/>
          <w:sz w:val="20"/>
        </w:rPr>
        <w:t>PEN.</w:t>
      </w:r>
    </w:p>
    <w:p w:rsidR="004C04F5" w:rsidRDefault="004F66B6">
      <w:pPr>
        <w:pStyle w:val="ListParagraph"/>
        <w:numPr>
          <w:ilvl w:val="0"/>
          <w:numId w:val="14"/>
        </w:numPr>
        <w:tabs>
          <w:tab w:val="left" w:pos="1530"/>
        </w:tabs>
        <w:spacing w:before="98"/>
        <w:ind w:left="1529"/>
        <w:rPr>
          <w:sz w:val="20"/>
        </w:rPr>
      </w:pPr>
      <w:r>
        <w:rPr>
          <w:color w:val="231F20"/>
          <w:sz w:val="20"/>
        </w:rPr>
        <w:t>Embryo is</w:t>
      </w:r>
      <w:r>
        <w:rPr>
          <w:color w:val="231F20"/>
          <w:spacing w:val="13"/>
          <w:sz w:val="20"/>
        </w:rPr>
        <w:t xml:space="preserve"> </w:t>
      </w:r>
      <w:r>
        <w:rPr>
          <w:color w:val="231F20"/>
          <w:sz w:val="20"/>
        </w:rPr>
        <w:t>formed.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2"/>
        </w:tabs>
        <w:ind w:left="1171" w:hanging="453"/>
        <w:rPr>
          <w:sz w:val="20"/>
        </w:rPr>
      </w:pPr>
      <w:r>
        <w:rPr>
          <w:color w:val="231F20"/>
          <w:spacing w:val="-4"/>
          <w:sz w:val="20"/>
        </w:rPr>
        <w:t>Differentiate between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:</w:t>
      </w:r>
    </w:p>
    <w:p w:rsidR="004C04F5" w:rsidRDefault="004F66B6">
      <w:pPr>
        <w:pStyle w:val="ListParagraph"/>
        <w:numPr>
          <w:ilvl w:val="0"/>
          <w:numId w:val="13"/>
        </w:numPr>
        <w:tabs>
          <w:tab w:val="left" w:pos="1619"/>
          <w:tab w:val="left" w:pos="1620"/>
        </w:tabs>
        <w:spacing w:before="121"/>
        <w:rPr>
          <w:sz w:val="20"/>
        </w:rPr>
      </w:pPr>
      <w:r>
        <w:rPr>
          <w:color w:val="231F20"/>
          <w:spacing w:val="-3"/>
          <w:sz w:val="20"/>
        </w:rPr>
        <w:t xml:space="preserve">Albuminous </w:t>
      </w:r>
      <w:r>
        <w:rPr>
          <w:color w:val="231F20"/>
          <w:sz w:val="20"/>
        </w:rPr>
        <w:t>and exalbuminous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pacing w:val="-3"/>
          <w:sz w:val="20"/>
        </w:rPr>
        <w:t>seed</w:t>
      </w:r>
    </w:p>
    <w:p w:rsidR="004C04F5" w:rsidRDefault="004F66B6">
      <w:pPr>
        <w:pStyle w:val="ListParagraph"/>
        <w:numPr>
          <w:ilvl w:val="0"/>
          <w:numId w:val="13"/>
        </w:numPr>
        <w:tabs>
          <w:tab w:val="left" w:pos="1619"/>
          <w:tab w:val="left" w:pos="1620"/>
        </w:tabs>
        <w:spacing w:before="119"/>
        <w:rPr>
          <w:sz w:val="20"/>
        </w:rPr>
      </w:pPr>
      <w:r>
        <w:rPr>
          <w:color w:val="231F20"/>
          <w:spacing w:val="-3"/>
          <w:sz w:val="20"/>
        </w:rPr>
        <w:t xml:space="preserve">Radicle </w:t>
      </w:r>
      <w:r>
        <w:rPr>
          <w:color w:val="231F20"/>
          <w:sz w:val="20"/>
        </w:rPr>
        <w:t>and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pacing w:val="-3"/>
          <w:sz w:val="20"/>
        </w:rPr>
        <w:t>plumule</w:t>
      </w:r>
    </w:p>
    <w:p w:rsidR="004C04F5" w:rsidRDefault="004F66B6">
      <w:pPr>
        <w:pStyle w:val="ListParagraph"/>
        <w:numPr>
          <w:ilvl w:val="0"/>
          <w:numId w:val="13"/>
        </w:numPr>
        <w:tabs>
          <w:tab w:val="left" w:pos="1619"/>
          <w:tab w:val="left" w:pos="1620"/>
        </w:tabs>
        <w:rPr>
          <w:sz w:val="20"/>
        </w:rPr>
      </w:pPr>
      <w:r>
        <w:rPr>
          <w:color w:val="231F20"/>
          <w:spacing w:val="-3"/>
          <w:sz w:val="20"/>
        </w:rPr>
        <w:t xml:space="preserve">Coleoptile </w:t>
      </w:r>
      <w:r>
        <w:rPr>
          <w:color w:val="231F20"/>
          <w:sz w:val="20"/>
        </w:rPr>
        <w:t>and</w:t>
      </w:r>
      <w:r>
        <w:rPr>
          <w:color w:val="231F20"/>
          <w:spacing w:val="14"/>
          <w:sz w:val="20"/>
        </w:rPr>
        <w:t xml:space="preserve"> </w:t>
      </w:r>
      <w:r>
        <w:rPr>
          <w:color w:val="231F20"/>
          <w:spacing w:val="-3"/>
          <w:sz w:val="20"/>
        </w:rPr>
        <w:t>coleorhiza</w:t>
      </w:r>
    </w:p>
    <w:p w:rsidR="004C04F5" w:rsidRDefault="004F66B6">
      <w:pPr>
        <w:pStyle w:val="ListParagraph"/>
        <w:numPr>
          <w:ilvl w:val="0"/>
          <w:numId w:val="13"/>
        </w:numPr>
        <w:tabs>
          <w:tab w:val="left" w:pos="1619"/>
          <w:tab w:val="left" w:pos="1620"/>
        </w:tabs>
        <w:spacing w:before="121"/>
        <w:rPr>
          <w:sz w:val="20"/>
        </w:rPr>
      </w:pPr>
      <w:r>
        <w:rPr>
          <w:color w:val="231F20"/>
          <w:sz w:val="20"/>
        </w:rPr>
        <w:t>Pericarp and seed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z w:val="20"/>
        </w:rPr>
        <w:t>coat</w:t>
      </w:r>
    </w:p>
    <w:p w:rsidR="004C04F5" w:rsidRDefault="004C04F5">
      <w:pPr>
        <w:pStyle w:val="BodyText"/>
        <w:spacing w:before="120"/>
        <w:ind w:right="10132"/>
        <w:jc w:val="right"/>
      </w:pPr>
      <w:r>
        <w:pict>
          <v:group id="_x0000_s1079" style="position:absolute;left:0;text-align:left;margin-left:76.5pt;margin-top:7.75pt;width:337.85pt;height:82.1pt;z-index:251719680;mso-position-horizontal-relative:page" coordorigin="1530,155" coordsize="6757,1642">
            <v:shape id="_x0000_s1081" style="position:absolute;left:1553;top:174;width:6733;height:1622" coordorigin="1554,175" coordsize="6733,1622" path="m8286,175r-9,l8267,175r,24l8267,589r,19l8267,1777r-6694,l1573,608r6694,l8267,589r-6694,l1573,199r6694,l8267,175r-6703,l1554,175r,14l1554,1797r10,l8277,1797r9,l8286,1787r,-1598l8286,175e" fillcolor="#1e1a16" stroked="f">
              <v:path arrowok="t"/>
            </v:shape>
            <v:line id="_x0000_s1080" style="position:absolute" from="1530,155" to="1530,155" strokeweight="0"/>
            <w10:wrap anchorx="page"/>
          </v:group>
        </w:pict>
      </w:r>
      <w:r>
        <w:pict>
          <v:shape id="_x0000_s1078" type="#_x0000_t202" style="position:absolute;left:0;text-align:left;margin-left:78.2pt;margin-top:9.45pt;width:335.65pt;height:79.95pt;z-index:25172275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361"/>
                    <w:gridCol w:w="3351"/>
                  </w:tblGrid>
                  <w:tr w:rsidR="004C04F5">
                    <w:trPr>
                      <w:trHeight w:val="409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858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Albuminous seed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737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Exalbuminous seed</w:t>
                        </w:r>
                      </w:p>
                    </w:tc>
                  </w:tr>
                  <w:tr w:rsidR="004C04F5">
                    <w:trPr>
                      <w:trHeight w:val="1188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89" w:line="230" w:lineRule="auto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Seeds where endosperm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is </w:t>
                        </w:r>
                        <w:r>
                          <w:rPr>
                            <w:color w:val="1E1A16"/>
                            <w:spacing w:val="-5"/>
                            <w:w w:val="105"/>
                            <w:sz w:val="20"/>
                          </w:rPr>
                          <w:t xml:space="preserve">present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at </w:t>
                        </w:r>
                        <w:r>
                          <w:rPr>
                            <w:color w:val="1E1A16"/>
                            <w:spacing w:val="-6"/>
                            <w:w w:val="105"/>
                            <w:sz w:val="20"/>
                          </w:rPr>
                          <w:t>maturity.</w:t>
                        </w:r>
                      </w:p>
                      <w:p w:rsidR="004C04F5" w:rsidRDefault="004F66B6">
                        <w:pPr>
                          <w:pStyle w:val="TableParagraph"/>
                          <w:spacing w:before="113" w:line="235" w:lineRule="auto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Example - Castor, barley, wheat, sunflower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89" w:line="230" w:lineRule="auto"/>
                          <w:ind w:left="9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Seeds where endosperm is consumed at maturity.</w:t>
                        </w:r>
                      </w:p>
                      <w:p w:rsidR="004C04F5" w:rsidRDefault="004F66B6">
                        <w:pPr>
                          <w:pStyle w:val="TableParagraph"/>
                          <w:spacing w:before="109"/>
                          <w:ind w:left="9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Example - Pea, groundnut</w:t>
                        </w:r>
                      </w:p>
                    </w:tc>
                  </w:tr>
                </w:tbl>
                <w:p w:rsidR="004C04F5" w:rsidRDefault="004C0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66B6">
        <w:rPr>
          <w:color w:val="231F20"/>
          <w:w w:val="105"/>
        </w:rPr>
        <w:t>Sol.</w:t>
      </w:r>
      <w:r w:rsidR="004F66B6">
        <w:rPr>
          <w:color w:val="231F20"/>
          <w:spacing w:val="15"/>
          <w:w w:val="105"/>
        </w:rPr>
        <w:t xml:space="preserve"> </w:t>
      </w:r>
      <w:r w:rsidR="004F66B6">
        <w:rPr>
          <w:color w:val="231F20"/>
          <w:spacing w:val="-11"/>
          <w:w w:val="105"/>
        </w:rPr>
        <w:t>(a)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1"/>
        <w:rPr>
          <w:sz w:val="19"/>
        </w:rPr>
      </w:pPr>
    </w:p>
    <w:p w:rsidR="004C04F5" w:rsidRDefault="004C04F5">
      <w:pPr>
        <w:pStyle w:val="BodyText"/>
        <w:ind w:right="10132"/>
        <w:jc w:val="right"/>
      </w:pPr>
      <w:r>
        <w:pict>
          <v:group id="_x0000_s1075" style="position:absolute;left:0;text-align:left;margin-left:76.5pt;margin-top:1.45pt;width:337.85pt;height:77.05pt;z-index:251720704;mso-position-horizontal-relative:page" coordorigin="1530,29" coordsize="6757,1541">
            <v:shape id="_x0000_s1077" style="position:absolute;left:1553;top:48;width:6733;height:1522" coordorigin="1554,49" coordsize="6733,1522" path="m8286,49r-9,l8267,49r,24l8267,463r,19l8267,1547r-6694,l1573,482r6694,l8267,463r-6694,l1573,73r6694,l8267,49r-6703,l1554,49r,14l1554,1570r10,l8277,1570r9,l8286,1556r,-1493l8286,49e" fillcolor="#1e1a16" stroked="f">
              <v:path arrowok="t"/>
            </v:shape>
            <v:line id="_x0000_s1076" style="position:absolute" from="1530,29" to="1530,29" strokeweight="0"/>
            <w10:wrap anchorx="page"/>
          </v:group>
        </w:pict>
      </w:r>
      <w:r>
        <w:pict>
          <v:shape id="_x0000_s1074" type="#_x0000_t202" style="position:absolute;left:0;text-align:left;margin-left:78.2pt;margin-top:3.15pt;width:335.65pt;height:74.7pt;z-index:25172377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361"/>
                    <w:gridCol w:w="3351"/>
                  </w:tblGrid>
                  <w:tr w:rsidR="004C04F5">
                    <w:trPr>
                      <w:trHeight w:val="409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8"/>
                          <w:ind w:left="1180" w:right="11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Radicle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8"/>
                          <w:ind w:left="1130" w:right="11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Plumule</w:t>
                        </w:r>
                      </w:p>
                    </w:tc>
                  </w:tr>
                  <w:tr w:rsidR="004C04F5">
                    <w:trPr>
                      <w:trHeight w:val="548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92" w:line="222" w:lineRule="exact"/>
                          <w:ind w:left="101" w:right="70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portion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embryonal</w:t>
                        </w:r>
                        <w:r>
                          <w:rPr>
                            <w:color w:val="1E1A16"/>
                            <w:spacing w:val="-2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axis</w:t>
                        </w:r>
                        <w:r>
                          <w:rPr>
                            <w:color w:val="1E1A16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below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the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level of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cotyledons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color w:val="1E1A16"/>
                            <w:spacing w:val="3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hypocotyl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92" w:line="222" w:lineRule="exact"/>
                          <w:ind w:left="91" w:right="69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portion</w:t>
                        </w:r>
                        <w:r>
                          <w:rPr>
                            <w:color w:val="1E1A16"/>
                            <w:spacing w:val="-2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embryonal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axis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above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the level of cotyledons is</w:t>
                        </w:r>
                        <w:r>
                          <w:rPr>
                            <w:color w:val="1E1A16"/>
                            <w:spacing w:val="5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the</w:t>
                        </w:r>
                      </w:p>
                    </w:tc>
                  </w:tr>
                  <w:tr w:rsidR="004C04F5">
                    <w:trPr>
                      <w:trHeight w:val="535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0" w:line="230" w:lineRule="auto"/>
                          <w:ind w:left="101" w:right="72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that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terminates</w:t>
                        </w:r>
                        <w:r>
                          <w:rPr>
                            <w:color w:val="1E1A16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at</w:t>
                        </w:r>
                        <w:r>
                          <w:rPr>
                            <w:color w:val="1E1A16"/>
                            <w:spacing w:val="-2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its</w:t>
                        </w:r>
                        <w:r>
                          <w:rPr>
                            <w:color w:val="1E1A16"/>
                            <w:spacing w:val="-2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lower</w:t>
                        </w:r>
                        <w:r>
                          <w:rPr>
                            <w:color w:val="1E1A16"/>
                            <w:spacing w:val="-2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end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in</w:t>
                        </w:r>
                        <w:r>
                          <w:rPr>
                            <w:color w:val="1E1A16"/>
                            <w:spacing w:val="-2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the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radicle.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0" w:line="230" w:lineRule="auto"/>
                          <w:ind w:left="9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epicotyl, which terminates with the plumule.</w:t>
                        </w:r>
                      </w:p>
                    </w:tc>
                  </w:tr>
                </w:tbl>
                <w:p w:rsidR="004C04F5" w:rsidRDefault="004C0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66B6">
        <w:rPr>
          <w:color w:val="231F20"/>
          <w:spacing w:val="-11"/>
        </w:rPr>
        <w:t>(b)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5"/>
        <w:rPr>
          <w:sz w:val="23"/>
        </w:rPr>
      </w:pPr>
    </w:p>
    <w:p w:rsidR="004C04F5" w:rsidRDefault="004C04F5">
      <w:pPr>
        <w:pStyle w:val="BodyText"/>
        <w:ind w:right="10127"/>
        <w:jc w:val="right"/>
      </w:pPr>
      <w:r>
        <w:pict>
          <v:group id="_x0000_s1071" style="position:absolute;left:0;text-align:left;margin-left:76.5pt;margin-top:4.15pt;width:337.85pt;height:77.05pt;z-index:251721728;mso-position-horizontal-relative:page" coordorigin="1530,83" coordsize="6757,1541">
            <v:shape id="_x0000_s1073" style="position:absolute;left:1553;top:101;width:6733;height:1522" coordorigin="1554,102" coordsize="6733,1522" path="m8286,102r-9,l8267,102r,24l8267,518r,19l8267,1599r-6694,l1573,537r6694,l8267,518r-6694,l1573,126r6694,l8267,102r-6703,l1554,102r,15l1554,1624r10,l8277,1624r9,l8286,1609r,-1492l8286,102e" fillcolor="#1e1a16" stroked="f">
              <v:path arrowok="t"/>
            </v:shape>
            <v:line id="_x0000_s1072" style="position:absolute" from="1530,83" to="1530,83" strokeweight="0"/>
            <w10:wrap anchorx="page"/>
          </v:group>
        </w:pict>
      </w:r>
      <w:r>
        <w:pict>
          <v:shape id="_x0000_s1070" type="#_x0000_t202" style="position:absolute;left:0;text-align:left;margin-left:78.2pt;margin-top:5.85pt;width:335.65pt;height:74.65pt;z-index:2517248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361"/>
                    <w:gridCol w:w="3351"/>
                  </w:tblGrid>
                  <w:tr w:rsidR="004C04F5">
                    <w:trPr>
                      <w:trHeight w:val="410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8"/>
                          <w:ind w:left="1180" w:right="11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Coleoptile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8"/>
                          <w:ind w:left="1130" w:right="111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Coleorhiza</w:t>
                        </w:r>
                      </w:p>
                    </w:tc>
                  </w:tr>
                  <w:tr w:rsidR="004C04F5">
                    <w:trPr>
                      <w:trHeight w:val="771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92" w:line="222" w:lineRule="exact"/>
                          <w:ind w:left="101" w:right="7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In a </w:t>
                        </w:r>
                        <w:r>
                          <w:rPr>
                            <w:color w:val="1E1A16"/>
                            <w:spacing w:val="-5"/>
                            <w:w w:val="105"/>
                            <w:sz w:val="20"/>
                          </w:rPr>
                          <w:t xml:space="preserve">monocot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embryo,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the </w:t>
                        </w:r>
                        <w:r>
                          <w:rPr>
                            <w:color w:val="1E1A16"/>
                            <w:spacing w:val="-5"/>
                            <w:w w:val="105"/>
                            <w:sz w:val="20"/>
                          </w:rPr>
                          <w:t xml:space="preserve">shoot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apex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and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few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leaf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primordia are enclosed</w:t>
                        </w:r>
                        <w:r>
                          <w:rPr>
                            <w:color w:val="1E1A16"/>
                            <w:spacing w:val="-1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in</w:t>
                        </w:r>
                        <w:r>
                          <w:rPr>
                            <w:color w:val="1E1A16"/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a</w:t>
                        </w:r>
                        <w:r>
                          <w:rPr>
                            <w:color w:val="1E1A16"/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hollow</w:t>
                        </w:r>
                        <w:r>
                          <w:rPr>
                            <w:color w:val="1E1A16"/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foliar</w:t>
                        </w:r>
                        <w:r>
                          <w:rPr>
                            <w:color w:val="1E1A16"/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structure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93" w:line="222" w:lineRule="exact"/>
                          <w:ind w:left="91" w:right="67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In a monocot embryo, the radicle and root cap are enclosed in an undifferentiated sheath called</w:t>
                        </w:r>
                      </w:p>
                    </w:tc>
                  </w:tr>
                  <w:tr w:rsidR="004C04F5">
                    <w:trPr>
                      <w:trHeight w:val="309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0" w:line="212" w:lineRule="exact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called coleoptile.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0" w:line="212" w:lineRule="exact"/>
                          <w:ind w:left="91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coleorhiza.</w:t>
                        </w:r>
                      </w:p>
                    </w:tc>
                  </w:tr>
                </w:tbl>
                <w:p w:rsidR="004C04F5" w:rsidRDefault="004C0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66B6">
        <w:rPr>
          <w:color w:val="231F20"/>
          <w:spacing w:val="-5"/>
        </w:rPr>
        <w:t>(c)</w:t>
      </w:r>
    </w:p>
    <w:p w:rsidR="004C04F5" w:rsidRDefault="004C04F5">
      <w:pPr>
        <w:jc w:val="right"/>
        <w:sectPr w:rsidR="004C04F5"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26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8" style="width:476.55pt;height:1pt;mso-position-horizontal-relative:char;mso-position-vertical-relative:line" coordsize="9531,20">
            <v:line id="_x0000_s1069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183"/>
        <w:ind w:left="1170"/>
      </w:pPr>
      <w:r>
        <w:pict>
          <v:group id="_x0000_s1065" style="position:absolute;left:0;text-align:left;margin-left:76.5pt;margin-top:10.2pt;width:337.85pt;height:66.55pt;z-index:251727872;mso-position-horizontal-relative:page" coordorigin="1530,204" coordsize="6757,1331">
            <v:shape id="_x0000_s1067" style="position:absolute;left:1553;top:223;width:6733;height:1312" coordorigin="1554,223" coordsize="6733,1312" path="m8286,223r-9,l8267,223r,25l8267,638r,19l8267,1510r-6694,l1573,657r6694,l8267,638r-6694,l1573,248r6694,l8267,223r-6703,l1554,223r,15l1554,1535r10,l8277,1535r9,l8286,1520r,-1282l8286,223e" fillcolor="#1e1a16" stroked="f">
              <v:path arrowok="t"/>
            </v:shape>
            <v:line id="_x0000_s1066" style="position:absolute" from="1530,204" to="1530,204" strokeweight="0"/>
            <w10:wrap anchorx="page"/>
          </v:group>
        </w:pict>
      </w:r>
      <w:r>
        <w:pict>
          <v:shape id="_x0000_s1064" type="#_x0000_t202" style="position:absolute;left:0;text-align:left;margin-left:78.2pt;margin-top:11.9pt;width:335.65pt;height:64.15pt;z-index:25172889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361"/>
                    <w:gridCol w:w="3351"/>
                  </w:tblGrid>
                  <w:tr w:rsidR="004C04F5">
                    <w:trPr>
                      <w:trHeight w:val="409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1178" w:right="115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10"/>
                            <w:sz w:val="20"/>
                          </w:rPr>
                          <w:t>Pericarp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  <w:shd w:val="clear" w:color="auto" w:fill="DEDEDD"/>
                      </w:tcPr>
                      <w:p w:rsidR="004C04F5" w:rsidRDefault="004F66B6">
                        <w:pPr>
                          <w:pStyle w:val="TableParagraph"/>
                          <w:spacing w:before="67"/>
                          <w:ind w:left="1130" w:right="111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Seed coat</w:t>
                        </w:r>
                      </w:p>
                    </w:tc>
                  </w:tr>
                  <w:tr w:rsidR="004C04F5">
                    <w:trPr>
                      <w:trHeight w:val="873"/>
                    </w:trPr>
                    <w:tc>
                      <w:tcPr>
                        <w:tcW w:w="3361" w:type="dxa"/>
                        <w:tcBorders>
                          <w:righ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90" w:line="230" w:lineRule="auto"/>
                          <w:ind w:left="100" w:right="78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3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wall</w:t>
                        </w:r>
                        <w:r>
                          <w:rPr>
                            <w:color w:val="1E1A16"/>
                            <w:spacing w:val="-3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3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3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fruit</w:t>
                        </w:r>
                        <w:r>
                          <w:rPr>
                            <w:color w:val="1E1A16"/>
                            <w:spacing w:val="-3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color w:val="1E1A16"/>
                            <w:spacing w:val="-3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called</w:t>
                        </w:r>
                        <w:r>
                          <w:rPr>
                            <w:color w:val="1E1A16"/>
                            <w:spacing w:val="-3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pericarp.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It</w:t>
                        </w:r>
                        <w:r>
                          <w:rPr>
                            <w:color w:val="1E1A16"/>
                            <w:spacing w:val="-3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formed</w:t>
                        </w:r>
                        <w:r>
                          <w:rPr>
                            <w:color w:val="1E1A16"/>
                            <w:spacing w:val="-3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by</w:t>
                        </w:r>
                        <w:r>
                          <w:rPr>
                            <w:color w:val="1E1A16"/>
                            <w:spacing w:val="-3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>wall</w:t>
                        </w:r>
                        <w:r>
                          <w:rPr>
                            <w:color w:val="1E1A16"/>
                            <w:spacing w:val="-3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1E1A16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color w:val="1E1A16"/>
                            <w:spacing w:val="-3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1E1A16"/>
                            <w:spacing w:val="-6"/>
                            <w:w w:val="105"/>
                            <w:sz w:val="20"/>
                          </w:rPr>
                          <w:t>ovary.</w:t>
                        </w:r>
                      </w:p>
                    </w:tc>
                    <w:tc>
                      <w:tcPr>
                        <w:tcW w:w="3351" w:type="dxa"/>
                        <w:tcBorders>
                          <w:left w:val="single" w:sz="8" w:space="0" w:color="1E1A16"/>
                        </w:tcBorders>
                      </w:tcPr>
                      <w:p w:rsidR="004C04F5" w:rsidRDefault="004F66B6">
                        <w:pPr>
                          <w:pStyle w:val="TableParagraph"/>
                          <w:spacing w:before="88" w:line="232" w:lineRule="auto"/>
                          <w:ind w:left="91" w:right="53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The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wall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of the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seed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is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 xml:space="preserve">called seed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c </w:t>
                        </w:r>
                        <w:r>
                          <w:rPr>
                            <w:color w:val="1E1A16"/>
                            <w:spacing w:val="18"/>
                            <w:w w:val="105"/>
                            <w:sz w:val="20"/>
                          </w:rPr>
                          <w:t xml:space="preserve">oat.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I t i s f </w:t>
                        </w:r>
                        <w:r>
                          <w:rPr>
                            <w:color w:val="1E1A16"/>
                            <w:spacing w:val="12"/>
                            <w:w w:val="105"/>
                            <w:sz w:val="20"/>
                          </w:rPr>
                          <w:t xml:space="preserve">or </w:t>
                        </w:r>
                        <w:r>
                          <w:rPr>
                            <w:color w:val="1E1A16"/>
                            <w:spacing w:val="14"/>
                            <w:w w:val="105"/>
                            <w:sz w:val="20"/>
                          </w:rPr>
                          <w:t xml:space="preserve">med </w:t>
                        </w:r>
                        <w:r>
                          <w:rPr>
                            <w:color w:val="1E1A16"/>
                            <w:spacing w:val="12"/>
                            <w:w w:val="105"/>
                            <w:sz w:val="20"/>
                          </w:rPr>
                          <w:t xml:space="preserve">by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t </w:t>
                        </w:r>
                        <w:r>
                          <w:rPr>
                            <w:color w:val="1E1A16"/>
                            <w:spacing w:val="12"/>
                            <w:w w:val="105"/>
                            <w:sz w:val="20"/>
                          </w:rPr>
                          <w:t xml:space="preserve">he </w:t>
                        </w:r>
                        <w:r>
                          <w:rPr>
                            <w:color w:val="1E1A16"/>
                            <w:spacing w:val="-4"/>
                            <w:w w:val="105"/>
                            <w:sz w:val="20"/>
                          </w:rPr>
                          <w:t xml:space="preserve">integument(s) </w:t>
                        </w:r>
                        <w:r>
                          <w:rPr>
                            <w:color w:val="1E1A16"/>
                            <w:w w:val="105"/>
                            <w:sz w:val="20"/>
                          </w:rPr>
                          <w:t xml:space="preserve">of </w:t>
                        </w:r>
                        <w:r>
                          <w:rPr>
                            <w:color w:val="1E1A16"/>
                            <w:spacing w:val="-3"/>
                            <w:w w:val="105"/>
                            <w:sz w:val="20"/>
                          </w:rPr>
                          <w:t>ovule.</w:t>
                        </w:r>
                      </w:p>
                    </w:tc>
                  </w:tr>
                </w:tbl>
                <w:p w:rsidR="004C04F5" w:rsidRDefault="004C04F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4F66B6">
        <w:rPr>
          <w:color w:val="231F20"/>
        </w:rPr>
        <w:t>(d)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11"/>
        <w:rPr>
          <w:sz w:val="23"/>
        </w:rPr>
      </w:pP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0"/>
        <w:ind w:left="1170" w:hanging="451"/>
        <w:rPr>
          <w:sz w:val="20"/>
        </w:rPr>
      </w:pPr>
      <w:r>
        <w:rPr>
          <w:color w:val="231F20"/>
          <w:sz w:val="20"/>
        </w:rPr>
        <w:t>Fill in the blanks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:</w:t>
      </w:r>
    </w:p>
    <w:p w:rsidR="004C04F5" w:rsidRDefault="004F66B6">
      <w:pPr>
        <w:pStyle w:val="ListParagraph"/>
        <w:numPr>
          <w:ilvl w:val="0"/>
          <w:numId w:val="12"/>
        </w:numPr>
        <w:tabs>
          <w:tab w:val="left" w:pos="1620"/>
          <w:tab w:val="left" w:pos="1621"/>
          <w:tab w:val="left" w:pos="6397"/>
        </w:tabs>
        <w:spacing w:before="84"/>
        <w:rPr>
          <w:sz w:val="20"/>
        </w:rPr>
      </w:pPr>
      <w:r>
        <w:rPr>
          <w:color w:val="231F20"/>
          <w:spacing w:val="-3"/>
          <w:sz w:val="20"/>
        </w:rPr>
        <w:t xml:space="preserve">Coconut water </w:t>
      </w:r>
      <w:r>
        <w:rPr>
          <w:color w:val="231F20"/>
          <w:sz w:val="20"/>
        </w:rPr>
        <w:t xml:space="preserve">is </w:t>
      </w:r>
      <w:r>
        <w:rPr>
          <w:color w:val="231F20"/>
          <w:spacing w:val="-3"/>
          <w:sz w:val="20"/>
        </w:rPr>
        <w:t xml:space="preserve">made </w:t>
      </w:r>
      <w:r>
        <w:rPr>
          <w:color w:val="231F20"/>
          <w:sz w:val="20"/>
        </w:rPr>
        <w:t>up of</w:t>
      </w:r>
      <w:r>
        <w:rPr>
          <w:color w:val="231F20"/>
          <w:spacing w:val="45"/>
          <w:sz w:val="20"/>
        </w:rPr>
        <w:t xml:space="preserve"> </w:t>
      </w:r>
      <w:r>
        <w:rPr>
          <w:color w:val="231F20"/>
          <w:spacing w:val="-3"/>
          <w:sz w:val="20"/>
        </w:rPr>
        <w:t>thousands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.</w:t>
      </w:r>
    </w:p>
    <w:p w:rsidR="004C04F5" w:rsidRDefault="004F66B6">
      <w:pPr>
        <w:pStyle w:val="ListParagraph"/>
        <w:numPr>
          <w:ilvl w:val="0"/>
          <w:numId w:val="12"/>
        </w:numPr>
        <w:tabs>
          <w:tab w:val="left" w:pos="1620"/>
          <w:tab w:val="left" w:pos="1621"/>
          <w:tab w:val="left" w:pos="5123"/>
        </w:tabs>
        <w:spacing w:before="84"/>
        <w:rPr>
          <w:sz w:val="20"/>
        </w:rPr>
      </w:pPr>
      <w:r>
        <w:rPr>
          <w:color w:val="231F20"/>
          <w:spacing w:val="-3"/>
          <w:sz w:val="20"/>
        </w:rPr>
        <w:t xml:space="preserve">Black pepper </w:t>
      </w:r>
      <w:r>
        <w:rPr>
          <w:color w:val="231F20"/>
          <w:sz w:val="20"/>
        </w:rPr>
        <w:t>and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pacing w:val="-3"/>
          <w:sz w:val="20"/>
        </w:rPr>
        <w:t>beet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have</w:t>
      </w:r>
      <w:r>
        <w:rPr>
          <w:color w:val="231F20"/>
          <w:spacing w:val="-3"/>
          <w:sz w:val="20"/>
          <w:u w:val="single" w:color="221E1F"/>
        </w:rPr>
        <w:t xml:space="preserve"> </w:t>
      </w:r>
      <w:r>
        <w:rPr>
          <w:color w:val="231F20"/>
          <w:spacing w:val="-3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seeds.</w:t>
      </w:r>
    </w:p>
    <w:p w:rsidR="004C04F5" w:rsidRDefault="004F66B6">
      <w:pPr>
        <w:pStyle w:val="ListParagraph"/>
        <w:numPr>
          <w:ilvl w:val="0"/>
          <w:numId w:val="12"/>
        </w:numPr>
        <w:tabs>
          <w:tab w:val="left" w:pos="1620"/>
          <w:tab w:val="left" w:pos="1621"/>
          <w:tab w:val="left" w:pos="5710"/>
        </w:tabs>
        <w:spacing w:before="84"/>
        <w:rPr>
          <w:sz w:val="20"/>
        </w:rPr>
      </w:pPr>
      <w:r>
        <w:rPr>
          <w:color w:val="231F20"/>
          <w:spacing w:val="-3"/>
          <w:sz w:val="20"/>
        </w:rPr>
        <w:t xml:space="preserve">Seedless banana </w:t>
      </w:r>
      <w:r>
        <w:rPr>
          <w:color w:val="231F20"/>
          <w:sz w:val="20"/>
        </w:rPr>
        <w:t>is an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pacing w:val="-3"/>
          <w:sz w:val="20"/>
        </w:rPr>
        <w:t>example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fruit.</w:t>
      </w:r>
    </w:p>
    <w:p w:rsidR="004C04F5" w:rsidRDefault="004F66B6">
      <w:pPr>
        <w:pStyle w:val="ListParagraph"/>
        <w:numPr>
          <w:ilvl w:val="0"/>
          <w:numId w:val="12"/>
        </w:numPr>
        <w:tabs>
          <w:tab w:val="left" w:pos="1620"/>
          <w:tab w:val="left" w:pos="1621"/>
          <w:tab w:val="left" w:pos="5155"/>
        </w:tabs>
        <w:spacing w:before="85" w:line="237" w:lineRule="auto"/>
        <w:ind w:right="715"/>
        <w:rPr>
          <w:sz w:val="20"/>
        </w:rPr>
      </w:pPr>
      <w:r>
        <w:rPr>
          <w:color w:val="231F20"/>
          <w:sz w:val="20"/>
        </w:rPr>
        <w:t xml:space="preserve">Pollen pistil interaction 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21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z w:val="20"/>
        </w:rPr>
        <w:t>process involving pollen recognition followed by promotion or inhibition of the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pollen.</w:t>
      </w:r>
    </w:p>
    <w:p w:rsidR="004C04F5" w:rsidRDefault="004F66B6">
      <w:pPr>
        <w:pStyle w:val="ListParagraph"/>
        <w:numPr>
          <w:ilvl w:val="0"/>
          <w:numId w:val="12"/>
        </w:numPr>
        <w:tabs>
          <w:tab w:val="left" w:pos="1620"/>
          <w:tab w:val="left" w:pos="1621"/>
          <w:tab w:val="left" w:pos="6450"/>
          <w:tab w:val="left" w:pos="8155"/>
        </w:tabs>
        <w:spacing w:before="85"/>
        <w:rPr>
          <w:sz w:val="20"/>
        </w:rPr>
      </w:pPr>
      <w:r>
        <w:rPr>
          <w:color w:val="231F20"/>
          <w:spacing w:val="-3"/>
          <w:sz w:val="20"/>
        </w:rPr>
        <w:t xml:space="preserve">Outbreeding device </w:t>
      </w:r>
      <w:r>
        <w:rPr>
          <w:color w:val="231F20"/>
          <w:sz w:val="20"/>
        </w:rPr>
        <w:t xml:space="preserve">in </w:t>
      </w:r>
      <w:r>
        <w:rPr>
          <w:color w:val="231F20"/>
          <w:spacing w:val="-3"/>
          <w:sz w:val="20"/>
        </w:rPr>
        <w:t>castor</w:t>
      </w:r>
      <w:r>
        <w:rPr>
          <w:color w:val="231F20"/>
          <w:spacing w:val="33"/>
          <w:sz w:val="20"/>
        </w:rPr>
        <w:t xml:space="preserve"> </w:t>
      </w:r>
      <w:r>
        <w:rPr>
          <w:color w:val="231F20"/>
          <w:spacing w:val="-3"/>
          <w:sz w:val="20"/>
        </w:rPr>
        <w:t>plant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pacing w:val="-3"/>
          <w:sz w:val="20"/>
        </w:rPr>
        <w:t>prevents</w:t>
      </w:r>
      <w:r>
        <w:rPr>
          <w:color w:val="231F20"/>
          <w:spacing w:val="-3"/>
          <w:sz w:val="20"/>
          <w:u w:val="single" w:color="221E1F"/>
        </w:rPr>
        <w:t xml:space="preserve"> </w:t>
      </w:r>
      <w:r>
        <w:rPr>
          <w:color w:val="231F20"/>
          <w:spacing w:val="-3"/>
          <w:sz w:val="20"/>
          <w:u w:val="single" w:color="221E1F"/>
        </w:rPr>
        <w:tab/>
      </w:r>
      <w:r>
        <w:rPr>
          <w:color w:val="231F20"/>
          <w:sz w:val="20"/>
        </w:rPr>
        <w:t>but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not</w:t>
      </w:r>
      <w:r>
        <w:rPr>
          <w:color w:val="231F20"/>
          <w:sz w:val="20"/>
          <w:u w:val="single" w:color="221E1F"/>
        </w:rPr>
        <w:t xml:space="preserve"> </w:t>
      </w:r>
      <w:r>
        <w:rPr>
          <w:color w:val="231F20"/>
          <w:sz w:val="20"/>
          <w:u w:val="single" w:color="221E1F"/>
        </w:rPr>
        <w:tab/>
      </w:r>
      <w:r>
        <w:rPr>
          <w:color w:val="231F20"/>
          <w:spacing w:val="-3"/>
          <w:sz w:val="20"/>
        </w:rPr>
        <w:t>.</w:t>
      </w:r>
    </w:p>
    <w:p w:rsidR="004C04F5" w:rsidRDefault="004F66B6">
      <w:pPr>
        <w:pStyle w:val="BodyText"/>
        <w:spacing w:before="91"/>
        <w:ind w:left="720"/>
      </w:pPr>
      <w:r>
        <w:rPr>
          <w:color w:val="231F20"/>
        </w:rPr>
        <w:t>Sol. (a) Nuclei</w:t>
      </w:r>
    </w:p>
    <w:p w:rsidR="004C04F5" w:rsidRDefault="004F66B6">
      <w:pPr>
        <w:pStyle w:val="ListParagraph"/>
        <w:numPr>
          <w:ilvl w:val="0"/>
          <w:numId w:val="11"/>
        </w:numPr>
        <w:tabs>
          <w:tab w:val="left" w:pos="1531"/>
        </w:tabs>
        <w:spacing w:before="98"/>
        <w:ind w:hanging="361"/>
        <w:rPr>
          <w:sz w:val="20"/>
        </w:rPr>
      </w:pPr>
      <w:r>
        <w:rPr>
          <w:color w:val="231F20"/>
          <w:spacing w:val="-3"/>
          <w:sz w:val="20"/>
        </w:rPr>
        <w:t>Perispermic</w:t>
      </w:r>
    </w:p>
    <w:p w:rsidR="004C04F5" w:rsidRDefault="004F66B6">
      <w:pPr>
        <w:pStyle w:val="ListParagraph"/>
        <w:numPr>
          <w:ilvl w:val="0"/>
          <w:numId w:val="11"/>
        </w:numPr>
        <w:tabs>
          <w:tab w:val="left" w:pos="1531"/>
        </w:tabs>
        <w:spacing w:before="98"/>
        <w:ind w:hanging="361"/>
        <w:rPr>
          <w:sz w:val="20"/>
        </w:rPr>
      </w:pPr>
      <w:r>
        <w:rPr>
          <w:color w:val="231F20"/>
          <w:spacing w:val="-4"/>
          <w:sz w:val="20"/>
        </w:rPr>
        <w:t>Parthenocarpic</w:t>
      </w:r>
    </w:p>
    <w:p w:rsidR="004C04F5" w:rsidRDefault="004F66B6">
      <w:pPr>
        <w:pStyle w:val="ListParagraph"/>
        <w:numPr>
          <w:ilvl w:val="0"/>
          <w:numId w:val="11"/>
        </w:numPr>
        <w:tabs>
          <w:tab w:val="left" w:pos="1531"/>
        </w:tabs>
        <w:spacing w:before="98"/>
        <w:ind w:hanging="361"/>
        <w:rPr>
          <w:sz w:val="20"/>
        </w:rPr>
      </w:pPr>
      <w:r>
        <w:rPr>
          <w:color w:val="231F20"/>
          <w:spacing w:val="-3"/>
          <w:sz w:val="20"/>
        </w:rPr>
        <w:t>Dynamic</w:t>
      </w:r>
    </w:p>
    <w:p w:rsidR="004C04F5" w:rsidRDefault="004F66B6">
      <w:pPr>
        <w:pStyle w:val="ListParagraph"/>
        <w:numPr>
          <w:ilvl w:val="0"/>
          <w:numId w:val="11"/>
        </w:numPr>
        <w:tabs>
          <w:tab w:val="left" w:pos="1531"/>
        </w:tabs>
        <w:spacing w:before="98"/>
        <w:ind w:hanging="361"/>
        <w:rPr>
          <w:sz w:val="20"/>
        </w:rPr>
      </w:pPr>
      <w:r>
        <w:rPr>
          <w:color w:val="231F20"/>
          <w:spacing w:val="-4"/>
          <w:sz w:val="20"/>
        </w:rPr>
        <w:t>Autogamy,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geitonogamy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</w:tabs>
        <w:spacing w:before="91"/>
        <w:ind w:left="1170" w:hanging="451"/>
        <w:rPr>
          <w:sz w:val="20"/>
        </w:rPr>
      </w:pPr>
      <w:r>
        <w:rPr>
          <w:color w:val="231F20"/>
          <w:sz w:val="20"/>
        </w:rPr>
        <w:t>Find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out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wrongly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matched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pairs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correct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each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wrong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pair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make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correct.</w:t>
      </w:r>
    </w:p>
    <w:p w:rsidR="004C04F5" w:rsidRDefault="004C04F5">
      <w:pPr>
        <w:pStyle w:val="BodyText"/>
        <w:spacing w:before="1"/>
        <w:rPr>
          <w:sz w:val="10"/>
        </w:rPr>
      </w:pPr>
    </w:p>
    <w:tbl>
      <w:tblPr>
        <w:tblW w:w="0" w:type="auto"/>
        <w:tblInd w:w="112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88"/>
        <w:gridCol w:w="2232"/>
        <w:gridCol w:w="2174"/>
      </w:tblGrid>
      <w:tr w:rsidR="004C04F5">
        <w:trPr>
          <w:trHeight w:val="256"/>
        </w:trPr>
        <w:tc>
          <w:tcPr>
            <w:tcW w:w="388" w:type="dxa"/>
          </w:tcPr>
          <w:p w:rsidR="004C04F5" w:rsidRDefault="004F66B6">
            <w:pPr>
              <w:pStyle w:val="TableParagraph"/>
              <w:spacing w:before="0" w:line="19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(a)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spacing w:before="0" w:line="198" w:lineRule="exact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Egg apparatus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83"/>
              </w:tabs>
              <w:spacing w:before="0" w:line="198" w:lineRule="exact"/>
              <w:ind w:left="178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Micropylar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end</w:t>
            </w:r>
          </w:p>
        </w:tc>
      </w:tr>
      <w:tr w:rsidR="004C04F5">
        <w:trPr>
          <w:trHeight w:val="314"/>
        </w:trPr>
        <w:tc>
          <w:tcPr>
            <w:tcW w:w="388" w:type="dxa"/>
          </w:tcPr>
          <w:p w:rsidR="004C04F5" w:rsidRDefault="004F66B6">
            <w:pPr>
              <w:pStyle w:val="TableParagraph"/>
              <w:spacing w:before="25"/>
              <w:rPr>
                <w:sz w:val="20"/>
              </w:rPr>
            </w:pPr>
            <w:r>
              <w:rPr>
                <w:color w:val="231F20"/>
                <w:sz w:val="20"/>
              </w:rPr>
              <w:t>(b)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spacing w:before="25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Polyembryony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9"/>
              </w:tabs>
              <w:spacing w:before="25"/>
              <w:ind w:left="174"/>
              <w:rPr>
                <w:i/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i/>
                <w:color w:val="231F20"/>
                <w:spacing w:val="-3"/>
                <w:sz w:val="20"/>
              </w:rPr>
              <w:t>Citrus</w:t>
            </w:r>
          </w:p>
        </w:tc>
      </w:tr>
      <w:tr w:rsidR="004C04F5">
        <w:trPr>
          <w:trHeight w:val="313"/>
        </w:trPr>
        <w:tc>
          <w:tcPr>
            <w:tcW w:w="388" w:type="dxa"/>
          </w:tcPr>
          <w:p w:rsidR="004C04F5" w:rsidRDefault="004F66B6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(c)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ind w:left="111"/>
              <w:rPr>
                <w:sz w:val="20"/>
              </w:rPr>
            </w:pPr>
            <w:r>
              <w:rPr>
                <w:color w:val="231F20"/>
                <w:sz w:val="20"/>
              </w:rPr>
              <w:t>Tapetal cell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80"/>
              </w:tabs>
              <w:ind w:left="175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  <w:t>Low DNA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content</w:t>
            </w:r>
          </w:p>
        </w:tc>
      </w:tr>
      <w:tr w:rsidR="004C04F5">
        <w:trPr>
          <w:trHeight w:val="314"/>
        </w:trPr>
        <w:tc>
          <w:tcPr>
            <w:tcW w:w="388" w:type="dxa"/>
          </w:tcPr>
          <w:p w:rsidR="004C04F5" w:rsidRDefault="004F66B6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(d)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Scutellum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6"/>
              </w:tabs>
              <w:ind w:left="171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  <w:t>Single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cotyledon</w:t>
            </w:r>
          </w:p>
        </w:tc>
      </w:tr>
      <w:tr w:rsidR="004C04F5">
        <w:trPr>
          <w:trHeight w:val="313"/>
        </w:trPr>
        <w:tc>
          <w:tcPr>
            <w:tcW w:w="388" w:type="dxa"/>
          </w:tcPr>
          <w:p w:rsidR="004C04F5" w:rsidRDefault="004F66B6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(e)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PEN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9"/>
              </w:tabs>
              <w:ind w:left="175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5"/>
                <w:sz w:val="20"/>
              </w:rPr>
              <w:t>Triple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fusion</w:t>
            </w:r>
          </w:p>
        </w:tc>
      </w:tr>
      <w:tr w:rsidR="004C04F5">
        <w:trPr>
          <w:trHeight w:val="313"/>
        </w:trPr>
        <w:tc>
          <w:tcPr>
            <w:tcW w:w="388" w:type="dxa"/>
          </w:tcPr>
          <w:p w:rsidR="004C04F5" w:rsidRDefault="004F66B6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(f)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ind w:left="111"/>
              <w:rPr>
                <w:sz w:val="20"/>
              </w:rPr>
            </w:pPr>
            <w:r>
              <w:rPr>
                <w:color w:val="231F20"/>
                <w:sz w:val="20"/>
              </w:rPr>
              <w:t>Mango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9"/>
              </w:tabs>
              <w:ind w:left="174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Anemophily</w:t>
            </w:r>
          </w:p>
        </w:tc>
      </w:tr>
      <w:tr w:rsidR="004C04F5">
        <w:trPr>
          <w:trHeight w:val="313"/>
        </w:trPr>
        <w:tc>
          <w:tcPr>
            <w:tcW w:w="388" w:type="dxa"/>
          </w:tcPr>
          <w:p w:rsidR="004C04F5" w:rsidRDefault="004F66B6">
            <w:pPr>
              <w:pStyle w:val="TableParagraph"/>
              <w:spacing w:before="25"/>
              <w:rPr>
                <w:sz w:val="20"/>
              </w:rPr>
            </w:pPr>
            <w:r>
              <w:rPr>
                <w:color w:val="231F20"/>
                <w:sz w:val="20"/>
              </w:rPr>
              <w:t>(g)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spacing w:before="25"/>
              <w:ind w:left="112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Zostera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9"/>
              </w:tabs>
              <w:spacing w:before="25"/>
              <w:ind w:left="175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Water-pollinated</w:t>
            </w:r>
          </w:p>
        </w:tc>
      </w:tr>
      <w:tr w:rsidR="004C04F5">
        <w:trPr>
          <w:trHeight w:val="314"/>
        </w:trPr>
        <w:tc>
          <w:tcPr>
            <w:tcW w:w="388" w:type="dxa"/>
          </w:tcPr>
          <w:p w:rsidR="004C04F5" w:rsidRDefault="004F66B6">
            <w:pPr>
              <w:pStyle w:val="TableParagraph"/>
              <w:spacing w:before="25"/>
              <w:rPr>
                <w:sz w:val="20"/>
              </w:rPr>
            </w:pPr>
            <w:r>
              <w:rPr>
                <w:color w:val="231F20"/>
                <w:sz w:val="20"/>
              </w:rPr>
              <w:t>(h)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spacing w:before="25"/>
              <w:ind w:left="112"/>
              <w:rPr>
                <w:i/>
                <w:sz w:val="20"/>
              </w:rPr>
            </w:pPr>
            <w:r>
              <w:rPr>
                <w:i/>
                <w:color w:val="231F20"/>
                <w:sz w:val="20"/>
              </w:rPr>
              <w:t>Hydrilla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80"/>
              </w:tabs>
              <w:spacing w:before="25"/>
              <w:ind w:left="175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  <w:t>Cleistogamy</w:t>
            </w:r>
          </w:p>
        </w:tc>
      </w:tr>
      <w:tr w:rsidR="004C04F5">
        <w:trPr>
          <w:trHeight w:val="313"/>
        </w:trPr>
        <w:tc>
          <w:tcPr>
            <w:tcW w:w="388" w:type="dxa"/>
          </w:tcPr>
          <w:p w:rsidR="004C04F5" w:rsidRDefault="004F66B6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(i)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Triploid nutritive tissue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78"/>
              </w:tabs>
              <w:ind w:left="173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>Perisperm</w:t>
            </w:r>
          </w:p>
        </w:tc>
      </w:tr>
      <w:tr w:rsidR="004C04F5">
        <w:trPr>
          <w:trHeight w:val="256"/>
        </w:trPr>
        <w:tc>
          <w:tcPr>
            <w:tcW w:w="388" w:type="dxa"/>
          </w:tcPr>
          <w:p w:rsidR="004C04F5" w:rsidRDefault="004F66B6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(j)</w:t>
            </w:r>
          </w:p>
        </w:tc>
        <w:tc>
          <w:tcPr>
            <w:tcW w:w="2232" w:type="dxa"/>
          </w:tcPr>
          <w:p w:rsidR="004C04F5" w:rsidRDefault="004F66B6">
            <w:pPr>
              <w:pStyle w:val="TableParagraph"/>
              <w:spacing w:line="212" w:lineRule="exact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Epiblast</w:t>
            </w:r>
          </w:p>
        </w:tc>
        <w:tc>
          <w:tcPr>
            <w:tcW w:w="2174" w:type="dxa"/>
          </w:tcPr>
          <w:p w:rsidR="004C04F5" w:rsidRDefault="004F66B6">
            <w:pPr>
              <w:pStyle w:val="TableParagraph"/>
              <w:tabs>
                <w:tab w:val="left" w:pos="580"/>
              </w:tabs>
              <w:spacing w:line="212" w:lineRule="exact"/>
              <w:ind w:left="175"/>
              <w:rPr>
                <w:sz w:val="20"/>
              </w:rPr>
            </w:pPr>
            <w:r>
              <w:rPr>
                <w:color w:val="231F20"/>
                <w:sz w:val="20"/>
              </w:rPr>
              <w:t>–</w:t>
            </w:r>
            <w:r>
              <w:rPr>
                <w:color w:val="231F20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Triploid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structure</w:t>
            </w:r>
          </w:p>
        </w:tc>
      </w:tr>
    </w:tbl>
    <w:p w:rsidR="004C04F5" w:rsidRDefault="004F66B6">
      <w:pPr>
        <w:pStyle w:val="BodyText"/>
        <w:spacing w:before="75"/>
        <w:ind w:left="720"/>
      </w:pPr>
      <w:r>
        <w:rPr>
          <w:color w:val="231F20"/>
          <w:w w:val="105"/>
        </w:rPr>
        <w:t>Sol. c, f, h, i, j</w:t>
      </w:r>
    </w:p>
    <w:p w:rsidR="004C04F5" w:rsidRDefault="004F66B6">
      <w:pPr>
        <w:pStyle w:val="BodyText"/>
        <w:spacing w:before="70"/>
        <w:ind w:left="1170"/>
      </w:pPr>
      <w:r>
        <w:rPr>
          <w:color w:val="231F20"/>
        </w:rPr>
        <w:t>(c) High DNA content</w:t>
      </w:r>
    </w:p>
    <w:p w:rsidR="004C04F5" w:rsidRDefault="004F66B6">
      <w:pPr>
        <w:pStyle w:val="BodyText"/>
        <w:spacing w:before="70"/>
        <w:ind w:left="1170"/>
      </w:pPr>
      <w:r>
        <w:rPr>
          <w:color w:val="231F20"/>
        </w:rPr>
        <w:t>(f) Entomophily</w:t>
      </w:r>
    </w:p>
    <w:p w:rsidR="004C04F5" w:rsidRDefault="004F66B6">
      <w:pPr>
        <w:pStyle w:val="ListParagraph"/>
        <w:numPr>
          <w:ilvl w:val="0"/>
          <w:numId w:val="10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pacing w:val="-4"/>
          <w:sz w:val="20"/>
        </w:rPr>
        <w:t>Chasmogamy</w:t>
      </w:r>
    </w:p>
    <w:p w:rsidR="004C04F5" w:rsidRDefault="004F66B6">
      <w:pPr>
        <w:pStyle w:val="ListParagraph"/>
        <w:numPr>
          <w:ilvl w:val="0"/>
          <w:numId w:val="10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pacing w:val="-5"/>
          <w:sz w:val="20"/>
        </w:rPr>
        <w:t>Endosperm</w:t>
      </w:r>
    </w:p>
    <w:p w:rsidR="004C04F5" w:rsidRDefault="004F66B6">
      <w:pPr>
        <w:pStyle w:val="ListParagraph"/>
        <w:numPr>
          <w:ilvl w:val="0"/>
          <w:numId w:val="10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z w:val="20"/>
        </w:rPr>
        <w:t>Diploid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structure</w:t>
      </w:r>
    </w:p>
    <w:p w:rsidR="004C04F5" w:rsidRDefault="004F66B6">
      <w:pPr>
        <w:pStyle w:val="ListParagraph"/>
        <w:numPr>
          <w:ilvl w:val="0"/>
          <w:numId w:val="30"/>
        </w:numPr>
        <w:tabs>
          <w:tab w:val="left" w:pos="1171"/>
          <w:tab w:val="left" w:pos="1620"/>
        </w:tabs>
        <w:spacing w:before="77"/>
        <w:ind w:left="1170" w:hanging="451"/>
        <w:rPr>
          <w:sz w:val="20"/>
        </w:rPr>
      </w:pPr>
      <w:r>
        <w:rPr>
          <w:color w:val="231F20"/>
          <w:spacing w:val="-7"/>
          <w:sz w:val="20"/>
        </w:rPr>
        <w:t>(a)</w:t>
      </w:r>
      <w:r>
        <w:rPr>
          <w:color w:val="231F20"/>
          <w:spacing w:val="-7"/>
          <w:sz w:val="20"/>
        </w:rPr>
        <w:tab/>
      </w:r>
      <w:r>
        <w:rPr>
          <w:color w:val="231F20"/>
          <w:sz w:val="20"/>
        </w:rPr>
        <w:t>Which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type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pollination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less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common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hydrophytes?</w:t>
      </w:r>
    </w:p>
    <w:p w:rsidR="004C04F5" w:rsidRDefault="004F66B6">
      <w:pPr>
        <w:pStyle w:val="ListParagraph"/>
        <w:numPr>
          <w:ilvl w:val="0"/>
          <w:numId w:val="9"/>
        </w:numPr>
        <w:tabs>
          <w:tab w:val="left" w:pos="1620"/>
          <w:tab w:val="left" w:pos="1621"/>
        </w:tabs>
        <w:spacing w:before="84"/>
        <w:rPr>
          <w:sz w:val="20"/>
        </w:rPr>
      </w:pPr>
      <w:r>
        <w:rPr>
          <w:color w:val="231F20"/>
          <w:sz w:val="20"/>
        </w:rPr>
        <w:t>What adaptation is seen in pollen grains of hydrophilous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species?</w:t>
      </w:r>
    </w:p>
    <w:p w:rsidR="004C04F5" w:rsidRDefault="004F66B6">
      <w:pPr>
        <w:pStyle w:val="ListParagraph"/>
        <w:numPr>
          <w:ilvl w:val="0"/>
          <w:numId w:val="9"/>
        </w:numPr>
        <w:tabs>
          <w:tab w:val="left" w:pos="1620"/>
          <w:tab w:val="left" w:pos="1621"/>
        </w:tabs>
        <w:spacing w:before="84"/>
        <w:rPr>
          <w:sz w:val="20"/>
        </w:rPr>
      </w:pPr>
      <w:r>
        <w:rPr>
          <w:color w:val="231F20"/>
          <w:sz w:val="20"/>
        </w:rPr>
        <w:t>What is</w:t>
      </w:r>
      <w:r>
        <w:rPr>
          <w:color w:val="231F20"/>
          <w:spacing w:val="27"/>
          <w:sz w:val="20"/>
        </w:rPr>
        <w:t xml:space="preserve"> </w:t>
      </w:r>
      <w:r>
        <w:rPr>
          <w:color w:val="231F20"/>
          <w:sz w:val="20"/>
        </w:rPr>
        <w:t>self-incompatibility?</w:t>
      </w:r>
    </w:p>
    <w:p w:rsidR="004C04F5" w:rsidRDefault="004F66B6">
      <w:pPr>
        <w:pStyle w:val="ListParagraph"/>
        <w:numPr>
          <w:ilvl w:val="0"/>
          <w:numId w:val="9"/>
        </w:numPr>
        <w:tabs>
          <w:tab w:val="left" w:pos="1620"/>
          <w:tab w:val="left" w:pos="1621"/>
        </w:tabs>
        <w:spacing w:before="84"/>
        <w:rPr>
          <w:sz w:val="20"/>
        </w:rPr>
      </w:pPr>
      <w:r>
        <w:rPr>
          <w:color w:val="231F20"/>
          <w:sz w:val="20"/>
        </w:rPr>
        <w:t>What is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z w:val="20"/>
        </w:rPr>
        <w:t>epiblast?</w:t>
      </w:r>
    </w:p>
    <w:p w:rsidR="004C04F5" w:rsidRDefault="004F66B6">
      <w:pPr>
        <w:pStyle w:val="ListParagraph"/>
        <w:numPr>
          <w:ilvl w:val="0"/>
          <w:numId w:val="9"/>
        </w:numPr>
        <w:tabs>
          <w:tab w:val="left" w:pos="1620"/>
          <w:tab w:val="left" w:pos="1621"/>
        </w:tabs>
        <w:spacing w:before="84"/>
        <w:rPr>
          <w:sz w:val="20"/>
        </w:rPr>
      </w:pPr>
      <w:r>
        <w:rPr>
          <w:color w:val="231F20"/>
          <w:sz w:val="20"/>
        </w:rPr>
        <w:t>What does mean by hilum in</w:t>
      </w:r>
      <w:r>
        <w:rPr>
          <w:color w:val="231F20"/>
          <w:spacing w:val="40"/>
          <w:sz w:val="20"/>
        </w:rPr>
        <w:t xml:space="preserve"> </w:t>
      </w:r>
      <w:r>
        <w:rPr>
          <w:color w:val="231F20"/>
          <w:spacing w:val="-2"/>
          <w:sz w:val="20"/>
        </w:rPr>
        <w:t>ovule?</w:t>
      </w:r>
    </w:p>
    <w:p w:rsidR="004C04F5" w:rsidRDefault="004F66B6">
      <w:pPr>
        <w:pStyle w:val="BodyText"/>
        <w:spacing w:before="76"/>
        <w:ind w:left="720"/>
      </w:pPr>
      <w:r>
        <w:rPr>
          <w:color w:val="231F20"/>
        </w:rPr>
        <w:t>Sol. (a) Hydrophily</w:t>
      </w:r>
    </w:p>
    <w:p w:rsidR="004C04F5" w:rsidRDefault="004F66B6">
      <w:pPr>
        <w:pStyle w:val="ListParagraph"/>
        <w:numPr>
          <w:ilvl w:val="0"/>
          <w:numId w:val="8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z w:val="20"/>
        </w:rPr>
        <w:t>Pollen grains are protected by from wetting by a mucilaginous</w:t>
      </w:r>
      <w:r>
        <w:rPr>
          <w:color w:val="231F20"/>
          <w:spacing w:val="55"/>
          <w:sz w:val="20"/>
        </w:rPr>
        <w:t xml:space="preserve"> </w:t>
      </w:r>
      <w:r>
        <w:rPr>
          <w:color w:val="231F20"/>
          <w:sz w:val="20"/>
        </w:rPr>
        <w:t>covering.</w:t>
      </w:r>
    </w:p>
    <w:p w:rsidR="004C04F5" w:rsidRDefault="004F66B6">
      <w:pPr>
        <w:pStyle w:val="ListParagraph"/>
        <w:numPr>
          <w:ilvl w:val="0"/>
          <w:numId w:val="8"/>
        </w:numPr>
        <w:tabs>
          <w:tab w:val="left" w:pos="1531"/>
        </w:tabs>
        <w:spacing w:before="73" w:line="237" w:lineRule="auto"/>
        <w:ind w:left="1531" w:right="714" w:hanging="362"/>
        <w:rPr>
          <w:sz w:val="20"/>
        </w:rPr>
      </w:pPr>
      <w:r>
        <w:rPr>
          <w:color w:val="231F20"/>
          <w:sz w:val="20"/>
        </w:rPr>
        <w:t>A genetic mechanism which prevents self-pollen from the same flower or other flowers of the same plant from fertilising the ovules by inhibiting pollen germination or pollen tube growth in the</w:t>
      </w:r>
      <w:r>
        <w:rPr>
          <w:color w:val="231F20"/>
          <w:spacing w:val="52"/>
          <w:sz w:val="20"/>
        </w:rPr>
        <w:t xml:space="preserve"> </w:t>
      </w:r>
      <w:r>
        <w:rPr>
          <w:color w:val="231F20"/>
          <w:sz w:val="20"/>
        </w:rPr>
        <w:t>pistil.</w:t>
      </w:r>
    </w:p>
    <w:p w:rsidR="004C04F5" w:rsidRDefault="004F66B6">
      <w:pPr>
        <w:pStyle w:val="ListParagraph"/>
        <w:numPr>
          <w:ilvl w:val="0"/>
          <w:numId w:val="8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z w:val="20"/>
        </w:rPr>
        <w:t>Epiblast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remain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second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cotyledon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monocots.</w:t>
      </w:r>
    </w:p>
    <w:p w:rsidR="004C04F5" w:rsidRDefault="004F66B6">
      <w:pPr>
        <w:pStyle w:val="ListParagraph"/>
        <w:numPr>
          <w:ilvl w:val="0"/>
          <w:numId w:val="8"/>
        </w:numPr>
        <w:tabs>
          <w:tab w:val="left" w:pos="1531"/>
        </w:tabs>
        <w:spacing w:before="70"/>
        <w:ind w:hanging="361"/>
        <w:rPr>
          <w:sz w:val="20"/>
        </w:rPr>
      </w:pPr>
      <w:r>
        <w:rPr>
          <w:color w:val="231F20"/>
          <w:sz w:val="20"/>
        </w:rPr>
        <w:t xml:space="preserve">It </w:t>
      </w:r>
      <w:r>
        <w:rPr>
          <w:color w:val="231F20"/>
          <w:spacing w:val="-3"/>
          <w:sz w:val="20"/>
        </w:rPr>
        <w:t xml:space="preserve">represents </w:t>
      </w: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junction between ovule </w:t>
      </w:r>
      <w:r>
        <w:rPr>
          <w:color w:val="231F20"/>
          <w:sz w:val="20"/>
        </w:rPr>
        <w:t>and</w:t>
      </w:r>
      <w:r>
        <w:rPr>
          <w:color w:val="231F20"/>
          <w:spacing w:val="53"/>
          <w:sz w:val="20"/>
        </w:rPr>
        <w:t xml:space="preserve"> </w:t>
      </w:r>
      <w:r>
        <w:rPr>
          <w:color w:val="231F20"/>
          <w:spacing w:val="-3"/>
          <w:sz w:val="20"/>
        </w:rPr>
        <w:t>funicle.</w:t>
      </w:r>
    </w:p>
    <w:p w:rsidR="004C04F5" w:rsidRDefault="004C04F5">
      <w:pPr>
        <w:rPr>
          <w:sz w:val="20"/>
        </w:rPr>
        <w:sectPr w:rsidR="004C04F5">
          <w:pgSz w:w="11520" w:h="15840"/>
          <w:pgMar w:top="48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27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2" style="width:475.95pt;height:1pt;mso-position-horizontal-relative:char;mso-position-vertical-relative:line" coordsize="9519,20">
            <v:line id="_x0000_s1063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1"/>
        <w:rPr>
          <w:sz w:val="13"/>
        </w:rPr>
      </w:pPr>
    </w:p>
    <w:p w:rsidR="004C04F5" w:rsidRDefault="004F66B6">
      <w:pPr>
        <w:pStyle w:val="Heading1"/>
        <w:tabs>
          <w:tab w:val="left" w:pos="4297"/>
          <w:tab w:val="left" w:pos="10079"/>
        </w:tabs>
        <w:spacing w:before="110"/>
      </w:pPr>
      <w:r>
        <w:rPr>
          <w:color w:val="231F20"/>
          <w:shd w:val="clear" w:color="auto" w:fill="DCDDDE"/>
        </w:rPr>
        <w:t xml:space="preserve"> </w:t>
      </w:r>
      <w:r>
        <w:rPr>
          <w:color w:val="231F20"/>
          <w:shd w:val="clear" w:color="auto" w:fill="DCDDDE"/>
        </w:rPr>
        <w:tab/>
        <w:t>SECTION  -</w:t>
      </w:r>
      <w:r>
        <w:rPr>
          <w:color w:val="231F20"/>
          <w:spacing w:val="-26"/>
          <w:shd w:val="clear" w:color="auto" w:fill="DCDDDE"/>
        </w:rPr>
        <w:t xml:space="preserve"> </w:t>
      </w:r>
      <w:r>
        <w:rPr>
          <w:color w:val="231F20"/>
          <w:shd w:val="clear" w:color="auto" w:fill="DCDDDE"/>
        </w:rPr>
        <w:t>B</w:t>
      </w:r>
      <w:r>
        <w:rPr>
          <w:color w:val="231F20"/>
          <w:shd w:val="clear" w:color="auto" w:fill="DCDDDE"/>
        </w:rPr>
        <w:tab/>
      </w:r>
    </w:p>
    <w:p w:rsidR="004C04F5" w:rsidRDefault="004F66B6">
      <w:pPr>
        <w:pStyle w:val="Heading2"/>
        <w:spacing w:before="157"/>
        <w:ind w:left="4"/>
      </w:pPr>
      <w:r>
        <w:rPr>
          <w:color w:val="231F20"/>
          <w:w w:val="105"/>
        </w:rPr>
        <w:t>Model  Test Paper</w:t>
      </w:r>
    </w:p>
    <w:p w:rsidR="004C04F5" w:rsidRDefault="004C04F5">
      <w:pPr>
        <w:pStyle w:val="BodyText"/>
        <w:spacing w:before="5"/>
        <w:rPr>
          <w:sz w:val="21"/>
        </w:rPr>
      </w:pPr>
    </w:p>
    <w:p w:rsidR="004C04F5" w:rsidRDefault="004F66B6">
      <w:pPr>
        <w:pStyle w:val="BodyText"/>
        <w:ind w:left="720"/>
      </w:pPr>
      <w:r>
        <w:rPr>
          <w:color w:val="231F20"/>
          <w:w w:val="110"/>
        </w:rPr>
        <w:t>Very Short Answer Type Questions :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0"/>
          <w:tab w:val="left" w:pos="1171"/>
        </w:tabs>
        <w:spacing w:before="121" w:line="249" w:lineRule="auto"/>
        <w:ind w:right="713"/>
        <w:rPr>
          <w:sz w:val="20"/>
        </w:rPr>
      </w:pPr>
      <w:r>
        <w:rPr>
          <w:color w:val="231F20"/>
          <w:sz w:val="20"/>
        </w:rPr>
        <w:t xml:space="preserve">In the </w:t>
      </w:r>
      <w:r>
        <w:rPr>
          <w:color w:val="231F20"/>
          <w:spacing w:val="-3"/>
          <w:sz w:val="20"/>
        </w:rPr>
        <w:t xml:space="preserve">following figure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3"/>
          <w:sz w:val="20"/>
        </w:rPr>
        <w:t xml:space="preserve">fruit, identify </w:t>
      </w: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part which </w:t>
      </w:r>
      <w:r>
        <w:rPr>
          <w:color w:val="231F20"/>
          <w:sz w:val="20"/>
        </w:rPr>
        <w:t xml:space="preserve">is </w:t>
      </w:r>
      <w:r>
        <w:rPr>
          <w:color w:val="231F20"/>
          <w:spacing w:val="-3"/>
          <w:sz w:val="20"/>
        </w:rPr>
        <w:t xml:space="preserve">developed from ovary wall </w:t>
      </w:r>
      <w:r>
        <w:rPr>
          <w:color w:val="231F20"/>
          <w:sz w:val="20"/>
        </w:rPr>
        <w:t xml:space="preserve">and </w:t>
      </w:r>
      <w:r>
        <w:rPr>
          <w:color w:val="231F20"/>
          <w:spacing w:val="-3"/>
          <w:sz w:val="20"/>
        </w:rPr>
        <w:t xml:space="preserve">that which </w:t>
      </w:r>
      <w:r>
        <w:rPr>
          <w:color w:val="231F20"/>
          <w:sz w:val="20"/>
        </w:rPr>
        <w:t xml:space="preserve">is </w:t>
      </w:r>
      <w:r>
        <w:rPr>
          <w:color w:val="231F20"/>
          <w:spacing w:val="-3"/>
          <w:sz w:val="20"/>
        </w:rPr>
        <w:t xml:space="preserve">responsible </w:t>
      </w:r>
      <w:r>
        <w:rPr>
          <w:color w:val="231F20"/>
          <w:sz w:val="20"/>
        </w:rPr>
        <w:t xml:space="preserve">for </w:t>
      </w:r>
      <w:r>
        <w:rPr>
          <w:color w:val="231F20"/>
          <w:spacing w:val="-3"/>
          <w:sz w:val="20"/>
        </w:rPr>
        <w:t xml:space="preserve">producing </w:t>
      </w:r>
      <w:r>
        <w:rPr>
          <w:color w:val="231F20"/>
          <w:sz w:val="20"/>
        </w:rPr>
        <w:t>new</w:t>
      </w:r>
      <w:r>
        <w:rPr>
          <w:color w:val="231F20"/>
          <w:spacing w:val="17"/>
          <w:sz w:val="20"/>
        </w:rPr>
        <w:t xml:space="preserve"> </w:t>
      </w:r>
      <w:r>
        <w:rPr>
          <w:color w:val="231F20"/>
          <w:spacing w:val="-3"/>
          <w:sz w:val="20"/>
        </w:rPr>
        <w:t>plants.</w:t>
      </w:r>
    </w:p>
    <w:p w:rsidR="004C04F5" w:rsidRDefault="004C04F5">
      <w:pPr>
        <w:pStyle w:val="BodyText"/>
        <w:spacing w:before="110"/>
        <w:ind w:left="1469"/>
        <w:jc w:val="center"/>
      </w:pPr>
      <w:r>
        <w:pict>
          <v:group id="_x0000_s1056" style="position:absolute;left:0;text-align:left;margin-left:246.75pt;margin-top:6.05pt;width:72.6pt;height:59.8pt;z-index:251731968;mso-position-horizontal-relative:page" coordorigin="4935,121" coordsize="1452,1196">
            <v:shape id="_x0000_s1061" type="#_x0000_t75" style="position:absolute;left:4954;top:144;width:1110;height:1172">
              <v:imagedata r:id="rId23" o:title=""/>
            </v:shape>
            <v:line id="_x0000_s1060" style="position:absolute" from="5784,226" to="6375,226" strokecolor="#1e1a16" strokeweight=".33719mm"/>
            <v:line id="_x0000_s1059" style="position:absolute" from="5885,743" to="6375,743" strokecolor="#1e1a16" strokeweight=".33719mm"/>
            <v:shape id="_x0000_s1058" style="position:absolute;left:5499;top:838;width:878;height:287" coordorigin="5500,838" coordsize="878,287" path="m5500,838r196,289l6374,1127e" filled="f" strokecolor="#1e1a16" strokeweight=".33747mm">
              <v:path arrowok="t"/>
            </v:shape>
            <v:line id="_x0000_s1057" style="position:absolute" from="4935,121" to="4935,121" strokeweight="0"/>
            <w10:wrap anchorx="page"/>
          </v:group>
        </w:pict>
      </w:r>
      <w:r w:rsidR="004F66B6">
        <w:rPr>
          <w:color w:val="1E1A16"/>
          <w:w w:val="103"/>
        </w:rPr>
        <w:t>A</w:t>
      </w:r>
    </w:p>
    <w:p w:rsidR="004C04F5" w:rsidRDefault="004C04F5">
      <w:pPr>
        <w:pStyle w:val="BodyText"/>
        <w:spacing w:before="10"/>
        <w:rPr>
          <w:sz w:val="24"/>
        </w:rPr>
      </w:pPr>
    </w:p>
    <w:p w:rsidR="004C04F5" w:rsidRDefault="004F66B6">
      <w:pPr>
        <w:pStyle w:val="BodyText"/>
        <w:spacing w:line="388" w:lineRule="auto"/>
        <w:ind w:left="6425" w:right="4942" w:hanging="12"/>
        <w:jc w:val="center"/>
      </w:pPr>
      <w:r>
        <w:rPr>
          <w:color w:val="1E1A16"/>
          <w:w w:val="105"/>
        </w:rPr>
        <w:t xml:space="preserve">B </w:t>
      </w:r>
      <w:r>
        <w:rPr>
          <w:color w:val="1E1A16"/>
        </w:rPr>
        <w:t>C</w:t>
      </w:r>
    </w:p>
    <w:p w:rsidR="004C04F5" w:rsidRDefault="004F66B6">
      <w:pPr>
        <w:pStyle w:val="BodyText"/>
        <w:spacing w:before="60"/>
        <w:ind w:left="720"/>
      </w:pPr>
      <w:r>
        <w:rPr>
          <w:color w:val="231F20"/>
        </w:rPr>
        <w:t>Sol. A - Pericarp; B - Seed (produce new plant)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0"/>
          <w:tab w:val="left" w:pos="1172"/>
        </w:tabs>
        <w:spacing w:before="123"/>
        <w:ind w:left="1171" w:hanging="452"/>
        <w:rPr>
          <w:sz w:val="20"/>
        </w:rPr>
      </w:pPr>
      <w:r>
        <w:rPr>
          <w:color w:val="231F20"/>
          <w:sz w:val="20"/>
        </w:rPr>
        <w:t>Name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plant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each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fruit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contain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thousands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tiny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seeds.</w:t>
      </w:r>
    </w:p>
    <w:p w:rsidR="004C04F5" w:rsidRDefault="004F66B6">
      <w:pPr>
        <w:pStyle w:val="BodyText"/>
        <w:spacing w:before="145"/>
        <w:ind w:left="720"/>
      </w:pPr>
      <w:r>
        <w:rPr>
          <w:color w:val="231F20"/>
          <w:w w:val="105"/>
        </w:rPr>
        <w:t>Sol. Orchids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0"/>
          <w:tab w:val="left" w:pos="1171"/>
        </w:tabs>
        <w:spacing w:before="123"/>
        <w:rPr>
          <w:sz w:val="20"/>
        </w:rPr>
      </w:pPr>
      <w:r>
        <w:rPr>
          <w:color w:val="231F20"/>
          <w:sz w:val="20"/>
        </w:rPr>
        <w:t>Which of the following plant showns insect</w:t>
      </w:r>
      <w:r>
        <w:rPr>
          <w:color w:val="231F20"/>
          <w:spacing w:val="51"/>
          <w:sz w:val="20"/>
        </w:rPr>
        <w:t xml:space="preserve"> </w:t>
      </w:r>
      <w:r>
        <w:rPr>
          <w:color w:val="231F20"/>
          <w:spacing w:val="-2"/>
          <w:sz w:val="20"/>
        </w:rPr>
        <w:t>pollination?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709"/>
          <w:tab w:val="left" w:pos="1710"/>
          <w:tab w:val="left" w:pos="5040"/>
        </w:tabs>
        <w:spacing w:before="130"/>
        <w:rPr>
          <w:sz w:val="20"/>
        </w:rPr>
      </w:pPr>
      <w:r>
        <w:rPr>
          <w:i/>
          <w:color w:val="231F20"/>
          <w:spacing w:val="-3"/>
          <w:sz w:val="20"/>
        </w:rPr>
        <w:t>Vallisneria</w:t>
      </w:r>
      <w:r>
        <w:rPr>
          <w:i/>
          <w:color w:val="231F20"/>
          <w:spacing w:val="-3"/>
          <w:sz w:val="20"/>
        </w:rPr>
        <w:tab/>
      </w:r>
      <w:r>
        <w:rPr>
          <w:color w:val="231F20"/>
          <w:spacing w:val="-7"/>
          <w:sz w:val="20"/>
        </w:rPr>
        <w:t xml:space="preserve">(b) </w:t>
      </w:r>
      <w:r>
        <w:rPr>
          <w:color w:val="231F20"/>
          <w:sz w:val="20"/>
        </w:rPr>
        <w:t>Water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hyacinth</w:t>
      </w:r>
    </w:p>
    <w:p w:rsidR="004C04F5" w:rsidRDefault="004F66B6">
      <w:pPr>
        <w:tabs>
          <w:tab w:val="left" w:pos="1710"/>
          <w:tab w:val="left" w:pos="5040"/>
        </w:tabs>
        <w:spacing w:before="130"/>
        <w:ind w:left="1260"/>
        <w:rPr>
          <w:sz w:val="20"/>
        </w:rPr>
      </w:pPr>
      <w:r>
        <w:rPr>
          <w:color w:val="231F20"/>
          <w:spacing w:val="-4"/>
          <w:sz w:val="20"/>
        </w:rPr>
        <w:t>(c)</w:t>
      </w:r>
      <w:r>
        <w:rPr>
          <w:color w:val="231F20"/>
          <w:spacing w:val="-4"/>
          <w:sz w:val="20"/>
        </w:rPr>
        <w:tab/>
      </w:r>
      <w:r>
        <w:rPr>
          <w:i/>
          <w:color w:val="231F20"/>
          <w:spacing w:val="-4"/>
          <w:sz w:val="20"/>
        </w:rPr>
        <w:t>Zostera</w:t>
      </w:r>
      <w:r>
        <w:rPr>
          <w:i/>
          <w:color w:val="231F20"/>
          <w:spacing w:val="-4"/>
          <w:sz w:val="20"/>
        </w:rPr>
        <w:tab/>
      </w:r>
      <w:r>
        <w:rPr>
          <w:color w:val="231F20"/>
          <w:spacing w:val="-7"/>
          <w:sz w:val="20"/>
        </w:rPr>
        <w:t>(d)</w:t>
      </w:r>
      <w:r>
        <w:rPr>
          <w:color w:val="231F20"/>
          <w:spacing w:val="26"/>
          <w:sz w:val="20"/>
        </w:rPr>
        <w:t xml:space="preserve"> </w:t>
      </w:r>
      <w:r>
        <w:rPr>
          <w:color w:val="231F20"/>
          <w:spacing w:val="-3"/>
          <w:sz w:val="20"/>
        </w:rPr>
        <w:t>Maize</w:t>
      </w:r>
    </w:p>
    <w:p w:rsidR="004C04F5" w:rsidRDefault="004F66B6">
      <w:pPr>
        <w:pStyle w:val="BodyText"/>
        <w:spacing w:before="145"/>
        <w:ind w:left="720"/>
      </w:pPr>
      <w:r>
        <w:rPr>
          <w:color w:val="231F20"/>
        </w:rPr>
        <w:t>Sol. Water hyacinth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  <w:tab w:val="left" w:pos="1172"/>
        </w:tabs>
        <w:spacing w:before="123"/>
        <w:ind w:left="1171" w:hanging="452"/>
        <w:rPr>
          <w:sz w:val="20"/>
        </w:rPr>
      </w:pPr>
      <w:r>
        <w:rPr>
          <w:color w:val="231F20"/>
          <w:sz w:val="20"/>
        </w:rPr>
        <w:t>Why is strawberry called as false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fruit?</w:t>
      </w:r>
    </w:p>
    <w:p w:rsidR="004C04F5" w:rsidRDefault="004F66B6">
      <w:pPr>
        <w:pStyle w:val="BodyText"/>
        <w:spacing w:before="145"/>
        <w:ind w:left="720"/>
      </w:pPr>
      <w:r>
        <w:rPr>
          <w:color w:val="231F20"/>
        </w:rPr>
        <w:t>Sol. Strawberry is a false fruit because the thalamus takes part in fruit formation along with ovary.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  <w:tab w:val="left" w:pos="1172"/>
        </w:tabs>
        <w:spacing w:before="123" w:line="264" w:lineRule="auto"/>
        <w:ind w:left="1171" w:right="714"/>
        <w:rPr>
          <w:sz w:val="20"/>
        </w:rPr>
      </w:pPr>
      <w:r>
        <w:rPr>
          <w:color w:val="231F20"/>
          <w:sz w:val="20"/>
        </w:rPr>
        <w:t xml:space="preserve">The pollen grains can be well-preserved as fossils. Mention the characteristic of pollen grain that makes it </w:t>
      </w:r>
      <w:r>
        <w:rPr>
          <w:color w:val="231F20"/>
          <w:spacing w:val="-6"/>
          <w:sz w:val="20"/>
        </w:rPr>
        <w:t>happen.</w:t>
      </w:r>
    </w:p>
    <w:p w:rsidR="004C04F5" w:rsidRDefault="004F66B6">
      <w:pPr>
        <w:pStyle w:val="BodyText"/>
        <w:spacing w:before="121"/>
        <w:ind w:left="720"/>
      </w:pPr>
      <w:r>
        <w:rPr>
          <w:color w:val="231F20"/>
        </w:rPr>
        <w:t>Sol. The outer layer of pollen wall is made of sporopollenin which is one of the most resistant organic material known.</w:t>
      </w:r>
    </w:p>
    <w:p w:rsidR="004C04F5" w:rsidRDefault="004F66B6">
      <w:pPr>
        <w:pStyle w:val="BodyText"/>
        <w:spacing w:before="22"/>
        <w:ind w:left="1171"/>
      </w:pPr>
      <w:r>
        <w:rPr>
          <w:color w:val="231F20"/>
        </w:rPr>
        <w:t>Hence, pollen grain</w:t>
      </w:r>
      <w:r>
        <w:rPr>
          <w:color w:val="231F20"/>
        </w:rPr>
        <w:t>s are preserved as fossils.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0"/>
          <w:tab w:val="left" w:pos="1171"/>
        </w:tabs>
        <w:spacing w:before="123" w:line="264" w:lineRule="auto"/>
        <w:ind w:left="1171" w:right="710"/>
        <w:rPr>
          <w:sz w:val="20"/>
        </w:rPr>
      </w:pPr>
      <w:r>
        <w:rPr>
          <w:color w:val="231F20"/>
          <w:sz w:val="20"/>
        </w:rPr>
        <w:t xml:space="preserve">What is the number of chromosomes in secondary nucleus if leaf cell of angiospermic plant contain 12 </w:t>
      </w:r>
      <w:r>
        <w:rPr>
          <w:color w:val="231F20"/>
          <w:spacing w:val="-4"/>
          <w:sz w:val="20"/>
        </w:rPr>
        <w:t>chromosomes?</w:t>
      </w:r>
    </w:p>
    <w:p w:rsidR="004C04F5" w:rsidRDefault="004F66B6">
      <w:pPr>
        <w:pStyle w:val="BodyText"/>
        <w:spacing w:before="121"/>
        <w:ind w:left="720"/>
      </w:pPr>
      <w:r>
        <w:rPr>
          <w:color w:val="231F20"/>
        </w:rPr>
        <w:t>Sol. Seconday nucleus (diploid) =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-2"/>
        </w:rPr>
        <w:t>12.</w:t>
      </w:r>
    </w:p>
    <w:p w:rsidR="004C04F5" w:rsidRDefault="004C04F5">
      <w:pPr>
        <w:pStyle w:val="BodyText"/>
        <w:spacing w:before="9"/>
        <w:rPr>
          <w:sz w:val="25"/>
        </w:rPr>
      </w:pPr>
    </w:p>
    <w:p w:rsidR="004C04F5" w:rsidRDefault="004F66B6">
      <w:pPr>
        <w:pStyle w:val="BodyText"/>
        <w:ind w:left="720"/>
      </w:pPr>
      <w:r>
        <w:rPr>
          <w:color w:val="231F20"/>
          <w:w w:val="110"/>
        </w:rPr>
        <w:t>Short Answer Type Questions :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  <w:tab w:val="left" w:pos="1172"/>
        </w:tabs>
        <w:spacing w:before="123"/>
        <w:ind w:left="1171" w:hanging="452"/>
        <w:rPr>
          <w:sz w:val="20"/>
        </w:rPr>
      </w:pPr>
      <w:r>
        <w:rPr>
          <w:color w:val="231F20"/>
          <w:sz w:val="20"/>
        </w:rPr>
        <w:t>Explain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how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geitonogamy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functionally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similar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cross-pollination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genetically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similar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autogamy.</w:t>
      </w:r>
    </w:p>
    <w:p w:rsidR="004C04F5" w:rsidRDefault="004F66B6">
      <w:pPr>
        <w:pStyle w:val="BodyText"/>
        <w:spacing w:before="145" w:line="264" w:lineRule="auto"/>
        <w:ind w:left="1171" w:right="711" w:hanging="451"/>
        <w:jc w:val="both"/>
      </w:pPr>
      <w:r>
        <w:rPr>
          <w:color w:val="231F20"/>
        </w:rPr>
        <w:t xml:space="preserve">Sol. Geitonogamy involves transfer of pollen grains from anther to stigma of another flower on the same plant. It </w:t>
      </w:r>
      <w:r>
        <w:rPr>
          <w:color w:val="231F20"/>
          <w:spacing w:val="-3"/>
        </w:rPr>
        <w:t xml:space="preserve">needs </w:t>
      </w:r>
      <w:r>
        <w:rPr>
          <w:color w:val="231F20"/>
        </w:rPr>
        <w:t xml:space="preserve">a </w:t>
      </w:r>
      <w:r>
        <w:rPr>
          <w:color w:val="231F20"/>
          <w:spacing w:val="-3"/>
        </w:rPr>
        <w:t xml:space="preserve">pollinating agent </w:t>
      </w:r>
      <w:r>
        <w:rPr>
          <w:color w:val="231F20"/>
        </w:rPr>
        <w:t xml:space="preserve">for </w:t>
      </w:r>
      <w:r>
        <w:rPr>
          <w:color w:val="231F20"/>
          <w:spacing w:val="-3"/>
        </w:rPr>
        <w:t xml:space="preserve">this transfer hence </w:t>
      </w:r>
      <w:r>
        <w:rPr>
          <w:color w:val="231F20"/>
        </w:rPr>
        <w:t xml:space="preserve">is </w:t>
      </w:r>
      <w:r>
        <w:rPr>
          <w:color w:val="231F20"/>
          <w:spacing w:val="-3"/>
        </w:rPr>
        <w:t xml:space="preserve">functionally similar </w:t>
      </w:r>
      <w:r>
        <w:rPr>
          <w:color w:val="231F20"/>
        </w:rPr>
        <w:t>to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 xml:space="preserve">cross-pollination. </w:t>
      </w:r>
      <w:r>
        <w:rPr>
          <w:color w:val="231F20"/>
        </w:rPr>
        <w:t xml:space="preserve">As the </w:t>
      </w:r>
      <w:r>
        <w:rPr>
          <w:color w:val="231F20"/>
          <w:spacing w:val="-3"/>
        </w:rPr>
        <w:t xml:space="preserve">transfer </w:t>
      </w:r>
      <w:r>
        <w:rPr>
          <w:color w:val="231F20"/>
          <w:spacing w:val="-4"/>
        </w:rPr>
        <w:t xml:space="preserve">takes </w:t>
      </w:r>
      <w:r>
        <w:rPr>
          <w:color w:val="231F20"/>
        </w:rPr>
        <w:t>place between genetically similar flowers, it is genetically autogamous.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98"/>
        <w:jc w:val="both"/>
        <w:rPr>
          <w:sz w:val="20"/>
        </w:rPr>
      </w:pPr>
      <w:r>
        <w:rPr>
          <w:color w:val="231F20"/>
          <w:spacing w:val="-3"/>
          <w:sz w:val="20"/>
        </w:rPr>
        <w:t xml:space="preserve">Mention </w:t>
      </w:r>
      <w:r>
        <w:rPr>
          <w:color w:val="231F20"/>
          <w:sz w:val="20"/>
        </w:rPr>
        <w:t xml:space="preserve">the </w:t>
      </w:r>
      <w:r>
        <w:rPr>
          <w:color w:val="231F20"/>
          <w:spacing w:val="-3"/>
          <w:sz w:val="20"/>
        </w:rPr>
        <w:t xml:space="preserve">reasons </w:t>
      </w:r>
      <w:r>
        <w:rPr>
          <w:color w:val="231F20"/>
          <w:sz w:val="20"/>
        </w:rPr>
        <w:t>for difference in ploidy of zygote and primary endosperm nucleus in an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angiosperm.</w:t>
      </w:r>
    </w:p>
    <w:p w:rsidR="004C04F5" w:rsidRDefault="004F66B6">
      <w:pPr>
        <w:pStyle w:val="BodyText"/>
        <w:spacing w:before="145" w:line="264" w:lineRule="auto"/>
        <w:ind w:left="1171" w:right="815" w:hanging="451"/>
      </w:pPr>
      <w:r>
        <w:rPr>
          <w:color w:val="231F20"/>
        </w:rPr>
        <w:t>Sol. Zygote is a product of syngamy which involves fusion of one male gamete (n) and the egg (n). Hence, the product (zygote) is diploid.</w:t>
      </w:r>
    </w:p>
    <w:p w:rsidR="004C04F5" w:rsidRDefault="004F66B6">
      <w:pPr>
        <w:pStyle w:val="BodyText"/>
        <w:spacing w:before="114" w:line="261" w:lineRule="auto"/>
        <w:ind w:left="1171" w:right="529" w:hanging="1"/>
      </w:pPr>
      <w:r>
        <w:rPr>
          <w:color w:val="231F20"/>
        </w:rPr>
        <w:t xml:space="preserve">Primary endosperm nucleus is a product of triple fusion which involves fusion of three haploid nuclei </w:t>
      </w:r>
      <w:r>
        <w:rPr>
          <w:i/>
          <w:color w:val="231F20"/>
        </w:rPr>
        <w:t xml:space="preserve">i.e. </w:t>
      </w:r>
      <w:r>
        <w:rPr>
          <w:color w:val="231F20"/>
        </w:rPr>
        <w:t>one male ga</w:t>
      </w:r>
      <w:r>
        <w:rPr>
          <w:color w:val="231F20"/>
        </w:rPr>
        <w:t>mete and two haploid polar nuclei. Hence, it is triploid.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0"/>
          <w:tab w:val="left" w:pos="1171"/>
        </w:tabs>
        <w:spacing w:before="104" w:line="261" w:lineRule="auto"/>
        <w:ind w:left="1171" w:right="713"/>
        <w:rPr>
          <w:sz w:val="20"/>
        </w:rPr>
      </w:pPr>
      <w:r>
        <w:rPr>
          <w:color w:val="231F20"/>
          <w:sz w:val="20"/>
        </w:rPr>
        <w:t xml:space="preserve">Name the haploid </w:t>
      </w:r>
      <w:r>
        <w:rPr>
          <w:color w:val="231F20"/>
          <w:spacing w:val="-3"/>
          <w:sz w:val="20"/>
        </w:rPr>
        <w:t xml:space="preserve">cells </w:t>
      </w:r>
      <w:r>
        <w:rPr>
          <w:color w:val="231F20"/>
          <w:sz w:val="20"/>
        </w:rPr>
        <w:t xml:space="preserve">present at </w:t>
      </w:r>
      <w:r>
        <w:rPr>
          <w:color w:val="231F20"/>
          <w:spacing w:val="-3"/>
          <w:sz w:val="20"/>
        </w:rPr>
        <w:t xml:space="preserve">chalazal site </w:t>
      </w:r>
      <w:r>
        <w:rPr>
          <w:color w:val="231F20"/>
          <w:sz w:val="20"/>
        </w:rPr>
        <w:t xml:space="preserve">of </w:t>
      </w:r>
      <w:r>
        <w:rPr>
          <w:color w:val="231F20"/>
          <w:spacing w:val="-3"/>
          <w:sz w:val="20"/>
        </w:rPr>
        <w:t xml:space="preserve">mature female </w:t>
      </w:r>
      <w:r>
        <w:rPr>
          <w:color w:val="231F20"/>
          <w:sz w:val="20"/>
        </w:rPr>
        <w:t xml:space="preserve">gametophyle of a </w:t>
      </w:r>
      <w:r>
        <w:rPr>
          <w:color w:val="231F20"/>
          <w:spacing w:val="-3"/>
          <w:sz w:val="20"/>
        </w:rPr>
        <w:t xml:space="preserve">flowering </w:t>
      </w:r>
      <w:r>
        <w:rPr>
          <w:color w:val="231F20"/>
          <w:sz w:val="20"/>
        </w:rPr>
        <w:t xml:space="preserve">plant. How </w:t>
      </w:r>
      <w:r>
        <w:rPr>
          <w:color w:val="231F20"/>
          <w:spacing w:val="-3"/>
          <w:sz w:val="20"/>
        </w:rPr>
        <w:t xml:space="preserve">many </w:t>
      </w:r>
      <w:r>
        <w:rPr>
          <w:color w:val="231F20"/>
          <w:sz w:val="20"/>
        </w:rPr>
        <w:t>haploid nuclei are present in a mature embryo sac?</w:t>
      </w:r>
    </w:p>
    <w:p w:rsidR="004C04F5" w:rsidRDefault="004F66B6">
      <w:pPr>
        <w:pStyle w:val="BodyText"/>
        <w:spacing w:before="125" w:line="261" w:lineRule="auto"/>
        <w:ind w:left="1171" w:right="815" w:hanging="451"/>
      </w:pPr>
      <w:r>
        <w:rPr>
          <w:color w:val="231F20"/>
        </w:rPr>
        <w:t>Sol. The haploid cells present at chala</w:t>
      </w:r>
      <w:r>
        <w:rPr>
          <w:color w:val="231F20"/>
        </w:rPr>
        <w:t>zal end in a mature female gametophyte of a flowering plant are antipodal cells.</w:t>
      </w:r>
    </w:p>
    <w:p w:rsidR="004C04F5" w:rsidRDefault="004F66B6">
      <w:pPr>
        <w:pStyle w:val="BodyText"/>
        <w:spacing w:before="119"/>
        <w:ind w:left="1170"/>
      </w:pPr>
      <w:r>
        <w:rPr>
          <w:color w:val="231F20"/>
        </w:rPr>
        <w:t>There are eight nuclei present in a mature embryo sac.</w:t>
      </w:r>
    </w:p>
    <w:p w:rsidR="004C04F5" w:rsidRDefault="004C04F5">
      <w:pPr>
        <w:sectPr w:rsidR="004C04F5"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28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4" style="width:476.55pt;height:1pt;mso-position-horizontal-relative:char;mso-position-vertical-relative:line" coordsize="9531,20">
            <v:line id="_x0000_s1055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8"/>
        <w:rPr>
          <w:sz w:val="10"/>
        </w:rPr>
      </w:pP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67" w:line="261" w:lineRule="auto"/>
        <w:ind w:left="1171" w:right="713" w:hanging="452"/>
        <w:rPr>
          <w:sz w:val="20"/>
        </w:rPr>
      </w:pPr>
      <w:r>
        <w:rPr>
          <w:color w:val="231F20"/>
          <w:sz w:val="20"/>
        </w:rPr>
        <w:t>If you squeeze a seed of orange you might observe many embryos of different sizes. How is it possible? Explain.</w:t>
      </w:r>
    </w:p>
    <w:p w:rsidR="004C04F5" w:rsidRDefault="004F66B6">
      <w:pPr>
        <w:pStyle w:val="BodyText"/>
        <w:spacing w:before="99"/>
        <w:ind w:left="720"/>
      </w:pPr>
      <w:r>
        <w:rPr>
          <w:color w:val="231F20"/>
        </w:rPr>
        <w:t>Sol. Orange show polyembryony. The various types of embryo seen inside the orange seeds are :</w:t>
      </w:r>
    </w:p>
    <w:p w:rsidR="004C04F5" w:rsidRDefault="004F66B6">
      <w:pPr>
        <w:pStyle w:val="ListParagraph"/>
        <w:numPr>
          <w:ilvl w:val="0"/>
          <w:numId w:val="6"/>
        </w:numPr>
        <w:tabs>
          <w:tab w:val="left" w:pos="1530"/>
        </w:tabs>
        <w:rPr>
          <w:sz w:val="20"/>
        </w:rPr>
      </w:pPr>
      <w:r>
        <w:rPr>
          <w:color w:val="231F20"/>
          <w:sz w:val="20"/>
        </w:rPr>
        <w:t>Single zygote embryo formed as a result of sexual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reproduction.</w:t>
      </w:r>
    </w:p>
    <w:p w:rsidR="004C04F5" w:rsidRDefault="004F66B6">
      <w:pPr>
        <w:pStyle w:val="ListParagraph"/>
        <w:numPr>
          <w:ilvl w:val="0"/>
          <w:numId w:val="6"/>
        </w:numPr>
        <w:tabs>
          <w:tab w:val="left" w:pos="1530"/>
        </w:tabs>
        <w:rPr>
          <w:sz w:val="20"/>
        </w:rPr>
      </w:pPr>
      <w:r>
        <w:rPr>
          <w:color w:val="231F20"/>
          <w:sz w:val="20"/>
        </w:rPr>
        <w:t>Nucellar embryos formed as a result of proliferation of cells of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nucellus.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rPr>
          <w:sz w:val="20"/>
        </w:rPr>
      </w:pPr>
      <w:r>
        <w:rPr>
          <w:color w:val="231F20"/>
          <w:sz w:val="20"/>
        </w:rPr>
        <w:t xml:space="preserve">In </w:t>
      </w:r>
      <w:r>
        <w:rPr>
          <w:i/>
          <w:color w:val="231F20"/>
          <w:sz w:val="20"/>
        </w:rPr>
        <w:t>Viola</w:t>
      </w:r>
      <w:r>
        <w:rPr>
          <w:color w:val="231F20"/>
          <w:sz w:val="20"/>
        </w:rPr>
        <w:t>, assured seed set is there. Give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reasons.</w:t>
      </w:r>
    </w:p>
    <w:p w:rsidR="004C04F5" w:rsidRDefault="004F66B6">
      <w:pPr>
        <w:pStyle w:val="BodyText"/>
        <w:spacing w:before="120" w:line="261" w:lineRule="auto"/>
        <w:ind w:left="1171" w:right="815" w:hanging="452"/>
      </w:pPr>
      <w:r>
        <w:rPr>
          <w:color w:val="231F20"/>
        </w:rPr>
        <w:t xml:space="preserve">Sol. </w:t>
      </w:r>
      <w:r>
        <w:rPr>
          <w:color w:val="231F20"/>
          <w:spacing w:val="-4"/>
        </w:rPr>
        <w:t xml:space="preserve">Because </w:t>
      </w:r>
      <w:r>
        <w:rPr>
          <w:color w:val="231F20"/>
        </w:rPr>
        <w:t xml:space="preserve">it </w:t>
      </w:r>
      <w:r>
        <w:rPr>
          <w:color w:val="231F20"/>
          <w:spacing w:val="-4"/>
        </w:rPr>
        <w:t xml:space="preserve">possesses cleistogamous flowers. </w:t>
      </w:r>
      <w:r>
        <w:rPr>
          <w:color w:val="231F20"/>
        </w:rPr>
        <w:t xml:space="preserve">In </w:t>
      </w:r>
      <w:r>
        <w:rPr>
          <w:color w:val="231F20"/>
          <w:spacing w:val="-3"/>
        </w:rPr>
        <w:t xml:space="preserve">such </w:t>
      </w:r>
      <w:r>
        <w:rPr>
          <w:color w:val="231F20"/>
          <w:spacing w:val="-4"/>
        </w:rPr>
        <w:t xml:space="preserve">flowers, anthers </w:t>
      </w:r>
      <w:r>
        <w:rPr>
          <w:color w:val="231F20"/>
          <w:spacing w:val="-3"/>
        </w:rPr>
        <w:t xml:space="preserve">and </w:t>
      </w:r>
      <w:r>
        <w:rPr>
          <w:color w:val="231F20"/>
          <w:spacing w:val="-4"/>
        </w:rPr>
        <w:t xml:space="preserve">stigma </w:t>
      </w:r>
      <w:r>
        <w:rPr>
          <w:color w:val="231F20"/>
          <w:spacing w:val="-3"/>
        </w:rPr>
        <w:t xml:space="preserve">lie </w:t>
      </w:r>
      <w:r>
        <w:rPr>
          <w:color w:val="231F20"/>
          <w:spacing w:val="-4"/>
        </w:rPr>
        <w:t xml:space="preserve">close </w:t>
      </w:r>
      <w:r>
        <w:rPr>
          <w:color w:val="231F20"/>
        </w:rPr>
        <w:t xml:space="preserve">to </w:t>
      </w:r>
      <w:r>
        <w:rPr>
          <w:color w:val="231F20"/>
          <w:spacing w:val="-3"/>
        </w:rPr>
        <w:t xml:space="preserve">each </w:t>
      </w:r>
      <w:r>
        <w:rPr>
          <w:color w:val="231F20"/>
          <w:spacing w:val="-5"/>
        </w:rPr>
        <w:t xml:space="preserve">other. </w:t>
      </w:r>
      <w:r>
        <w:rPr>
          <w:color w:val="231F20"/>
          <w:spacing w:val="-4"/>
        </w:rPr>
        <w:t xml:space="preserve">When </w:t>
      </w:r>
      <w:r>
        <w:rPr>
          <w:color w:val="231F20"/>
        </w:rPr>
        <w:t>anthers dehisce in the flower buds, pollen grains come in contact with the stigma to effect pollination.</w:t>
      </w:r>
    </w:p>
    <w:p w:rsidR="004C04F5" w:rsidRDefault="004F66B6">
      <w:pPr>
        <w:pStyle w:val="BodyText"/>
        <w:spacing w:before="99"/>
        <w:ind w:left="720"/>
      </w:pPr>
      <w:r>
        <w:rPr>
          <w:color w:val="231F20"/>
          <w:w w:val="110"/>
        </w:rPr>
        <w:t>Short Answer Type Questions :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rPr>
          <w:sz w:val="20"/>
        </w:rPr>
      </w:pPr>
      <w:r>
        <w:rPr>
          <w:color w:val="231F20"/>
          <w:sz w:val="20"/>
        </w:rPr>
        <w:t>How do flowers reward their insect pollinators.</w:t>
      </w:r>
      <w:r>
        <w:rPr>
          <w:color w:val="231F20"/>
          <w:spacing w:val="42"/>
          <w:sz w:val="20"/>
        </w:rPr>
        <w:t xml:space="preserve"> </w:t>
      </w:r>
      <w:r>
        <w:rPr>
          <w:color w:val="231F20"/>
          <w:sz w:val="20"/>
        </w:rPr>
        <w:t>Explain.</w:t>
      </w:r>
    </w:p>
    <w:p w:rsidR="004C04F5" w:rsidRDefault="004F66B6">
      <w:pPr>
        <w:pStyle w:val="BodyText"/>
        <w:spacing w:before="119"/>
        <w:ind w:left="720"/>
      </w:pPr>
      <w:r>
        <w:rPr>
          <w:color w:val="231F20"/>
        </w:rPr>
        <w:t>Sol. F</w:t>
      </w:r>
      <w:r>
        <w:rPr>
          <w:color w:val="231F20"/>
        </w:rPr>
        <w:t>lowers reward their insect pollinators by providing them with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531"/>
        </w:tabs>
        <w:spacing w:before="121"/>
        <w:ind w:left="1530" w:hanging="361"/>
        <w:rPr>
          <w:sz w:val="20"/>
        </w:rPr>
      </w:pPr>
      <w:r>
        <w:rPr>
          <w:color w:val="231F20"/>
          <w:spacing w:val="-4"/>
          <w:sz w:val="20"/>
        </w:rPr>
        <w:t>Nectar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531"/>
        </w:tabs>
        <w:ind w:left="1530" w:hanging="361"/>
        <w:rPr>
          <w:sz w:val="20"/>
        </w:rPr>
      </w:pPr>
      <w:r>
        <w:rPr>
          <w:color w:val="231F20"/>
          <w:spacing w:val="-4"/>
          <w:sz w:val="20"/>
        </w:rPr>
        <w:t>Pollen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531"/>
        </w:tabs>
        <w:ind w:left="1530" w:hanging="361"/>
        <w:rPr>
          <w:sz w:val="20"/>
        </w:rPr>
      </w:pPr>
      <w:r>
        <w:rPr>
          <w:color w:val="231F20"/>
          <w:sz w:val="20"/>
        </w:rPr>
        <w:t>Safe place to lay eggs, for example,</w:t>
      </w:r>
      <w:r>
        <w:rPr>
          <w:color w:val="231F20"/>
          <w:spacing w:val="48"/>
          <w:sz w:val="20"/>
        </w:rPr>
        <w:t xml:space="preserve"> </w:t>
      </w:r>
      <w:r>
        <w:rPr>
          <w:i/>
          <w:color w:val="231F20"/>
          <w:sz w:val="20"/>
        </w:rPr>
        <w:t>Amorphophallus</w:t>
      </w:r>
      <w:r>
        <w:rPr>
          <w:color w:val="231F20"/>
          <w:sz w:val="20"/>
        </w:rPr>
        <w:t>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rPr>
          <w:sz w:val="20"/>
        </w:rPr>
      </w:pPr>
      <w:r>
        <w:rPr>
          <w:color w:val="231F20"/>
          <w:sz w:val="20"/>
        </w:rPr>
        <w:t xml:space="preserve">Describe in brief the different wall </w:t>
      </w:r>
      <w:r>
        <w:rPr>
          <w:color w:val="231F20"/>
          <w:spacing w:val="-3"/>
          <w:sz w:val="20"/>
        </w:rPr>
        <w:t xml:space="preserve">layers </w:t>
      </w:r>
      <w:r>
        <w:rPr>
          <w:color w:val="231F20"/>
          <w:sz w:val="20"/>
        </w:rPr>
        <w:t>of anther with the help of well-labelled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3"/>
          <w:sz w:val="20"/>
        </w:rPr>
        <w:t>diagram.</w:t>
      </w:r>
    </w:p>
    <w:p w:rsidR="004C04F5" w:rsidRDefault="004F66B6">
      <w:pPr>
        <w:pStyle w:val="BodyText"/>
        <w:spacing w:before="120"/>
        <w:ind w:left="720"/>
      </w:pPr>
      <w:r>
        <w:rPr>
          <w:noProof/>
          <w:lang w:bidi="hi-IN"/>
        </w:rPr>
        <w:drawing>
          <wp:anchor distT="0" distB="0" distL="0" distR="0" simplePos="0" relativeHeight="250417152" behindDoc="1" locked="0" layoutInCell="1" allowOverlap="1">
            <wp:simplePos x="0" y="0"/>
            <wp:positionH relativeFrom="page">
              <wp:posOffset>1303566</wp:posOffset>
            </wp:positionH>
            <wp:positionV relativeFrom="paragraph">
              <wp:posOffset>108097</wp:posOffset>
            </wp:positionV>
            <wp:extent cx="2001964" cy="1324444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964" cy="1324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05"/>
        </w:rPr>
        <w:t>Sol.</w:t>
      </w: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1"/>
        <w:rPr>
          <w:sz w:val="26"/>
        </w:rPr>
      </w:pPr>
    </w:p>
    <w:p w:rsidR="004C04F5" w:rsidRDefault="004C04F5">
      <w:pPr>
        <w:rPr>
          <w:sz w:val="26"/>
        </w:rPr>
        <w:sectPr w:rsidR="004C04F5">
          <w:pgSz w:w="11520" w:h="15840"/>
          <w:pgMar w:top="480" w:right="0" w:bottom="920" w:left="0" w:header="0" w:footer="725" w:gutter="0"/>
          <w:cols w:space="720"/>
        </w:sect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F66B6">
      <w:pPr>
        <w:spacing w:before="94"/>
        <w:ind w:left="1193"/>
        <w:rPr>
          <w:sz w:val="16"/>
        </w:rPr>
      </w:pPr>
      <w:r>
        <w:rPr>
          <w:color w:val="1E1A16"/>
          <w:w w:val="110"/>
          <w:sz w:val="16"/>
        </w:rPr>
        <w:t>Middle layers</w:t>
      </w:r>
    </w:p>
    <w:p w:rsidR="004C04F5" w:rsidRDefault="004F66B6">
      <w:pPr>
        <w:spacing w:before="73" w:line="338" w:lineRule="auto"/>
        <w:ind w:left="1193" w:right="5464"/>
        <w:rPr>
          <w:sz w:val="16"/>
        </w:rPr>
      </w:pPr>
      <w:r>
        <w:br w:type="column"/>
      </w:r>
      <w:r>
        <w:rPr>
          <w:color w:val="1E1A16"/>
          <w:w w:val="110"/>
          <w:sz w:val="16"/>
        </w:rPr>
        <w:lastRenderedPageBreak/>
        <w:t>Connective Epidermis</w:t>
      </w:r>
    </w:p>
    <w:p w:rsidR="004C04F5" w:rsidRDefault="004F66B6">
      <w:pPr>
        <w:spacing w:line="249" w:lineRule="auto"/>
        <w:ind w:left="1193" w:right="6076"/>
        <w:jc w:val="both"/>
        <w:rPr>
          <w:sz w:val="16"/>
        </w:rPr>
      </w:pPr>
      <w:r>
        <w:rPr>
          <w:color w:val="1E1A16"/>
          <w:w w:val="110"/>
          <w:sz w:val="16"/>
        </w:rPr>
        <w:t xml:space="preserve">Endothecium </w:t>
      </w:r>
      <w:r>
        <w:rPr>
          <w:color w:val="1E1A16"/>
          <w:w w:val="105"/>
          <w:sz w:val="16"/>
        </w:rPr>
        <w:t xml:space="preserve">Sporogenous </w:t>
      </w:r>
      <w:r>
        <w:rPr>
          <w:color w:val="1E1A16"/>
          <w:w w:val="110"/>
          <w:sz w:val="16"/>
        </w:rPr>
        <w:t>tissue</w:t>
      </w:r>
    </w:p>
    <w:p w:rsidR="004C04F5" w:rsidRDefault="004F66B6">
      <w:pPr>
        <w:spacing w:before="103"/>
        <w:ind w:left="1193"/>
        <w:rPr>
          <w:sz w:val="16"/>
        </w:rPr>
      </w:pPr>
      <w:r>
        <w:rPr>
          <w:color w:val="1E1A16"/>
          <w:w w:val="105"/>
          <w:sz w:val="16"/>
        </w:rPr>
        <w:t>Tapetum</w:t>
      </w:r>
    </w:p>
    <w:p w:rsidR="004C04F5" w:rsidRDefault="004C04F5">
      <w:pPr>
        <w:rPr>
          <w:sz w:val="16"/>
        </w:rPr>
        <w:sectPr w:rsidR="004C04F5">
          <w:type w:val="continuous"/>
          <w:pgSz w:w="11520" w:h="15840"/>
          <w:pgMar w:top="1080" w:right="0" w:bottom="920" w:left="0" w:header="720" w:footer="720" w:gutter="0"/>
          <w:cols w:num="2" w:space="720" w:equalWidth="0">
            <w:col w:w="2250" w:space="970"/>
            <w:col w:w="8300"/>
          </w:cols>
        </w:sectPr>
      </w:pPr>
    </w:p>
    <w:p w:rsidR="004C04F5" w:rsidRDefault="004F66B6">
      <w:pPr>
        <w:pStyle w:val="BodyText"/>
        <w:spacing w:before="77"/>
        <w:ind w:left="1170"/>
      </w:pPr>
      <w:r>
        <w:rPr>
          <w:color w:val="231F20"/>
        </w:rPr>
        <w:lastRenderedPageBreak/>
        <w:t>The different wall layers are as follows :</w:t>
      </w:r>
    </w:p>
    <w:p w:rsidR="004C04F5" w:rsidRDefault="004F66B6">
      <w:pPr>
        <w:pStyle w:val="ListParagraph"/>
        <w:numPr>
          <w:ilvl w:val="0"/>
          <w:numId w:val="5"/>
        </w:numPr>
        <w:tabs>
          <w:tab w:val="left" w:pos="1620"/>
          <w:tab w:val="left" w:pos="1621"/>
        </w:tabs>
        <w:rPr>
          <w:sz w:val="20"/>
        </w:rPr>
      </w:pPr>
      <w:r>
        <w:rPr>
          <w:color w:val="231F20"/>
          <w:w w:val="105"/>
          <w:sz w:val="20"/>
        </w:rPr>
        <w:t>Epidermis : Protective in</w:t>
      </w:r>
      <w:r>
        <w:rPr>
          <w:color w:val="231F20"/>
          <w:spacing w:val="14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function.</w:t>
      </w:r>
    </w:p>
    <w:p w:rsidR="004C04F5" w:rsidRDefault="004F66B6">
      <w:pPr>
        <w:pStyle w:val="ListParagraph"/>
        <w:numPr>
          <w:ilvl w:val="0"/>
          <w:numId w:val="5"/>
        </w:numPr>
        <w:tabs>
          <w:tab w:val="left" w:pos="1620"/>
          <w:tab w:val="left" w:pos="1621"/>
        </w:tabs>
        <w:rPr>
          <w:sz w:val="20"/>
        </w:rPr>
      </w:pPr>
      <w:r>
        <w:rPr>
          <w:color w:val="231F20"/>
          <w:sz w:val="20"/>
        </w:rPr>
        <w:t>Endothecium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: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Has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fibrous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thickening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help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dehiscence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anther.</w:t>
      </w:r>
    </w:p>
    <w:p w:rsidR="004C04F5" w:rsidRDefault="004F66B6">
      <w:pPr>
        <w:pStyle w:val="ListParagraph"/>
        <w:numPr>
          <w:ilvl w:val="0"/>
          <w:numId w:val="5"/>
        </w:numPr>
        <w:tabs>
          <w:tab w:val="left" w:pos="1621"/>
        </w:tabs>
        <w:rPr>
          <w:sz w:val="20"/>
        </w:rPr>
      </w:pPr>
      <w:r>
        <w:rPr>
          <w:color w:val="231F20"/>
          <w:w w:val="105"/>
          <w:sz w:val="20"/>
        </w:rPr>
        <w:t>Middle</w:t>
      </w:r>
      <w:r>
        <w:rPr>
          <w:color w:val="231F20"/>
          <w:w w:val="105"/>
          <w:sz w:val="20"/>
        </w:rPr>
        <w:t xml:space="preserve"> layers : Usually undergo degeneration and nourish sporogenous</w:t>
      </w:r>
      <w:r>
        <w:rPr>
          <w:color w:val="231F20"/>
          <w:spacing w:val="-16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tissue.</w:t>
      </w:r>
    </w:p>
    <w:p w:rsidR="004C04F5" w:rsidRDefault="004F66B6">
      <w:pPr>
        <w:pStyle w:val="ListParagraph"/>
        <w:numPr>
          <w:ilvl w:val="0"/>
          <w:numId w:val="5"/>
        </w:numPr>
        <w:tabs>
          <w:tab w:val="left" w:pos="1620"/>
          <w:tab w:val="left" w:pos="1621"/>
        </w:tabs>
        <w:spacing w:line="261" w:lineRule="auto"/>
        <w:ind w:right="717"/>
        <w:rPr>
          <w:sz w:val="20"/>
        </w:rPr>
      </w:pPr>
      <w:r>
        <w:rPr>
          <w:color w:val="231F20"/>
          <w:spacing w:val="-5"/>
          <w:sz w:val="20"/>
        </w:rPr>
        <w:t xml:space="preserve">Tapetum </w:t>
      </w:r>
      <w:r>
        <w:rPr>
          <w:color w:val="231F20"/>
          <w:sz w:val="20"/>
        </w:rPr>
        <w:t xml:space="preserve">: </w:t>
      </w:r>
      <w:r>
        <w:rPr>
          <w:color w:val="231F20"/>
          <w:spacing w:val="-5"/>
          <w:sz w:val="20"/>
        </w:rPr>
        <w:t xml:space="preserve">Nutritive </w:t>
      </w:r>
      <w:r>
        <w:rPr>
          <w:color w:val="231F20"/>
          <w:spacing w:val="-3"/>
          <w:sz w:val="20"/>
        </w:rPr>
        <w:t xml:space="preserve">in </w:t>
      </w:r>
      <w:r>
        <w:rPr>
          <w:color w:val="231F20"/>
          <w:spacing w:val="-5"/>
          <w:sz w:val="20"/>
        </w:rPr>
        <w:t xml:space="preserve">function. </w:t>
      </w:r>
      <w:r>
        <w:rPr>
          <w:color w:val="231F20"/>
          <w:spacing w:val="-4"/>
          <w:sz w:val="20"/>
        </w:rPr>
        <w:t xml:space="preserve">Also </w:t>
      </w:r>
      <w:r>
        <w:rPr>
          <w:color w:val="231F20"/>
          <w:spacing w:val="-5"/>
          <w:sz w:val="20"/>
        </w:rPr>
        <w:t xml:space="preserve">responsible </w:t>
      </w:r>
      <w:r>
        <w:rPr>
          <w:color w:val="231F20"/>
          <w:spacing w:val="-4"/>
          <w:sz w:val="20"/>
        </w:rPr>
        <w:t xml:space="preserve">for </w:t>
      </w:r>
      <w:r>
        <w:rPr>
          <w:color w:val="231F20"/>
          <w:spacing w:val="-5"/>
          <w:sz w:val="20"/>
        </w:rPr>
        <w:t xml:space="preserve">production </w:t>
      </w:r>
      <w:r>
        <w:rPr>
          <w:color w:val="231F20"/>
          <w:spacing w:val="-3"/>
          <w:sz w:val="20"/>
        </w:rPr>
        <w:t xml:space="preserve">of </w:t>
      </w:r>
      <w:r>
        <w:rPr>
          <w:color w:val="231F20"/>
          <w:spacing w:val="-5"/>
          <w:sz w:val="20"/>
        </w:rPr>
        <w:t xml:space="preserve">enzymes, sporopollenin </w:t>
      </w:r>
      <w:r>
        <w:rPr>
          <w:color w:val="231F20"/>
          <w:spacing w:val="-4"/>
          <w:sz w:val="20"/>
        </w:rPr>
        <w:t xml:space="preserve">and </w:t>
      </w:r>
      <w:r>
        <w:rPr>
          <w:color w:val="231F20"/>
          <w:spacing w:val="-5"/>
          <w:sz w:val="20"/>
        </w:rPr>
        <w:t xml:space="preserve">compatibility </w:t>
      </w:r>
      <w:r>
        <w:rPr>
          <w:color w:val="231F20"/>
          <w:spacing w:val="-3"/>
          <w:sz w:val="20"/>
        </w:rPr>
        <w:t>proteins.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2"/>
        </w:tabs>
        <w:spacing w:before="98"/>
        <w:ind w:left="1171" w:hanging="452"/>
        <w:rPr>
          <w:sz w:val="20"/>
        </w:rPr>
      </w:pPr>
      <w:r>
        <w:rPr>
          <w:color w:val="231F20"/>
          <w:spacing w:val="-3"/>
          <w:sz w:val="20"/>
        </w:rPr>
        <w:t xml:space="preserve">Draw </w:t>
      </w:r>
      <w:r>
        <w:rPr>
          <w:color w:val="231F20"/>
          <w:sz w:val="20"/>
        </w:rPr>
        <w:t xml:space="preserve">a </w:t>
      </w:r>
      <w:r>
        <w:rPr>
          <w:color w:val="231F20"/>
          <w:spacing w:val="-4"/>
          <w:sz w:val="20"/>
        </w:rPr>
        <w:t xml:space="preserve">well-labelled diagram </w:t>
      </w:r>
      <w:r>
        <w:rPr>
          <w:color w:val="231F20"/>
          <w:sz w:val="20"/>
        </w:rPr>
        <w:t xml:space="preserve">of an </w:t>
      </w:r>
      <w:r>
        <w:rPr>
          <w:color w:val="231F20"/>
          <w:spacing w:val="-4"/>
          <w:sz w:val="20"/>
        </w:rPr>
        <w:t>anatropous</w:t>
      </w:r>
      <w:r>
        <w:rPr>
          <w:color w:val="231F20"/>
          <w:spacing w:val="39"/>
          <w:sz w:val="20"/>
        </w:rPr>
        <w:t xml:space="preserve"> </w:t>
      </w:r>
      <w:r>
        <w:rPr>
          <w:color w:val="231F20"/>
          <w:spacing w:val="-4"/>
          <w:sz w:val="20"/>
        </w:rPr>
        <w:t>ovule.</w:t>
      </w:r>
    </w:p>
    <w:p w:rsidR="004C04F5" w:rsidRDefault="004C04F5">
      <w:pPr>
        <w:tabs>
          <w:tab w:val="left" w:pos="3839"/>
        </w:tabs>
        <w:spacing w:before="108"/>
        <w:ind w:left="720"/>
        <w:rPr>
          <w:sz w:val="16"/>
        </w:rPr>
      </w:pPr>
      <w:r w:rsidRPr="004C04F5">
        <w:pict>
          <v:group id="_x0000_s1051" style="position:absolute;left:0;text-align:left;margin-left:58.5pt;margin-top:6.2pt;width:131.8pt;height:192.3pt;z-index:-252898304;mso-position-horizontal-relative:page" coordorigin="1170,124" coordsize="2636,3846">
            <v:shape id="_x0000_s1053" type="#_x0000_t75" style="position:absolute;left:1198;top:186;width:2607;height:3784">
              <v:imagedata r:id="rId25" o:title=""/>
            </v:shape>
            <v:line id="_x0000_s1052" style="position:absolute" from="1170,124" to="1170,124" strokeweight="0"/>
            <w10:wrap anchorx="page"/>
          </v:group>
        </w:pict>
      </w:r>
      <w:r w:rsidR="004F66B6">
        <w:rPr>
          <w:color w:val="231F20"/>
          <w:w w:val="110"/>
          <w:position w:val="-4"/>
          <w:sz w:val="20"/>
        </w:rPr>
        <w:t>Sol.</w:t>
      </w:r>
      <w:r w:rsidR="004F66B6">
        <w:rPr>
          <w:color w:val="231F20"/>
          <w:w w:val="110"/>
          <w:position w:val="-4"/>
          <w:sz w:val="20"/>
        </w:rPr>
        <w:tab/>
      </w:r>
      <w:r w:rsidR="004F66B6">
        <w:rPr>
          <w:color w:val="1E1A16"/>
          <w:w w:val="110"/>
          <w:sz w:val="16"/>
        </w:rPr>
        <w:t>Hilum</w:t>
      </w:r>
    </w:p>
    <w:p w:rsidR="004C04F5" w:rsidRDefault="004C04F5">
      <w:pPr>
        <w:pStyle w:val="BodyText"/>
        <w:spacing w:before="11"/>
        <w:rPr>
          <w:sz w:val="21"/>
        </w:rPr>
      </w:pPr>
    </w:p>
    <w:p w:rsidR="004C04F5" w:rsidRDefault="004F66B6">
      <w:pPr>
        <w:spacing w:line="283" w:lineRule="auto"/>
        <w:ind w:left="3839" w:right="6419"/>
        <w:rPr>
          <w:sz w:val="16"/>
        </w:rPr>
      </w:pPr>
      <w:r>
        <w:rPr>
          <w:color w:val="1E1A16"/>
          <w:w w:val="110"/>
          <w:sz w:val="16"/>
        </w:rPr>
        <w:t>Funicle Micropyle</w:t>
      </w:r>
    </w:p>
    <w:p w:rsidR="004C04F5" w:rsidRDefault="004F66B6">
      <w:pPr>
        <w:spacing w:before="36" w:line="381" w:lineRule="auto"/>
        <w:ind w:left="3839" w:right="6336"/>
        <w:rPr>
          <w:sz w:val="16"/>
        </w:rPr>
      </w:pPr>
      <w:r>
        <w:rPr>
          <w:color w:val="1E1A16"/>
          <w:w w:val="110"/>
          <w:sz w:val="16"/>
        </w:rPr>
        <w:t xml:space="preserve">Micropylar pole </w:t>
      </w:r>
      <w:r>
        <w:rPr>
          <w:color w:val="1E1A16"/>
          <w:w w:val="105"/>
          <w:sz w:val="16"/>
        </w:rPr>
        <w:t>Outer</w:t>
      </w:r>
      <w:r>
        <w:rPr>
          <w:color w:val="1E1A16"/>
          <w:spacing w:val="26"/>
          <w:w w:val="105"/>
          <w:sz w:val="16"/>
        </w:rPr>
        <w:t xml:space="preserve"> </w:t>
      </w:r>
      <w:r>
        <w:rPr>
          <w:color w:val="1E1A16"/>
          <w:w w:val="105"/>
          <w:sz w:val="16"/>
        </w:rPr>
        <w:t>integument</w:t>
      </w:r>
    </w:p>
    <w:p w:rsidR="004C04F5" w:rsidRDefault="004C04F5">
      <w:pPr>
        <w:pStyle w:val="BodyText"/>
        <w:spacing w:before="7"/>
        <w:rPr>
          <w:sz w:val="12"/>
        </w:rPr>
      </w:pPr>
    </w:p>
    <w:p w:rsidR="004C04F5" w:rsidRDefault="004F66B6">
      <w:pPr>
        <w:ind w:left="3839"/>
        <w:rPr>
          <w:sz w:val="16"/>
        </w:rPr>
      </w:pPr>
      <w:r>
        <w:rPr>
          <w:color w:val="1E1A16"/>
          <w:w w:val="105"/>
          <w:sz w:val="16"/>
        </w:rPr>
        <w:t>Inner</w:t>
      </w:r>
      <w:r>
        <w:rPr>
          <w:color w:val="1E1A16"/>
          <w:spacing w:val="24"/>
          <w:w w:val="105"/>
          <w:sz w:val="16"/>
        </w:rPr>
        <w:t xml:space="preserve"> </w:t>
      </w:r>
      <w:r>
        <w:rPr>
          <w:color w:val="1E1A16"/>
          <w:w w:val="105"/>
          <w:sz w:val="16"/>
        </w:rPr>
        <w:t>integument</w:t>
      </w:r>
    </w:p>
    <w:p w:rsidR="004C04F5" w:rsidRDefault="004C04F5">
      <w:pPr>
        <w:pStyle w:val="BodyText"/>
        <w:spacing w:before="6"/>
        <w:rPr>
          <w:sz w:val="14"/>
        </w:rPr>
      </w:pPr>
    </w:p>
    <w:p w:rsidR="004C04F5" w:rsidRDefault="004F66B6">
      <w:pPr>
        <w:spacing w:line="388" w:lineRule="auto"/>
        <w:ind w:left="3839" w:right="6419"/>
        <w:rPr>
          <w:sz w:val="16"/>
        </w:rPr>
      </w:pPr>
      <w:r>
        <w:rPr>
          <w:color w:val="1E1A16"/>
          <w:w w:val="110"/>
          <w:sz w:val="16"/>
        </w:rPr>
        <w:t>Nucellus Embryo sac</w:t>
      </w: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C04F5">
      <w:pPr>
        <w:pStyle w:val="BodyText"/>
        <w:rPr>
          <w:sz w:val="16"/>
        </w:rPr>
      </w:pPr>
    </w:p>
    <w:p w:rsidR="004C04F5" w:rsidRDefault="004F66B6">
      <w:pPr>
        <w:spacing w:before="118"/>
        <w:ind w:left="3839"/>
        <w:rPr>
          <w:sz w:val="16"/>
        </w:rPr>
      </w:pPr>
      <w:r>
        <w:rPr>
          <w:color w:val="1E1A16"/>
          <w:w w:val="105"/>
          <w:sz w:val="16"/>
        </w:rPr>
        <w:t>Chalazal pole</w:t>
      </w:r>
    </w:p>
    <w:p w:rsidR="004C04F5" w:rsidRDefault="004C04F5">
      <w:pPr>
        <w:rPr>
          <w:sz w:val="16"/>
        </w:rPr>
        <w:sectPr w:rsidR="004C04F5">
          <w:type w:val="continuous"/>
          <w:pgSz w:w="11520" w:h="15840"/>
          <w:pgMar w:top="1080" w:right="0" w:bottom="920" w:left="0" w:header="720" w:footer="720" w:gutter="0"/>
          <w:cols w:space="720"/>
        </w:sectPr>
      </w:pPr>
    </w:p>
    <w:p w:rsidR="004C04F5" w:rsidRDefault="004F66B6">
      <w:pPr>
        <w:tabs>
          <w:tab w:val="left" w:pos="6724"/>
          <w:tab w:val="left" w:pos="11519"/>
        </w:tabs>
        <w:spacing w:before="86"/>
        <w:ind w:left="720"/>
        <w:rPr>
          <w:sz w:val="24"/>
        </w:rPr>
      </w:pPr>
      <w:r>
        <w:rPr>
          <w:color w:val="231F20"/>
          <w:position w:val="2"/>
          <w:sz w:val="19"/>
        </w:rPr>
        <w:lastRenderedPageBreak/>
        <w:t>Solutions  of</w:t>
      </w:r>
      <w:r>
        <w:rPr>
          <w:color w:val="231F20"/>
          <w:spacing w:val="-12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Assignment</w:t>
      </w:r>
      <w:r>
        <w:rPr>
          <w:color w:val="231F20"/>
          <w:spacing w:val="2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  <w:r>
        <w:rPr>
          <w:color w:val="231F20"/>
          <w:position w:val="2"/>
          <w:sz w:val="19"/>
        </w:rPr>
        <w:tab/>
        <w:t>Sexual  Reproduction  in  Flowering  Plants</w:t>
      </w:r>
      <w:r>
        <w:rPr>
          <w:color w:val="231F20"/>
          <w:sz w:val="19"/>
          <w:shd w:val="clear" w:color="auto" w:fill="DCDDDE"/>
        </w:rPr>
        <w:t xml:space="preserve"> </w:t>
      </w:r>
      <w:r>
        <w:rPr>
          <w:color w:val="231F20"/>
          <w:spacing w:val="9"/>
          <w:sz w:val="19"/>
          <w:shd w:val="clear" w:color="auto" w:fill="DCDDDE"/>
        </w:rPr>
        <w:t xml:space="preserve"> </w:t>
      </w:r>
      <w:r>
        <w:rPr>
          <w:color w:val="231F20"/>
          <w:sz w:val="24"/>
          <w:shd w:val="clear" w:color="auto" w:fill="DCDDDE"/>
        </w:rPr>
        <w:t>29</w:t>
      </w:r>
      <w:r>
        <w:rPr>
          <w:color w:val="231F20"/>
          <w:sz w:val="24"/>
          <w:shd w:val="clear" w:color="auto" w:fill="DCDDDE"/>
        </w:rPr>
        <w:tab/>
      </w:r>
    </w:p>
    <w:p w:rsidR="004C04F5" w:rsidRDefault="004C04F5">
      <w:pPr>
        <w:pStyle w:val="BodyText"/>
        <w:spacing w:line="20" w:lineRule="exact"/>
        <w:ind w:left="7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9" style="width:475.95pt;height:1pt;mso-position-horizontal-relative:char;mso-position-vertical-relative:line" coordsize="9519,20">
            <v:line id="_x0000_s1050" style="position:absolute" from="0,10" to="9518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spacing w:before="10"/>
        <w:rPr>
          <w:sz w:val="8"/>
        </w:rPr>
      </w:pP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3"/>
        </w:tabs>
        <w:spacing w:before="68"/>
        <w:ind w:left="1172" w:hanging="453"/>
        <w:rPr>
          <w:sz w:val="20"/>
        </w:rPr>
      </w:pPr>
      <w:r>
        <w:rPr>
          <w:color w:val="231F20"/>
          <w:spacing w:val="-3"/>
          <w:sz w:val="20"/>
        </w:rPr>
        <w:t xml:space="preserve">Differentiate between </w:t>
      </w:r>
      <w:r>
        <w:rPr>
          <w:color w:val="231F20"/>
          <w:spacing w:val="-4"/>
          <w:sz w:val="20"/>
        </w:rPr>
        <w:t xml:space="preserve">vegetative cells </w:t>
      </w:r>
      <w:r>
        <w:rPr>
          <w:color w:val="231F20"/>
          <w:sz w:val="20"/>
        </w:rPr>
        <w:t xml:space="preserve">and </w:t>
      </w:r>
      <w:r>
        <w:rPr>
          <w:color w:val="231F20"/>
          <w:spacing w:val="-3"/>
          <w:sz w:val="20"/>
        </w:rPr>
        <w:t xml:space="preserve">generative cell </w:t>
      </w:r>
      <w:r>
        <w:rPr>
          <w:color w:val="231F20"/>
          <w:sz w:val="20"/>
        </w:rPr>
        <w:t>of</w:t>
      </w:r>
      <w:r>
        <w:rPr>
          <w:color w:val="231F20"/>
          <w:spacing w:val="52"/>
          <w:sz w:val="20"/>
        </w:rPr>
        <w:t xml:space="preserve"> </w:t>
      </w:r>
      <w:r>
        <w:rPr>
          <w:color w:val="231F20"/>
          <w:spacing w:val="-4"/>
          <w:sz w:val="20"/>
        </w:rPr>
        <w:t>pollen.</w:t>
      </w:r>
    </w:p>
    <w:p w:rsidR="004C04F5" w:rsidRDefault="004C04F5">
      <w:pPr>
        <w:pStyle w:val="BodyText"/>
        <w:spacing w:before="134"/>
        <w:ind w:left="720"/>
      </w:pPr>
      <w:r>
        <w:pict>
          <v:group id="_x0000_s1037" style="position:absolute;left:0;text-align:left;margin-left:58.5pt;margin-top:5.8pt;width:261.3pt;height:62.1pt;z-index:251745280;mso-position-horizontal-relative:page" coordorigin="1170,116" coordsize="5226,1242">
            <v:rect id="_x0000_s1048" style="position:absolute;left:1203;top:149;width:5183;height:411" fillcolor="#dededd" stroked="f"/>
            <v:shape id="_x0000_s1047" style="position:absolute;left:1193;top:135;width:5203;height:1222" coordorigin="1194,135" coordsize="5203,1222" path="m6396,135r-10,l6377,135r,24l6377,551r,19l6377,1332r-5164,l1213,570r5164,l6377,551r-5164,l1213,159r5164,l6377,135r-5173,l1194,135r,15l1194,1357r10,l6386,1357r10,l6396,1342r,-1192l6396,135e" fillcolor="#1e1a16" stroked="f">
              <v:path arrowok="t"/>
            </v:shape>
            <v:line id="_x0000_s1046" style="position:absolute" from="4116,145" to="4116,1342" strokecolor="#1e1a16" strokeweight=".34008mm"/>
            <v:line id="_x0000_s1045" style="position:absolute" from="1921,145" to="1921,1342" strokecolor="#1e1a16" strokeweight=".42017mm"/>
            <v:line id="_x0000_s1044" style="position:absolute" from="1170,116" to="1170,116" strokeweight="0"/>
            <v:shape id="_x0000_s1043" type="#_x0000_t202" style="position:absolute;left:1477;top:673;width:183;height:536" filled="f" stroked="f">
              <v:textbox inset="0,0,0,0">
                <w:txbxContent>
                  <w:p w:rsidR="004C04F5" w:rsidRDefault="004F66B6"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6"/>
                        <w:w w:val="105"/>
                        <w:sz w:val="20"/>
                      </w:rPr>
                      <w:t>1.</w:t>
                    </w:r>
                  </w:p>
                  <w:p w:rsidR="004C04F5" w:rsidRDefault="004F66B6">
                    <w:pPr>
                      <w:spacing w:before="103"/>
                      <w:rPr>
                        <w:sz w:val="20"/>
                      </w:rPr>
                    </w:pPr>
                    <w:r>
                      <w:rPr>
                        <w:color w:val="1E1A16"/>
                        <w:spacing w:val="-6"/>
                        <w:w w:val="105"/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1042" type="#_x0000_t202" style="position:absolute;left:2101;top:673;width:1713;height:536" filled="f" stroked="f">
              <v:textbox inset="0,0,0,0">
                <w:txbxContent>
                  <w:p w:rsidR="004C04F5" w:rsidRDefault="004F66B6"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 is large sized.</w:t>
                    </w:r>
                  </w:p>
                  <w:p w:rsidR="004C04F5" w:rsidRDefault="004F66B6">
                    <w:pPr>
                      <w:spacing w:before="103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</w:t>
                    </w:r>
                    <w:r>
                      <w:rPr>
                        <w:color w:val="1E1A16"/>
                        <w:spacing w:val="-3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forms</w:t>
                    </w:r>
                    <w:r>
                      <w:rPr>
                        <w:color w:val="1E1A16"/>
                        <w:spacing w:val="-3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pollen</w:t>
                    </w:r>
                    <w:r>
                      <w:rPr>
                        <w:color w:val="1E1A16"/>
                        <w:spacing w:val="-3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3"/>
                        <w:w w:val="105"/>
                        <w:sz w:val="20"/>
                      </w:rPr>
                      <w:t>tube.</w:t>
                    </w:r>
                  </w:p>
                </w:txbxContent>
              </v:textbox>
            </v:shape>
            <v:shape id="_x0000_s1041" type="#_x0000_t202" style="position:absolute;left:4265;top:673;width:1986;height:536" filled="f" stroked="f">
              <v:textbox inset="0,0,0,0">
                <w:txbxContent>
                  <w:p w:rsidR="004C04F5" w:rsidRDefault="004F66B6"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 is small sized.</w:t>
                    </w:r>
                  </w:p>
                  <w:p w:rsidR="004C04F5" w:rsidRDefault="004F66B6">
                    <w:pPr>
                      <w:spacing w:before="103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05"/>
                        <w:sz w:val="20"/>
                      </w:rPr>
                      <w:t>It</w:t>
                    </w:r>
                    <w:r>
                      <w:rPr>
                        <w:color w:val="1E1A16"/>
                        <w:spacing w:val="-35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forms</w:t>
                    </w:r>
                    <w:r>
                      <w:rPr>
                        <w:color w:val="1E1A16"/>
                        <w:spacing w:val="-3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4"/>
                        <w:w w:val="105"/>
                        <w:sz w:val="20"/>
                      </w:rPr>
                      <w:t>male</w:t>
                    </w:r>
                    <w:r>
                      <w:rPr>
                        <w:color w:val="1E1A16"/>
                        <w:spacing w:val="-3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1E1A16"/>
                        <w:spacing w:val="-5"/>
                        <w:w w:val="105"/>
                        <w:sz w:val="20"/>
                      </w:rPr>
                      <w:t>gametes.</w:t>
                    </w:r>
                  </w:p>
                </w:txbxContent>
              </v:textbox>
            </v:shape>
            <v:shape id="_x0000_s1040" type="#_x0000_t202" style="position:absolute;left:4126;top:149;width:2261;height:411" fillcolor="#dededd" stroked="f">
              <v:textbox inset="0,0,0,0">
                <w:txbxContent>
                  <w:p w:rsidR="004C04F5" w:rsidRDefault="004F66B6">
                    <w:pPr>
                      <w:spacing w:before="68"/>
                      <w:ind w:left="369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Generative cell</w:t>
                    </w:r>
                  </w:p>
                </w:txbxContent>
              </v:textbox>
            </v:shape>
            <v:shape id="_x0000_s1039" type="#_x0000_t202" style="position:absolute;left:1933;top:149;width:2174;height:411" fillcolor="#dededd" stroked="f">
              <v:textbox inset="0,0,0,0">
                <w:txbxContent>
                  <w:p w:rsidR="004C04F5" w:rsidRDefault="004F66B6">
                    <w:pPr>
                      <w:spacing w:before="68"/>
                      <w:ind w:left="422"/>
                      <w:rPr>
                        <w:sz w:val="20"/>
                      </w:rPr>
                    </w:pPr>
                    <w:r>
                      <w:rPr>
                        <w:color w:val="1E1A16"/>
                        <w:w w:val="110"/>
                        <w:sz w:val="20"/>
                      </w:rPr>
                      <w:t>Vegetative cell</w:t>
                    </w:r>
                  </w:p>
                </w:txbxContent>
              </v:textbox>
            </v:shape>
            <v:shape id="_x0000_s1038" type="#_x0000_t202" style="position:absolute;left:1203;top:149;width:706;height:411" fillcolor="#dededd" stroked="f">
              <v:textbox inset="0,0,0,0">
                <w:txbxContent>
                  <w:p w:rsidR="004C04F5" w:rsidRDefault="004F66B6">
                    <w:pPr>
                      <w:spacing w:before="68"/>
                      <w:ind w:left="110"/>
                      <w:rPr>
                        <w:sz w:val="20"/>
                      </w:rPr>
                    </w:pPr>
                    <w:r>
                      <w:rPr>
                        <w:color w:val="1E1A16"/>
                        <w:sz w:val="20"/>
                      </w:rPr>
                      <w:t>S.No.</w:t>
                    </w:r>
                  </w:p>
                </w:txbxContent>
              </v:textbox>
            </v:shape>
            <w10:wrap anchorx="page"/>
          </v:group>
        </w:pict>
      </w:r>
      <w:r w:rsidR="004F66B6">
        <w:rPr>
          <w:color w:val="231F20"/>
          <w:w w:val="105"/>
        </w:rPr>
        <w:t>Sol.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8"/>
        <w:rPr>
          <w:sz w:val="23"/>
        </w:rPr>
      </w:pP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68"/>
        <w:rPr>
          <w:sz w:val="20"/>
        </w:rPr>
      </w:pPr>
      <w:r>
        <w:rPr>
          <w:color w:val="231F20"/>
          <w:spacing w:val="-3"/>
          <w:sz w:val="20"/>
        </w:rPr>
        <w:t xml:space="preserve">Mention </w:t>
      </w:r>
      <w:r>
        <w:rPr>
          <w:color w:val="231F20"/>
          <w:sz w:val="20"/>
        </w:rPr>
        <w:t>any four strategies adopted by flowering plants to promote</w:t>
      </w:r>
      <w:r>
        <w:rPr>
          <w:color w:val="231F20"/>
          <w:spacing w:val="53"/>
          <w:sz w:val="20"/>
        </w:rPr>
        <w:t xml:space="preserve"> </w:t>
      </w:r>
      <w:r>
        <w:rPr>
          <w:color w:val="231F20"/>
          <w:sz w:val="20"/>
        </w:rPr>
        <w:t>self-pollination.</w:t>
      </w:r>
    </w:p>
    <w:p w:rsidR="004C04F5" w:rsidRDefault="004F66B6">
      <w:pPr>
        <w:pStyle w:val="BodyText"/>
        <w:spacing w:before="123"/>
        <w:ind w:left="720"/>
      </w:pPr>
      <w:r>
        <w:rPr>
          <w:color w:val="231F20"/>
        </w:rPr>
        <w:t>Sol. Four strategies adopted by flowering plants to promote self-pollination are :</w:t>
      </w:r>
    </w:p>
    <w:p w:rsidR="004C04F5" w:rsidRDefault="004F66B6">
      <w:pPr>
        <w:pStyle w:val="ListParagraph"/>
        <w:numPr>
          <w:ilvl w:val="0"/>
          <w:numId w:val="4"/>
        </w:numPr>
        <w:tabs>
          <w:tab w:val="left" w:pos="1530"/>
        </w:tabs>
        <w:spacing w:before="101"/>
        <w:rPr>
          <w:sz w:val="20"/>
        </w:rPr>
      </w:pPr>
      <w:r>
        <w:rPr>
          <w:color w:val="231F20"/>
          <w:spacing w:val="-3"/>
          <w:sz w:val="20"/>
        </w:rPr>
        <w:t>Same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maturation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3"/>
          <w:sz w:val="20"/>
        </w:rPr>
        <w:t>time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anther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3"/>
          <w:sz w:val="20"/>
        </w:rPr>
        <w:t>and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stigma.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4"/>
          <w:sz w:val="20"/>
        </w:rPr>
        <w:t>Hence,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pollen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release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3"/>
          <w:sz w:val="20"/>
        </w:rPr>
        <w:t>and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stigma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receptivity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3"/>
          <w:sz w:val="20"/>
        </w:rPr>
        <w:t>are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pacing w:val="-4"/>
          <w:sz w:val="20"/>
        </w:rPr>
        <w:t>synchronised.</w:t>
      </w:r>
    </w:p>
    <w:p w:rsidR="004C04F5" w:rsidRDefault="004F66B6">
      <w:pPr>
        <w:pStyle w:val="ListParagraph"/>
        <w:numPr>
          <w:ilvl w:val="0"/>
          <w:numId w:val="4"/>
        </w:numPr>
        <w:tabs>
          <w:tab w:val="left" w:pos="1531"/>
        </w:tabs>
        <w:spacing w:before="101"/>
        <w:ind w:left="1530" w:hanging="361"/>
        <w:rPr>
          <w:sz w:val="20"/>
        </w:rPr>
      </w:pPr>
      <w:r>
        <w:rPr>
          <w:color w:val="231F20"/>
          <w:sz w:val="20"/>
        </w:rPr>
        <w:t>Cleistogamy</w:t>
      </w:r>
    </w:p>
    <w:p w:rsidR="004C04F5" w:rsidRDefault="004F66B6">
      <w:pPr>
        <w:pStyle w:val="ListParagraph"/>
        <w:numPr>
          <w:ilvl w:val="0"/>
          <w:numId w:val="4"/>
        </w:numPr>
        <w:tabs>
          <w:tab w:val="left" w:pos="1533"/>
        </w:tabs>
        <w:spacing w:before="101"/>
        <w:ind w:left="1532" w:hanging="363"/>
        <w:rPr>
          <w:sz w:val="20"/>
        </w:rPr>
      </w:pPr>
      <w:r>
        <w:rPr>
          <w:color w:val="231F20"/>
          <w:spacing w:val="-3"/>
          <w:sz w:val="20"/>
        </w:rPr>
        <w:t xml:space="preserve">Production </w:t>
      </w:r>
      <w:r>
        <w:rPr>
          <w:color w:val="231F20"/>
          <w:sz w:val="20"/>
        </w:rPr>
        <w:t>of bisexual</w:t>
      </w:r>
      <w:r>
        <w:rPr>
          <w:color w:val="231F20"/>
          <w:spacing w:val="22"/>
          <w:sz w:val="20"/>
        </w:rPr>
        <w:t xml:space="preserve"> </w:t>
      </w:r>
      <w:r>
        <w:rPr>
          <w:color w:val="231F20"/>
          <w:spacing w:val="-3"/>
          <w:sz w:val="20"/>
        </w:rPr>
        <w:t>flowers.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  <w:tab w:val="left" w:pos="1575"/>
        </w:tabs>
        <w:spacing w:before="101" w:line="249" w:lineRule="auto"/>
        <w:ind w:left="1575" w:right="712" w:hanging="855"/>
        <w:rPr>
          <w:sz w:val="20"/>
        </w:rPr>
      </w:pPr>
      <w:r>
        <w:rPr>
          <w:color w:val="231F20"/>
          <w:spacing w:val="-5"/>
          <w:sz w:val="20"/>
        </w:rPr>
        <w:t>(i)</w:t>
      </w:r>
      <w:r>
        <w:rPr>
          <w:color w:val="231F20"/>
          <w:spacing w:val="-5"/>
          <w:sz w:val="20"/>
        </w:rPr>
        <w:tab/>
      </w:r>
      <w:r>
        <w:rPr>
          <w:color w:val="231F20"/>
          <w:spacing w:val="-3"/>
          <w:sz w:val="20"/>
        </w:rPr>
        <w:t xml:space="preserve">Even </w:t>
      </w:r>
      <w:r>
        <w:rPr>
          <w:color w:val="231F20"/>
          <w:spacing w:val="-4"/>
          <w:sz w:val="20"/>
        </w:rPr>
        <w:t xml:space="preserve">though </w:t>
      </w:r>
      <w:r>
        <w:rPr>
          <w:color w:val="231F20"/>
          <w:spacing w:val="-3"/>
          <w:sz w:val="20"/>
        </w:rPr>
        <w:t xml:space="preserve">each </w:t>
      </w:r>
      <w:r>
        <w:rPr>
          <w:color w:val="231F20"/>
          <w:spacing w:val="-4"/>
          <w:sz w:val="20"/>
        </w:rPr>
        <w:t xml:space="preserve">pollen grain </w:t>
      </w:r>
      <w:r>
        <w:rPr>
          <w:color w:val="231F20"/>
          <w:spacing w:val="-3"/>
          <w:sz w:val="20"/>
        </w:rPr>
        <w:t xml:space="preserve">has two </w:t>
      </w:r>
      <w:r>
        <w:rPr>
          <w:color w:val="231F20"/>
          <w:spacing w:val="-4"/>
          <w:sz w:val="20"/>
        </w:rPr>
        <w:t xml:space="preserve">male gametes </w:t>
      </w:r>
      <w:r>
        <w:rPr>
          <w:color w:val="231F20"/>
          <w:spacing w:val="-3"/>
          <w:sz w:val="20"/>
        </w:rPr>
        <w:t xml:space="preserve">why are </w:t>
      </w:r>
      <w:r>
        <w:rPr>
          <w:color w:val="231F20"/>
          <w:sz w:val="20"/>
        </w:rPr>
        <w:t xml:space="preserve">at </w:t>
      </w:r>
      <w:r>
        <w:rPr>
          <w:color w:val="231F20"/>
          <w:spacing w:val="-4"/>
          <w:sz w:val="20"/>
        </w:rPr>
        <w:t xml:space="preserve">least </w:t>
      </w:r>
      <w:r>
        <w:rPr>
          <w:color w:val="231F20"/>
          <w:spacing w:val="-3"/>
          <w:sz w:val="20"/>
        </w:rPr>
        <w:t xml:space="preserve">ten </w:t>
      </w:r>
      <w:r>
        <w:rPr>
          <w:color w:val="231F20"/>
          <w:spacing w:val="-4"/>
          <w:sz w:val="20"/>
        </w:rPr>
        <w:t xml:space="preserve">pollen grains </w:t>
      </w:r>
      <w:r>
        <w:rPr>
          <w:color w:val="231F20"/>
          <w:spacing w:val="-3"/>
          <w:sz w:val="20"/>
        </w:rPr>
        <w:t xml:space="preserve">and not five </w:t>
      </w:r>
      <w:r>
        <w:rPr>
          <w:color w:val="231F20"/>
          <w:spacing w:val="-4"/>
          <w:sz w:val="20"/>
        </w:rPr>
        <w:t xml:space="preserve">pollen </w:t>
      </w:r>
      <w:r>
        <w:rPr>
          <w:color w:val="231F20"/>
          <w:sz w:val="20"/>
        </w:rPr>
        <w:t>grains are required to fertilise ten eggs present in a particular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carpel.</w:t>
      </w:r>
    </w:p>
    <w:p w:rsidR="004C04F5" w:rsidRDefault="004F66B6">
      <w:pPr>
        <w:pStyle w:val="BodyText"/>
        <w:spacing w:before="92"/>
        <w:ind w:left="1170"/>
      </w:pPr>
      <w:r>
        <w:rPr>
          <w:color w:val="231F20"/>
          <w:spacing w:val="-4"/>
        </w:rPr>
        <w:t xml:space="preserve">(ii)    </w:t>
      </w:r>
      <w:r>
        <w:rPr>
          <w:color w:val="231F20"/>
        </w:rPr>
        <w:t>What is seed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dormancy?</w:t>
      </w:r>
    </w:p>
    <w:p w:rsidR="004C04F5" w:rsidRDefault="004F66B6">
      <w:pPr>
        <w:pStyle w:val="BodyText"/>
        <w:spacing w:before="101" w:line="249" w:lineRule="auto"/>
        <w:ind w:left="1530" w:right="815" w:hanging="811"/>
      </w:pPr>
      <w:r>
        <w:rPr>
          <w:color w:val="231F20"/>
        </w:rPr>
        <w:t xml:space="preserve">Sol.  </w:t>
      </w:r>
      <w:r>
        <w:rPr>
          <w:color w:val="231F20"/>
          <w:spacing w:val="-5"/>
        </w:rPr>
        <w:t xml:space="preserve">(i)  </w:t>
      </w:r>
      <w:r>
        <w:rPr>
          <w:color w:val="231F20"/>
          <w:spacing w:val="-4"/>
        </w:rPr>
        <w:t xml:space="preserve">Because </w:t>
      </w:r>
      <w:r>
        <w:rPr>
          <w:color w:val="231F20"/>
        </w:rPr>
        <w:t xml:space="preserve">in </w:t>
      </w:r>
      <w:r>
        <w:rPr>
          <w:color w:val="231F20"/>
          <w:spacing w:val="-3"/>
        </w:rPr>
        <w:t xml:space="preserve">each </w:t>
      </w:r>
      <w:r>
        <w:rPr>
          <w:color w:val="231F20"/>
          <w:spacing w:val="-4"/>
        </w:rPr>
        <w:t xml:space="preserve">pollen </w:t>
      </w:r>
      <w:r>
        <w:rPr>
          <w:color w:val="231F20"/>
          <w:spacing w:val="-3"/>
        </w:rPr>
        <w:t xml:space="preserve">only one </w:t>
      </w:r>
      <w:r>
        <w:rPr>
          <w:color w:val="231F20"/>
        </w:rPr>
        <w:t xml:space="preserve">of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 xml:space="preserve">male gametes contributes </w:t>
      </w:r>
      <w:r>
        <w:rPr>
          <w:color w:val="231F20"/>
        </w:rPr>
        <w:t xml:space="preserve">to </w:t>
      </w:r>
      <w:r>
        <w:rPr>
          <w:color w:val="231F20"/>
          <w:spacing w:val="-4"/>
        </w:rPr>
        <w:t xml:space="preserve">zygote formation </w:t>
      </w:r>
      <w:r>
        <w:rPr>
          <w:color w:val="231F20"/>
          <w:spacing w:val="-5"/>
        </w:rPr>
        <w:t xml:space="preserve">(syngamy). </w:t>
      </w:r>
      <w:r>
        <w:rPr>
          <w:color w:val="231F20"/>
          <w:spacing w:val="-4"/>
        </w:rPr>
        <w:t xml:space="preserve">The other  </w:t>
      </w:r>
      <w:r>
        <w:rPr>
          <w:color w:val="231F20"/>
        </w:rPr>
        <w:t xml:space="preserve">is </w:t>
      </w:r>
      <w:r>
        <w:rPr>
          <w:color w:val="231F20"/>
          <w:spacing w:val="-3"/>
        </w:rPr>
        <w:t xml:space="preserve">involved </w:t>
      </w:r>
      <w:r>
        <w:rPr>
          <w:color w:val="231F20"/>
        </w:rPr>
        <w:t xml:space="preserve">in </w:t>
      </w:r>
      <w:r>
        <w:rPr>
          <w:color w:val="231F20"/>
          <w:spacing w:val="-3"/>
        </w:rPr>
        <w:t>triple</w:t>
      </w:r>
      <w:r>
        <w:rPr>
          <w:color w:val="231F20"/>
          <w:spacing w:val="22"/>
        </w:rPr>
        <w:t xml:space="preserve"> </w:t>
      </w:r>
      <w:r>
        <w:rPr>
          <w:color w:val="231F20"/>
          <w:spacing w:val="-3"/>
        </w:rPr>
        <w:t>fusion.</w:t>
      </w:r>
    </w:p>
    <w:p w:rsidR="004C04F5" w:rsidRDefault="004F66B6">
      <w:pPr>
        <w:pStyle w:val="BodyText"/>
        <w:spacing w:before="93"/>
        <w:ind w:left="1170"/>
      </w:pPr>
      <w:r>
        <w:rPr>
          <w:color w:val="231F20"/>
        </w:rPr>
        <w:t>(ii) The inability of the seed to germinate even in the presence of favourable condition is called seed dormancy.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101"/>
        <w:rPr>
          <w:sz w:val="20"/>
        </w:rPr>
      </w:pPr>
      <w:r>
        <w:rPr>
          <w:color w:val="231F20"/>
          <w:sz w:val="20"/>
        </w:rPr>
        <w:t>Make the labelled diagram of castor</w:t>
      </w:r>
      <w:r>
        <w:rPr>
          <w:color w:val="231F20"/>
          <w:spacing w:val="43"/>
          <w:sz w:val="20"/>
        </w:rPr>
        <w:t xml:space="preserve"> </w:t>
      </w:r>
      <w:r>
        <w:rPr>
          <w:color w:val="231F20"/>
          <w:sz w:val="20"/>
        </w:rPr>
        <w:t>seed.</w:t>
      </w:r>
    </w:p>
    <w:p w:rsidR="004C04F5" w:rsidRDefault="004C04F5">
      <w:pPr>
        <w:pStyle w:val="BodyText"/>
        <w:spacing w:before="101"/>
        <w:ind w:left="720"/>
      </w:pPr>
      <w:r>
        <w:pict>
          <v:group id="_x0000_s1034" style="position:absolute;left:0;text-align:left;margin-left:58.5pt;margin-top:4.65pt;width:256.1pt;height:113.35pt;z-index:251746304;mso-position-horizontal-relative:page" coordorigin="1170,93" coordsize="5122,2267">
            <v:shape id="_x0000_s1036" type="#_x0000_t75" style="position:absolute;left:1189;top:126;width:5102;height:2233">
              <v:imagedata r:id="rId26" o:title=""/>
            </v:shape>
            <v:line id="_x0000_s1035" style="position:absolute" from="1170,93" to="1170,93" strokeweight="0"/>
            <w10:wrap anchorx="page"/>
          </v:group>
        </w:pict>
      </w:r>
      <w:r w:rsidR="004F66B6">
        <w:rPr>
          <w:color w:val="231F20"/>
          <w:w w:val="105"/>
        </w:rPr>
        <w:t>Sol.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4"/>
        <w:rPr>
          <w:sz w:val="21"/>
        </w:rPr>
      </w:pPr>
    </w:p>
    <w:p w:rsidR="004C04F5" w:rsidRDefault="004F66B6">
      <w:pPr>
        <w:pStyle w:val="BodyText"/>
        <w:ind w:left="3212"/>
      </w:pPr>
      <w:r>
        <w:rPr>
          <w:color w:val="1E1A16"/>
          <w:w w:val="105"/>
        </w:rPr>
        <w:t>Castor seed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77"/>
        <w:rPr>
          <w:sz w:val="20"/>
        </w:rPr>
      </w:pPr>
      <w:r>
        <w:rPr>
          <w:color w:val="231F20"/>
          <w:sz w:val="20"/>
        </w:rPr>
        <w:t>Explain the following terms</w:t>
      </w:r>
      <w:r>
        <w:rPr>
          <w:color w:val="231F20"/>
          <w:spacing w:val="34"/>
          <w:sz w:val="20"/>
        </w:rPr>
        <w:t xml:space="preserve"> </w:t>
      </w:r>
      <w:r>
        <w:rPr>
          <w:color w:val="231F20"/>
          <w:sz w:val="20"/>
        </w:rPr>
        <w:t>:</w:t>
      </w:r>
    </w:p>
    <w:p w:rsidR="004C04F5" w:rsidRDefault="004F66B6">
      <w:pPr>
        <w:pStyle w:val="ListParagraph"/>
        <w:numPr>
          <w:ilvl w:val="0"/>
          <w:numId w:val="3"/>
        </w:numPr>
        <w:tabs>
          <w:tab w:val="left" w:pos="1574"/>
          <w:tab w:val="left" w:pos="1575"/>
        </w:tabs>
        <w:spacing w:before="101"/>
        <w:rPr>
          <w:sz w:val="20"/>
        </w:rPr>
      </w:pPr>
      <w:r>
        <w:rPr>
          <w:color w:val="231F20"/>
          <w:spacing w:val="-3"/>
          <w:sz w:val="20"/>
        </w:rPr>
        <w:t>Parthenocarpic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fruits</w:t>
      </w:r>
    </w:p>
    <w:p w:rsidR="004C04F5" w:rsidRDefault="004F66B6">
      <w:pPr>
        <w:pStyle w:val="ListParagraph"/>
        <w:numPr>
          <w:ilvl w:val="0"/>
          <w:numId w:val="3"/>
        </w:numPr>
        <w:tabs>
          <w:tab w:val="left" w:pos="1575"/>
        </w:tabs>
        <w:spacing w:before="101"/>
        <w:ind w:left="1575"/>
        <w:rPr>
          <w:sz w:val="20"/>
        </w:rPr>
      </w:pPr>
      <w:r>
        <w:rPr>
          <w:color w:val="231F20"/>
          <w:sz w:val="20"/>
        </w:rPr>
        <w:t>Apomixis</w:t>
      </w:r>
    </w:p>
    <w:p w:rsidR="004C04F5" w:rsidRDefault="004F66B6">
      <w:pPr>
        <w:pStyle w:val="ListParagraph"/>
        <w:numPr>
          <w:ilvl w:val="0"/>
          <w:numId w:val="3"/>
        </w:numPr>
        <w:tabs>
          <w:tab w:val="left" w:pos="1578"/>
        </w:tabs>
        <w:spacing w:before="101"/>
        <w:ind w:left="1577" w:hanging="408"/>
        <w:rPr>
          <w:sz w:val="20"/>
        </w:rPr>
      </w:pPr>
      <w:r>
        <w:rPr>
          <w:color w:val="231F20"/>
          <w:spacing w:val="-3"/>
          <w:sz w:val="20"/>
        </w:rPr>
        <w:t>Exalbuminous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seeds</w:t>
      </w:r>
    </w:p>
    <w:p w:rsidR="004C04F5" w:rsidRDefault="004F66B6">
      <w:pPr>
        <w:pStyle w:val="BodyText"/>
        <w:spacing w:before="101"/>
        <w:ind w:left="719"/>
      </w:pPr>
      <w:r>
        <w:rPr>
          <w:color w:val="231F20"/>
        </w:rPr>
        <w:t xml:space="preserve">Sol. </w:t>
      </w:r>
      <w:r>
        <w:rPr>
          <w:color w:val="231F20"/>
          <w:spacing w:val="-5"/>
        </w:rPr>
        <w:t xml:space="preserve">(i)    </w:t>
      </w:r>
      <w:r>
        <w:rPr>
          <w:color w:val="231F20"/>
        </w:rPr>
        <w:t>Parthenocarpic fruits are seedless fruits produced without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fertilisation.</w:t>
      </w:r>
    </w:p>
    <w:p w:rsidR="004C04F5" w:rsidRDefault="004F66B6">
      <w:pPr>
        <w:pStyle w:val="ListParagraph"/>
        <w:numPr>
          <w:ilvl w:val="0"/>
          <w:numId w:val="2"/>
        </w:numPr>
        <w:tabs>
          <w:tab w:val="left" w:pos="1531"/>
        </w:tabs>
        <w:spacing w:before="101"/>
        <w:ind w:hanging="361"/>
        <w:rPr>
          <w:sz w:val="20"/>
        </w:rPr>
      </w:pPr>
      <w:r>
        <w:rPr>
          <w:color w:val="231F20"/>
          <w:sz w:val="20"/>
        </w:rPr>
        <w:t>Apomixis is production of seeds without</w:t>
      </w:r>
      <w:r>
        <w:rPr>
          <w:color w:val="231F20"/>
          <w:spacing w:val="12"/>
          <w:sz w:val="20"/>
        </w:rPr>
        <w:t xml:space="preserve"> </w:t>
      </w:r>
      <w:r>
        <w:rPr>
          <w:color w:val="231F20"/>
          <w:sz w:val="20"/>
        </w:rPr>
        <w:t>fertilisation.</w:t>
      </w:r>
    </w:p>
    <w:p w:rsidR="004C04F5" w:rsidRDefault="004F66B6">
      <w:pPr>
        <w:pStyle w:val="ListParagraph"/>
        <w:numPr>
          <w:ilvl w:val="0"/>
          <w:numId w:val="2"/>
        </w:numPr>
        <w:tabs>
          <w:tab w:val="left" w:pos="1531"/>
        </w:tabs>
        <w:spacing w:before="101"/>
        <w:ind w:hanging="361"/>
        <w:rPr>
          <w:sz w:val="20"/>
        </w:rPr>
      </w:pPr>
      <w:r>
        <w:rPr>
          <w:color w:val="231F20"/>
          <w:sz w:val="20"/>
        </w:rPr>
        <w:t>Seed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which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endosperm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consumed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not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part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mature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z w:val="20"/>
        </w:rPr>
        <w:t>seed.</w:t>
      </w:r>
    </w:p>
    <w:p w:rsidR="004C04F5" w:rsidRDefault="004F66B6">
      <w:pPr>
        <w:pStyle w:val="BodyText"/>
        <w:spacing w:before="101"/>
        <w:ind w:left="719"/>
      </w:pPr>
      <w:r>
        <w:rPr>
          <w:color w:val="231F20"/>
          <w:w w:val="110"/>
        </w:rPr>
        <w:t>Long Answer Type Questions :</w:t>
      </w: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100"/>
        <w:ind w:hanging="452"/>
        <w:rPr>
          <w:sz w:val="20"/>
        </w:rPr>
      </w:pPr>
      <w:r>
        <w:rPr>
          <w:color w:val="231F20"/>
          <w:sz w:val="20"/>
        </w:rPr>
        <w:t>Explain the process of artificial hybridisation to get improved crop variety</w:t>
      </w:r>
      <w:r>
        <w:rPr>
          <w:color w:val="231F20"/>
          <w:spacing w:val="8"/>
          <w:sz w:val="20"/>
        </w:rPr>
        <w:t xml:space="preserve"> </w:t>
      </w:r>
      <w:r>
        <w:rPr>
          <w:color w:val="231F20"/>
          <w:sz w:val="20"/>
        </w:rPr>
        <w:t>in</w:t>
      </w:r>
    </w:p>
    <w:p w:rsidR="004C04F5" w:rsidRDefault="004F66B6">
      <w:pPr>
        <w:pStyle w:val="ListParagraph"/>
        <w:numPr>
          <w:ilvl w:val="0"/>
          <w:numId w:val="1"/>
        </w:numPr>
        <w:tabs>
          <w:tab w:val="left" w:pos="1619"/>
          <w:tab w:val="left" w:pos="1620"/>
        </w:tabs>
        <w:spacing w:before="101"/>
        <w:rPr>
          <w:sz w:val="20"/>
        </w:rPr>
      </w:pPr>
      <w:r>
        <w:rPr>
          <w:color w:val="231F20"/>
          <w:sz w:val="20"/>
        </w:rPr>
        <w:t>Plants bearing bisexual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flowers.</w:t>
      </w:r>
    </w:p>
    <w:p w:rsidR="004C04F5" w:rsidRDefault="004F66B6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before="102"/>
        <w:ind w:left="1621" w:hanging="452"/>
        <w:rPr>
          <w:sz w:val="20"/>
        </w:rPr>
      </w:pPr>
      <w:r>
        <w:rPr>
          <w:color w:val="231F20"/>
          <w:spacing w:val="-3"/>
          <w:sz w:val="20"/>
        </w:rPr>
        <w:t>Female parent producing unisexual</w:t>
      </w:r>
      <w:r>
        <w:rPr>
          <w:color w:val="231F20"/>
          <w:spacing w:val="33"/>
          <w:sz w:val="20"/>
        </w:rPr>
        <w:t xml:space="preserve"> </w:t>
      </w:r>
      <w:r>
        <w:rPr>
          <w:color w:val="231F20"/>
          <w:spacing w:val="-3"/>
          <w:sz w:val="20"/>
        </w:rPr>
        <w:t>flowers.</w:t>
      </w:r>
    </w:p>
    <w:p w:rsidR="004C04F5" w:rsidRDefault="004F66B6">
      <w:pPr>
        <w:pStyle w:val="BodyText"/>
        <w:spacing w:before="101" w:line="249" w:lineRule="auto"/>
        <w:ind w:left="1530" w:right="709" w:hanging="811"/>
        <w:jc w:val="both"/>
      </w:pPr>
      <w:r>
        <w:rPr>
          <w:color w:val="231F20"/>
        </w:rPr>
        <w:t xml:space="preserve">Sol. </w:t>
      </w:r>
      <w:r>
        <w:rPr>
          <w:color w:val="231F20"/>
          <w:spacing w:val="-5"/>
        </w:rPr>
        <w:t xml:space="preserve">(i) </w:t>
      </w:r>
      <w:r>
        <w:rPr>
          <w:color w:val="231F20"/>
        </w:rPr>
        <w:t>In plants, bearing bisexual flowers removal of anthers from th</w:t>
      </w:r>
      <w:r>
        <w:rPr>
          <w:color w:val="231F20"/>
        </w:rPr>
        <w:t xml:space="preserve">e flower bud before anther dehisces is </w:t>
      </w:r>
      <w:r>
        <w:rPr>
          <w:color w:val="231F20"/>
          <w:spacing w:val="-3"/>
        </w:rPr>
        <w:t xml:space="preserve">necessary. </w:t>
      </w:r>
      <w:r>
        <w:rPr>
          <w:color w:val="231F20"/>
        </w:rPr>
        <w:t xml:space="preserve">This step is called as emasculation. Emasculated flowers have to be covered with a bag to </w:t>
      </w:r>
      <w:r>
        <w:rPr>
          <w:color w:val="231F20"/>
          <w:spacing w:val="-4"/>
        </w:rPr>
        <w:t xml:space="preserve">prevent contamination </w:t>
      </w:r>
      <w:r>
        <w:rPr>
          <w:color w:val="231F20"/>
        </w:rPr>
        <w:t xml:space="preserve">of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 xml:space="preserve">stigma </w:t>
      </w:r>
      <w:r>
        <w:rPr>
          <w:color w:val="231F20"/>
          <w:spacing w:val="-3"/>
        </w:rPr>
        <w:t xml:space="preserve">with </w:t>
      </w:r>
      <w:r>
        <w:rPr>
          <w:color w:val="231F20"/>
          <w:spacing w:val="-4"/>
        </w:rPr>
        <w:t xml:space="preserve">unwanted pollen. </w:t>
      </w:r>
      <w:r>
        <w:rPr>
          <w:color w:val="231F20"/>
          <w:spacing w:val="-3"/>
        </w:rPr>
        <w:t xml:space="preserve">This </w:t>
      </w:r>
      <w:r>
        <w:rPr>
          <w:color w:val="231F20"/>
          <w:spacing w:val="-4"/>
        </w:rPr>
        <w:t xml:space="preserve">process </w:t>
      </w:r>
      <w:r>
        <w:rPr>
          <w:color w:val="231F20"/>
        </w:rPr>
        <w:t xml:space="preserve">is </w:t>
      </w:r>
      <w:r>
        <w:rPr>
          <w:color w:val="231F20"/>
          <w:spacing w:val="-4"/>
        </w:rPr>
        <w:t xml:space="preserve">called bagging. </w:t>
      </w:r>
      <w:r>
        <w:rPr>
          <w:color w:val="231F20"/>
          <w:spacing w:val="-3"/>
        </w:rPr>
        <w:t xml:space="preserve">When the </w:t>
      </w:r>
      <w:r>
        <w:rPr>
          <w:color w:val="231F20"/>
          <w:spacing w:val="-4"/>
        </w:rPr>
        <w:t xml:space="preserve">stigma </w:t>
      </w:r>
      <w:r>
        <w:rPr>
          <w:color w:val="231F20"/>
        </w:rPr>
        <w:t xml:space="preserve">of bagged </w:t>
      </w:r>
      <w:r>
        <w:rPr>
          <w:color w:val="231F20"/>
        </w:rPr>
        <w:t xml:space="preserve">flowers attains </w:t>
      </w:r>
      <w:r>
        <w:rPr>
          <w:color w:val="231F20"/>
          <w:spacing w:val="-3"/>
        </w:rPr>
        <w:t xml:space="preserve">receptivity, </w:t>
      </w:r>
      <w:r>
        <w:rPr>
          <w:color w:val="231F20"/>
        </w:rPr>
        <w:t>mature pollen grains collected from anthers of the male parent are dusted on the stigma and the flowers are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3"/>
        </w:rPr>
        <w:t>rebagged.</w:t>
      </w:r>
    </w:p>
    <w:p w:rsidR="004C04F5" w:rsidRDefault="004F66B6">
      <w:pPr>
        <w:pStyle w:val="BodyText"/>
        <w:spacing w:before="94" w:line="249" w:lineRule="auto"/>
        <w:ind w:left="1530" w:right="713" w:hanging="361"/>
        <w:jc w:val="both"/>
      </w:pPr>
      <w:r>
        <w:rPr>
          <w:color w:val="231F20"/>
          <w:spacing w:val="-3"/>
        </w:rPr>
        <w:t xml:space="preserve">(ii) </w:t>
      </w:r>
      <w:r>
        <w:rPr>
          <w:color w:val="231F20"/>
        </w:rPr>
        <w:t xml:space="preserve">If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 xml:space="preserve">female parent produces unisexual flowers, there </w:t>
      </w:r>
      <w:r>
        <w:rPr>
          <w:color w:val="231F20"/>
        </w:rPr>
        <w:t xml:space="preserve">is no </w:t>
      </w:r>
      <w:r>
        <w:rPr>
          <w:color w:val="231F20"/>
          <w:spacing w:val="-3"/>
        </w:rPr>
        <w:t xml:space="preserve">need </w:t>
      </w:r>
      <w:r>
        <w:rPr>
          <w:color w:val="231F20"/>
        </w:rPr>
        <w:t xml:space="preserve">of </w:t>
      </w:r>
      <w:r>
        <w:rPr>
          <w:color w:val="231F20"/>
          <w:spacing w:val="-4"/>
        </w:rPr>
        <w:t xml:space="preserve">emasculation. </w:t>
      </w:r>
      <w:r>
        <w:rPr>
          <w:color w:val="231F20"/>
          <w:spacing w:val="-3"/>
        </w:rPr>
        <w:t xml:space="preserve">The </w:t>
      </w:r>
      <w:r>
        <w:rPr>
          <w:color w:val="231F20"/>
          <w:spacing w:val="-4"/>
        </w:rPr>
        <w:t>female flowers bu</w:t>
      </w:r>
      <w:r>
        <w:rPr>
          <w:color w:val="231F20"/>
          <w:spacing w:val="-4"/>
        </w:rPr>
        <w:t xml:space="preserve">ds </w:t>
      </w:r>
      <w:r>
        <w:rPr>
          <w:color w:val="231F20"/>
        </w:rPr>
        <w:t xml:space="preserve">are bagged before the flowers open when the stigma becomes receptive, pollination is carried out using the </w:t>
      </w:r>
      <w:r>
        <w:rPr>
          <w:color w:val="231F20"/>
          <w:spacing w:val="-3"/>
        </w:rPr>
        <w:t xml:space="preserve">desired pollen </w:t>
      </w:r>
      <w:r>
        <w:rPr>
          <w:color w:val="231F20"/>
        </w:rPr>
        <w:t xml:space="preserve">and the </w:t>
      </w:r>
      <w:r>
        <w:rPr>
          <w:color w:val="231F20"/>
          <w:spacing w:val="-3"/>
        </w:rPr>
        <w:t xml:space="preserve">flower </w:t>
      </w:r>
      <w:r>
        <w:rPr>
          <w:color w:val="231F20"/>
        </w:rPr>
        <w:t xml:space="preserve">is </w:t>
      </w:r>
      <w:r>
        <w:rPr>
          <w:color w:val="231F20"/>
          <w:spacing w:val="-3"/>
        </w:rPr>
        <w:t>rebagged.</w:t>
      </w:r>
    </w:p>
    <w:p w:rsidR="004C04F5" w:rsidRDefault="004C04F5">
      <w:pPr>
        <w:spacing w:line="249" w:lineRule="auto"/>
        <w:jc w:val="both"/>
        <w:sectPr w:rsidR="004C04F5">
          <w:pgSz w:w="11520" w:h="15840"/>
          <w:pgMar w:top="500" w:right="0" w:bottom="920" w:left="0" w:header="0" w:footer="725" w:gutter="0"/>
          <w:cols w:space="720"/>
        </w:sectPr>
      </w:pPr>
    </w:p>
    <w:p w:rsidR="004C04F5" w:rsidRDefault="004F66B6">
      <w:pPr>
        <w:tabs>
          <w:tab w:val="left" w:pos="755"/>
          <w:tab w:val="left" w:pos="8054"/>
        </w:tabs>
        <w:spacing w:before="93"/>
        <w:rPr>
          <w:sz w:val="19"/>
        </w:rPr>
      </w:pPr>
      <w:r>
        <w:rPr>
          <w:rFonts w:ascii="Times New Roman"/>
          <w:color w:val="231F20"/>
          <w:sz w:val="24"/>
          <w:shd w:val="clear" w:color="auto" w:fill="DCDDDE"/>
        </w:rPr>
        <w:lastRenderedPageBreak/>
        <w:t xml:space="preserve"> </w:t>
      </w:r>
      <w:r>
        <w:rPr>
          <w:rFonts w:ascii="Times New Roman"/>
          <w:color w:val="231F20"/>
          <w:sz w:val="24"/>
          <w:shd w:val="clear" w:color="auto" w:fill="DCDDDE"/>
        </w:rPr>
        <w:tab/>
      </w:r>
      <w:r>
        <w:rPr>
          <w:color w:val="231F20"/>
          <w:sz w:val="24"/>
          <w:shd w:val="clear" w:color="auto" w:fill="DCDDDE"/>
        </w:rPr>
        <w:t xml:space="preserve">30  </w:t>
      </w:r>
      <w:r>
        <w:rPr>
          <w:color w:val="231F20"/>
          <w:sz w:val="24"/>
        </w:rPr>
        <w:t xml:space="preserve">  </w:t>
      </w:r>
      <w:r>
        <w:rPr>
          <w:color w:val="231F20"/>
          <w:position w:val="2"/>
          <w:sz w:val="19"/>
        </w:rPr>
        <w:t>Sexual Reproduction in</w:t>
      </w:r>
      <w:r>
        <w:rPr>
          <w:color w:val="231F20"/>
          <w:spacing w:val="3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Flowering</w:t>
      </w:r>
      <w:r>
        <w:rPr>
          <w:color w:val="231F20"/>
          <w:spacing w:val="21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Plants</w:t>
      </w:r>
      <w:r>
        <w:rPr>
          <w:color w:val="231F20"/>
          <w:position w:val="2"/>
          <w:sz w:val="19"/>
        </w:rPr>
        <w:tab/>
        <w:t>Solutions of Assignment</w:t>
      </w:r>
      <w:r>
        <w:rPr>
          <w:color w:val="231F20"/>
          <w:spacing w:val="15"/>
          <w:position w:val="2"/>
          <w:sz w:val="19"/>
        </w:rPr>
        <w:t xml:space="preserve"> </w:t>
      </w:r>
      <w:r>
        <w:rPr>
          <w:color w:val="231F20"/>
          <w:position w:val="2"/>
          <w:sz w:val="19"/>
        </w:rPr>
        <w:t>(Set-1)</w:t>
      </w:r>
    </w:p>
    <w:p w:rsidR="004C04F5" w:rsidRDefault="004C04F5">
      <w:pPr>
        <w:pStyle w:val="BodyText"/>
        <w:spacing w:line="20" w:lineRule="exact"/>
        <w:ind w:left="12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476.55pt;height:1pt;mso-position-horizontal-relative:char;mso-position-vertical-relative:line" coordsize="9531,20">
            <v:line id="_x0000_s1033" style="position:absolute" from="0,10" to="9531,10" strokecolor="#231f20" strokeweight=".34994mm"/>
            <w10:wrap type="none"/>
            <w10:anchorlock/>
          </v:group>
        </w:pict>
      </w:r>
    </w:p>
    <w:p w:rsidR="004C04F5" w:rsidRDefault="004C04F5">
      <w:pPr>
        <w:pStyle w:val="BodyText"/>
        <w:rPr>
          <w:sz w:val="10"/>
        </w:rPr>
      </w:pPr>
    </w:p>
    <w:p w:rsidR="004C04F5" w:rsidRDefault="004F66B6">
      <w:pPr>
        <w:pStyle w:val="ListParagraph"/>
        <w:numPr>
          <w:ilvl w:val="0"/>
          <w:numId w:val="7"/>
        </w:numPr>
        <w:tabs>
          <w:tab w:val="left" w:pos="1171"/>
        </w:tabs>
        <w:spacing w:before="68"/>
        <w:rPr>
          <w:sz w:val="20"/>
        </w:rPr>
      </w:pPr>
      <w:r>
        <w:rPr>
          <w:color w:val="231F20"/>
          <w:spacing w:val="-3"/>
          <w:sz w:val="20"/>
        </w:rPr>
        <w:t xml:space="preserve">Draw labelled diagrams </w:t>
      </w:r>
      <w:r>
        <w:rPr>
          <w:color w:val="231F20"/>
          <w:sz w:val="20"/>
        </w:rPr>
        <w:t>for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z w:val="20"/>
        </w:rPr>
        <w:t>: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96"/>
        <w:ind w:left="1620"/>
        <w:rPr>
          <w:sz w:val="20"/>
        </w:rPr>
      </w:pPr>
      <w:r>
        <w:rPr>
          <w:color w:val="231F20"/>
          <w:sz w:val="20"/>
        </w:rPr>
        <w:t>Angiospermic dicot</w:t>
      </w:r>
      <w:r>
        <w:rPr>
          <w:color w:val="231F20"/>
          <w:spacing w:val="15"/>
          <w:sz w:val="20"/>
        </w:rPr>
        <w:t xml:space="preserve"> </w:t>
      </w:r>
      <w:r>
        <w:rPr>
          <w:color w:val="231F20"/>
          <w:spacing w:val="-2"/>
          <w:sz w:val="20"/>
        </w:rPr>
        <w:t>embryo</w:t>
      </w:r>
    </w:p>
    <w:p w:rsidR="004C04F5" w:rsidRDefault="004F66B6">
      <w:pPr>
        <w:pStyle w:val="ListParagraph"/>
        <w:numPr>
          <w:ilvl w:val="1"/>
          <w:numId w:val="7"/>
        </w:numPr>
        <w:tabs>
          <w:tab w:val="left" w:pos="1620"/>
          <w:tab w:val="left" w:pos="1621"/>
        </w:tabs>
        <w:spacing w:before="96"/>
        <w:ind w:left="1620"/>
        <w:rPr>
          <w:sz w:val="20"/>
        </w:rPr>
      </w:pPr>
      <w:r>
        <w:rPr>
          <w:color w:val="231F20"/>
          <w:spacing w:val="-3"/>
          <w:sz w:val="20"/>
        </w:rPr>
        <w:t>Longitudinal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section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flower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showing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growth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3"/>
          <w:sz w:val="20"/>
        </w:rPr>
        <w:t>pollen</w:t>
      </w:r>
      <w:r>
        <w:rPr>
          <w:color w:val="231F20"/>
          <w:spacing w:val="7"/>
          <w:sz w:val="20"/>
        </w:rPr>
        <w:t xml:space="preserve"> </w:t>
      </w:r>
      <w:r>
        <w:rPr>
          <w:color w:val="231F20"/>
          <w:spacing w:val="-3"/>
          <w:sz w:val="20"/>
        </w:rPr>
        <w:t>tube</w:t>
      </w:r>
    </w:p>
    <w:p w:rsidR="004C04F5" w:rsidRDefault="004C04F5">
      <w:pPr>
        <w:pStyle w:val="BodyText"/>
        <w:spacing w:before="111"/>
        <w:ind w:left="720"/>
      </w:pPr>
      <w:r>
        <w:pict>
          <v:group id="_x0000_s1029" style="position:absolute;left:0;text-align:left;margin-left:76.5pt;margin-top:6pt;width:112.3pt;height:136.3pt;z-index:251749376;mso-position-horizontal-relative:page" coordorigin="1530,120" coordsize="2246,2726">
            <v:shape id="_x0000_s1031" type="#_x0000_t75" style="position:absolute;left:1553;top:143;width:2222;height:2702">
              <v:imagedata r:id="rId27" o:title=""/>
            </v:shape>
            <v:line id="_x0000_s1030" style="position:absolute" from="1530,120" to="1530,120" strokeweight="0"/>
            <w10:wrap anchorx="page"/>
          </v:group>
        </w:pict>
      </w:r>
      <w:r w:rsidR="004F66B6">
        <w:rPr>
          <w:color w:val="231F20"/>
          <w:w w:val="105"/>
        </w:rPr>
        <w:t>Sol.</w:t>
      </w:r>
      <w:r w:rsidR="004F66B6">
        <w:rPr>
          <w:color w:val="231F20"/>
          <w:spacing w:val="15"/>
          <w:w w:val="105"/>
        </w:rPr>
        <w:t xml:space="preserve"> </w:t>
      </w:r>
      <w:r w:rsidR="004F66B6">
        <w:rPr>
          <w:color w:val="231F20"/>
          <w:spacing w:val="-11"/>
          <w:w w:val="105"/>
        </w:rPr>
        <w:t>(a)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10"/>
        <w:rPr>
          <w:sz w:val="23"/>
        </w:rPr>
      </w:pPr>
    </w:p>
    <w:p w:rsidR="004C04F5" w:rsidRDefault="004C04F5">
      <w:pPr>
        <w:pStyle w:val="BodyText"/>
        <w:spacing w:before="68"/>
        <w:ind w:left="1170"/>
      </w:pPr>
      <w:r>
        <w:pict>
          <v:group id="_x0000_s1026" style="position:absolute;left:0;text-align:left;margin-left:76.5pt;margin-top:4.65pt;width:87.9pt;height:187.3pt;z-index:251750400;mso-position-horizontal-relative:page" coordorigin="1530,93" coordsize="1758,3746">
            <v:shape id="_x0000_s1028" type="#_x0000_t75" style="position:absolute;left:1553;top:117;width:1734;height:3722">
              <v:imagedata r:id="rId28" o:title=""/>
            </v:shape>
            <v:line id="_x0000_s1027" style="position:absolute" from="1530,93" to="1530,93" strokeweight="0"/>
            <w10:wrap anchorx="page"/>
          </v:group>
        </w:pict>
      </w:r>
      <w:r w:rsidR="004F66B6">
        <w:rPr>
          <w:color w:val="231F20"/>
          <w:spacing w:val="-11"/>
        </w:rPr>
        <w:t>(b)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9"/>
      </w:pPr>
    </w:p>
    <w:p w:rsidR="004C04F5" w:rsidRDefault="004F66B6">
      <w:pPr>
        <w:spacing w:before="72"/>
        <w:ind w:left="3345"/>
        <w:rPr>
          <w:sz w:val="16"/>
        </w:rPr>
      </w:pPr>
      <w:r>
        <w:rPr>
          <w:color w:val="1E1A16"/>
          <w:w w:val="110"/>
          <w:sz w:val="16"/>
        </w:rPr>
        <w:t>Pollen tube</w:t>
      </w:r>
    </w:p>
    <w:p w:rsidR="004C04F5" w:rsidRDefault="004C04F5">
      <w:pPr>
        <w:pStyle w:val="BodyText"/>
        <w:rPr>
          <w:sz w:val="16"/>
        </w:rPr>
      </w:pPr>
    </w:p>
    <w:p w:rsidR="004C04F5" w:rsidRDefault="004F66B6">
      <w:pPr>
        <w:spacing w:before="140"/>
        <w:ind w:left="3345"/>
        <w:rPr>
          <w:sz w:val="16"/>
        </w:rPr>
      </w:pPr>
      <w:r>
        <w:rPr>
          <w:color w:val="1E1A16"/>
          <w:w w:val="110"/>
          <w:sz w:val="16"/>
        </w:rPr>
        <w:t>Antipodal</w:t>
      </w:r>
    </w:p>
    <w:p w:rsidR="004C04F5" w:rsidRDefault="004C04F5">
      <w:pPr>
        <w:pStyle w:val="BodyText"/>
        <w:spacing w:before="2"/>
        <w:rPr>
          <w:sz w:val="18"/>
        </w:rPr>
      </w:pPr>
    </w:p>
    <w:p w:rsidR="004C04F5" w:rsidRDefault="004F66B6">
      <w:pPr>
        <w:spacing w:line="417" w:lineRule="auto"/>
        <w:ind w:left="3345" w:right="6962"/>
        <w:rPr>
          <w:sz w:val="16"/>
        </w:rPr>
      </w:pPr>
      <w:r>
        <w:rPr>
          <w:color w:val="1E1A16"/>
          <w:w w:val="110"/>
          <w:sz w:val="16"/>
        </w:rPr>
        <w:t>Polar nuclei Egg cell</w:t>
      </w:r>
    </w:p>
    <w:p w:rsidR="004C04F5" w:rsidRDefault="004F66B6">
      <w:pPr>
        <w:spacing w:before="112"/>
        <w:ind w:left="3345"/>
        <w:rPr>
          <w:sz w:val="16"/>
        </w:rPr>
      </w:pPr>
      <w:r>
        <w:rPr>
          <w:color w:val="1E1A16"/>
          <w:w w:val="110"/>
          <w:sz w:val="16"/>
        </w:rPr>
        <w:t>Synergid</w:t>
      </w:r>
    </w:p>
    <w:p w:rsidR="004C04F5" w:rsidRDefault="004C04F5">
      <w:pPr>
        <w:pStyle w:val="BodyText"/>
      </w:pPr>
    </w:p>
    <w:p w:rsidR="004C04F5" w:rsidRDefault="004C04F5">
      <w:pPr>
        <w:pStyle w:val="BodyText"/>
      </w:pPr>
    </w:p>
    <w:p w:rsidR="004C04F5" w:rsidRDefault="004C04F5">
      <w:pPr>
        <w:pStyle w:val="BodyText"/>
        <w:spacing w:before="5"/>
        <w:rPr>
          <w:sz w:val="19"/>
        </w:rPr>
      </w:pPr>
    </w:p>
    <w:p w:rsidR="004C04F5" w:rsidRDefault="004F66B6">
      <w:pPr>
        <w:pStyle w:val="Heading1"/>
        <w:tabs>
          <w:tab w:val="left" w:pos="533"/>
          <w:tab w:val="left" w:pos="1027"/>
        </w:tabs>
        <w:ind w:left="40"/>
        <w:rPr>
          <w:rFonts w:ascii="MS UI Gothic" w:hAnsi="MS UI Gothic"/>
        </w:rPr>
      </w:pPr>
      <w:r>
        <w:rPr>
          <w:rFonts w:ascii="MS UI Gothic" w:hAnsi="MS UI Gothic"/>
          <w:color w:val="231F20"/>
        </w:rPr>
        <w:t>❑</w:t>
      </w:r>
      <w:r>
        <w:rPr>
          <w:rFonts w:ascii="MS UI Gothic" w:hAnsi="MS UI Gothic"/>
          <w:color w:val="231F20"/>
        </w:rPr>
        <w:tab/>
        <w:t>❑</w:t>
      </w:r>
      <w:r>
        <w:rPr>
          <w:rFonts w:ascii="MS UI Gothic" w:hAnsi="MS UI Gothic"/>
          <w:color w:val="231F20"/>
        </w:rPr>
        <w:tab/>
        <w:t>❑</w:t>
      </w:r>
    </w:p>
    <w:sectPr w:rsidR="004C04F5" w:rsidSect="004C04F5">
      <w:pgSz w:w="11520" w:h="15840"/>
      <w:pgMar w:top="480" w:right="0" w:bottom="920" w:left="0" w:header="0" w:footer="7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6B6" w:rsidRDefault="004F66B6" w:rsidP="004C04F5">
      <w:r>
        <w:separator/>
      </w:r>
    </w:p>
  </w:endnote>
  <w:endnote w:type="continuationSeparator" w:id="1">
    <w:p w:rsidR="004F66B6" w:rsidRDefault="004F66B6" w:rsidP="004C0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4F5" w:rsidRDefault="004C04F5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5.2pt;margin-top:744.75pt;width:506.55pt;height:12.25pt;z-index:-252976128;mso-position-horizontal-relative:page;mso-position-vertical-relative:page" filled="f" stroked="f">
          <v:textbox inset="0,0,0,0">
            <w:txbxContent>
              <w:p w:rsidR="004C04F5" w:rsidRDefault="004F66B6">
                <w:pPr>
                  <w:spacing w:before="27"/>
                  <w:ind w:left="20"/>
                  <w:rPr>
                    <w:sz w:val="17"/>
                  </w:rPr>
                </w:pPr>
                <w:r>
                  <w:rPr>
                    <w:color w:val="231F20"/>
                    <w:w w:val="99"/>
                    <w:sz w:val="17"/>
                    <w:shd w:val="clear" w:color="auto" w:fill="DCDDDE"/>
                  </w:rPr>
                  <w:t xml:space="preserve"> </w:t>
                </w:r>
                <w:r>
                  <w:rPr>
                    <w:color w:val="231F20"/>
                    <w:sz w:val="17"/>
                    <w:shd w:val="clear" w:color="auto" w:fill="DCDDDE"/>
                  </w:rPr>
                  <w:t xml:space="preserve"> Aakash Educational Services Pvt. Ltd. - </w:t>
                </w:r>
                <w:r>
                  <w:rPr>
                    <w:i/>
                    <w:color w:val="231F20"/>
                    <w:sz w:val="17"/>
                    <w:shd w:val="clear" w:color="auto" w:fill="DCDDDE"/>
                  </w:rPr>
                  <w:t xml:space="preserve">Regd. Office </w:t>
                </w:r>
                <w:r>
                  <w:rPr>
                    <w:color w:val="231F20"/>
                    <w:sz w:val="17"/>
                    <w:shd w:val="clear" w:color="auto" w:fill="DCDDDE"/>
                  </w:rPr>
                  <w:t xml:space="preserve">: Aakash Tower, 8, Pusa Road, New Delhi-110005 Ph.011-47623456 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4F5" w:rsidRDefault="004C04F5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5.2pt;margin-top:744.55pt;width:506.55pt;height:12.25pt;z-index:-252975104;mso-position-horizontal-relative:page;mso-position-vertical-relative:page" filled="f" stroked="f">
          <v:textbox inset="0,0,0,0">
            <w:txbxContent>
              <w:p w:rsidR="004C04F5" w:rsidRDefault="004F66B6">
                <w:pPr>
                  <w:spacing w:before="27"/>
                  <w:ind w:left="20"/>
                  <w:rPr>
                    <w:sz w:val="17"/>
                  </w:rPr>
                </w:pPr>
                <w:r>
                  <w:rPr>
                    <w:color w:val="231F20"/>
                    <w:w w:val="99"/>
                    <w:sz w:val="17"/>
                    <w:shd w:val="clear" w:color="auto" w:fill="DCDDDE"/>
                  </w:rPr>
                  <w:t xml:space="preserve"> </w:t>
                </w:r>
                <w:r>
                  <w:rPr>
                    <w:color w:val="231F20"/>
                    <w:sz w:val="17"/>
                    <w:shd w:val="clear" w:color="auto" w:fill="DCDDDE"/>
                  </w:rPr>
                  <w:t xml:space="preserve"> Aakash Educational Services Pvt. Ltd. - </w:t>
                </w:r>
                <w:r>
                  <w:rPr>
                    <w:i/>
                    <w:color w:val="231F20"/>
                    <w:sz w:val="17"/>
                    <w:shd w:val="clear" w:color="auto" w:fill="DCDDDE"/>
                  </w:rPr>
                  <w:t xml:space="preserve">Regd. Office </w:t>
                </w:r>
                <w:r>
                  <w:rPr>
                    <w:color w:val="231F20"/>
                    <w:sz w:val="17"/>
                    <w:shd w:val="clear" w:color="auto" w:fill="DCDDDE"/>
                  </w:rPr>
                  <w:t xml:space="preserve">: Aakash Tower, 8, Pusa Road, New Delhi-110005 Ph.011-47623456 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4F5" w:rsidRDefault="004C04F5">
    <w:pPr>
      <w:pStyle w:val="BodyText"/>
      <w:spacing w:line="14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6B6" w:rsidRDefault="004F66B6" w:rsidP="004C04F5">
      <w:r>
        <w:separator/>
      </w:r>
    </w:p>
  </w:footnote>
  <w:footnote w:type="continuationSeparator" w:id="1">
    <w:p w:rsidR="004F66B6" w:rsidRDefault="004F66B6" w:rsidP="004C04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78D1"/>
    <w:multiLevelType w:val="hybridMultilevel"/>
    <w:tmpl w:val="80F83AB6"/>
    <w:lvl w:ilvl="0" w:tplc="DF7C136C">
      <w:start w:val="1"/>
      <w:numFmt w:val="lowerRoman"/>
      <w:lvlText w:val="(%1)"/>
      <w:lvlJc w:val="left"/>
      <w:pPr>
        <w:ind w:left="1529" w:hanging="360"/>
        <w:jc w:val="left"/>
      </w:pPr>
      <w:rPr>
        <w:rFonts w:ascii="Arial" w:eastAsia="Arial" w:hAnsi="Arial" w:cs="Arial" w:hint="default"/>
        <w:color w:val="231F20"/>
        <w:spacing w:val="-7"/>
        <w:w w:val="99"/>
        <w:sz w:val="20"/>
        <w:szCs w:val="20"/>
        <w:lang w:val="en-US" w:eastAsia="en-US" w:bidi="en-US"/>
      </w:rPr>
    </w:lvl>
    <w:lvl w:ilvl="1" w:tplc="693217AC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en-US"/>
      </w:rPr>
    </w:lvl>
    <w:lvl w:ilvl="2" w:tplc="61BCC670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en-US"/>
      </w:rPr>
    </w:lvl>
    <w:lvl w:ilvl="3" w:tplc="464A0204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en-US"/>
      </w:rPr>
    </w:lvl>
    <w:lvl w:ilvl="4" w:tplc="9DB24E5E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en-US"/>
      </w:rPr>
    </w:lvl>
    <w:lvl w:ilvl="5" w:tplc="DDFEE7BA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en-US"/>
      </w:rPr>
    </w:lvl>
    <w:lvl w:ilvl="6" w:tplc="78A8653A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en-US"/>
      </w:rPr>
    </w:lvl>
    <w:lvl w:ilvl="7" w:tplc="C94CFDEE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en-US"/>
      </w:rPr>
    </w:lvl>
    <w:lvl w:ilvl="8" w:tplc="52ACF46C">
      <w:numFmt w:val="bullet"/>
      <w:lvlText w:val="•"/>
      <w:lvlJc w:val="left"/>
      <w:pPr>
        <w:ind w:left="9520" w:hanging="360"/>
      </w:pPr>
      <w:rPr>
        <w:rFonts w:hint="default"/>
        <w:lang w:val="en-US" w:eastAsia="en-US" w:bidi="en-US"/>
      </w:rPr>
    </w:lvl>
  </w:abstractNum>
  <w:abstractNum w:abstractNumId="1">
    <w:nsid w:val="06C0201C"/>
    <w:multiLevelType w:val="hybridMultilevel"/>
    <w:tmpl w:val="104EDE04"/>
    <w:lvl w:ilvl="0" w:tplc="DC0661B0">
      <w:start w:val="1"/>
      <w:numFmt w:val="lowerLetter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121AC48A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99389428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3ECC7C88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E91213A4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DDA46F18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8F96EE0C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D4CE5FE8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CA3E6474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2">
    <w:nsid w:val="0A743E5D"/>
    <w:multiLevelType w:val="hybridMultilevel"/>
    <w:tmpl w:val="6F629C34"/>
    <w:lvl w:ilvl="0" w:tplc="F1F60CA2">
      <w:start w:val="2"/>
      <w:numFmt w:val="lowerLetter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19A04F08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70A016B6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978411A0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9F086B54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EF1C9D46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0BEA4B48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71BEE1F6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272662E4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3">
    <w:nsid w:val="0C066DB1"/>
    <w:multiLevelType w:val="hybridMultilevel"/>
    <w:tmpl w:val="D48EFD5E"/>
    <w:lvl w:ilvl="0" w:tplc="B92A22CC">
      <w:start w:val="1"/>
      <w:numFmt w:val="lowerLetter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3E745110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5EF205E4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5B0661B4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CE8C50E0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22E06684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6A54AE3C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D37CB7A4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B5AACE48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4">
    <w:nsid w:val="0CA65EA1"/>
    <w:multiLevelType w:val="hybridMultilevel"/>
    <w:tmpl w:val="0D3E7DFE"/>
    <w:lvl w:ilvl="0" w:tplc="DB968730">
      <w:start w:val="2"/>
      <w:numFmt w:val="lowerLetter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A9C0DB98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D87A4F94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6BA62712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39920452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384E56B8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2F44C89A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59E03A46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F2C410FE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5">
    <w:nsid w:val="104A2865"/>
    <w:multiLevelType w:val="hybridMultilevel"/>
    <w:tmpl w:val="CC6A8180"/>
    <w:lvl w:ilvl="0" w:tplc="7BFCE64A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39F8582C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F2A09908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70003FC4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B95EBCC6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88EC3BE2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B854F7B4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5BB0037E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6BA62C0E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6">
    <w:nsid w:val="10C92CDE"/>
    <w:multiLevelType w:val="hybridMultilevel"/>
    <w:tmpl w:val="18B2C1B8"/>
    <w:lvl w:ilvl="0" w:tplc="37B6C0EC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B88C5A16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4F8051FA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4A7C0418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7BFA938E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1312FD68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1C6013EE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E0A6E106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1FBE0E82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7">
    <w:nsid w:val="11F2165A"/>
    <w:multiLevelType w:val="hybridMultilevel"/>
    <w:tmpl w:val="78A83140"/>
    <w:lvl w:ilvl="0" w:tplc="C980E302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5022814A">
      <w:start w:val="1"/>
      <w:numFmt w:val="decimal"/>
      <w:lvlText w:val="%2."/>
      <w:lvlJc w:val="left"/>
      <w:pPr>
        <w:ind w:left="1889" w:hanging="360"/>
        <w:jc w:val="left"/>
      </w:pPr>
      <w:rPr>
        <w:rFonts w:ascii="Arial" w:eastAsia="Arial" w:hAnsi="Arial" w:cs="Arial" w:hint="default"/>
        <w:color w:val="231F20"/>
        <w:spacing w:val="-3"/>
        <w:w w:val="99"/>
        <w:sz w:val="20"/>
        <w:szCs w:val="20"/>
        <w:lang w:val="en-US" w:eastAsia="en-US" w:bidi="en-US"/>
      </w:rPr>
    </w:lvl>
    <w:lvl w:ilvl="2" w:tplc="80F82888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en-US"/>
      </w:rPr>
    </w:lvl>
    <w:lvl w:ilvl="3" w:tplc="62EA491E">
      <w:numFmt w:val="bullet"/>
      <w:lvlText w:val="•"/>
      <w:lvlJc w:val="left"/>
      <w:pPr>
        <w:ind w:left="4022" w:hanging="360"/>
      </w:pPr>
      <w:rPr>
        <w:rFonts w:hint="default"/>
        <w:lang w:val="en-US" w:eastAsia="en-US" w:bidi="en-US"/>
      </w:rPr>
    </w:lvl>
    <w:lvl w:ilvl="4" w:tplc="9AB23594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en-US"/>
      </w:rPr>
    </w:lvl>
    <w:lvl w:ilvl="5" w:tplc="C4C66B44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en-US"/>
      </w:rPr>
    </w:lvl>
    <w:lvl w:ilvl="6" w:tplc="9A9C033A">
      <w:numFmt w:val="bullet"/>
      <w:lvlText w:val="•"/>
      <w:lvlJc w:val="left"/>
      <w:pPr>
        <w:ind w:left="7235" w:hanging="360"/>
      </w:pPr>
      <w:rPr>
        <w:rFonts w:hint="default"/>
        <w:lang w:val="en-US" w:eastAsia="en-US" w:bidi="en-US"/>
      </w:rPr>
    </w:lvl>
    <w:lvl w:ilvl="7" w:tplc="15800C50">
      <w:numFmt w:val="bullet"/>
      <w:lvlText w:val="•"/>
      <w:lvlJc w:val="left"/>
      <w:pPr>
        <w:ind w:left="8306" w:hanging="360"/>
      </w:pPr>
      <w:rPr>
        <w:rFonts w:hint="default"/>
        <w:lang w:val="en-US" w:eastAsia="en-US" w:bidi="en-US"/>
      </w:rPr>
    </w:lvl>
    <w:lvl w:ilvl="8" w:tplc="B6A8D888">
      <w:numFmt w:val="bullet"/>
      <w:lvlText w:val="•"/>
      <w:lvlJc w:val="left"/>
      <w:pPr>
        <w:ind w:left="9377" w:hanging="360"/>
      </w:pPr>
      <w:rPr>
        <w:rFonts w:hint="default"/>
        <w:lang w:val="en-US" w:eastAsia="en-US" w:bidi="en-US"/>
      </w:rPr>
    </w:lvl>
  </w:abstractNum>
  <w:abstractNum w:abstractNumId="8">
    <w:nsid w:val="154C498A"/>
    <w:multiLevelType w:val="hybridMultilevel"/>
    <w:tmpl w:val="CA387DC0"/>
    <w:lvl w:ilvl="0" w:tplc="AEB02C30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ABE4D8FA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AE64D1F8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99EA2266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1CDED1B0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E856C24C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51348AFC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60CE2F82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00889EEC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9">
    <w:nsid w:val="1682211A"/>
    <w:multiLevelType w:val="hybridMultilevel"/>
    <w:tmpl w:val="56929254"/>
    <w:lvl w:ilvl="0" w:tplc="0AEC52DC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56AED6C6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0CAA2E0E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2244D610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D50A6FB4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E63C2098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DCA2E780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A0267B44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3CA61782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10">
    <w:nsid w:val="16DA64E8"/>
    <w:multiLevelType w:val="hybridMultilevel"/>
    <w:tmpl w:val="A550867C"/>
    <w:lvl w:ilvl="0" w:tplc="BDC6EE38">
      <w:start w:val="2"/>
      <w:numFmt w:val="lowerLetter"/>
      <w:lvlText w:val="(%1)"/>
      <w:lvlJc w:val="left"/>
      <w:pPr>
        <w:ind w:left="1529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6F78C6F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en-US"/>
      </w:rPr>
    </w:lvl>
    <w:lvl w:ilvl="2" w:tplc="E21E4F8E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en-US"/>
      </w:rPr>
    </w:lvl>
    <w:lvl w:ilvl="3" w:tplc="7E90BF14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en-US"/>
      </w:rPr>
    </w:lvl>
    <w:lvl w:ilvl="4" w:tplc="FF4C8D70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en-US"/>
      </w:rPr>
    </w:lvl>
    <w:lvl w:ilvl="5" w:tplc="88FEF75E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en-US"/>
      </w:rPr>
    </w:lvl>
    <w:lvl w:ilvl="6" w:tplc="52167898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en-US"/>
      </w:rPr>
    </w:lvl>
    <w:lvl w:ilvl="7" w:tplc="E6169862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en-US"/>
      </w:rPr>
    </w:lvl>
    <w:lvl w:ilvl="8" w:tplc="70BC4C78">
      <w:numFmt w:val="bullet"/>
      <w:lvlText w:val="•"/>
      <w:lvlJc w:val="left"/>
      <w:pPr>
        <w:ind w:left="9520" w:hanging="360"/>
      </w:pPr>
      <w:rPr>
        <w:rFonts w:hint="default"/>
        <w:lang w:val="en-US" w:eastAsia="en-US" w:bidi="en-US"/>
      </w:rPr>
    </w:lvl>
  </w:abstractNum>
  <w:abstractNum w:abstractNumId="11">
    <w:nsid w:val="17E43E7D"/>
    <w:multiLevelType w:val="hybridMultilevel"/>
    <w:tmpl w:val="FA262B24"/>
    <w:lvl w:ilvl="0" w:tplc="4BE0411A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FEB4FEDC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00C61396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BB66ACFC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F3C45FA2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3CA6F6D8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5D9E02E2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E7AC5790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9CF61CE4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12">
    <w:nsid w:val="1C1C1590"/>
    <w:multiLevelType w:val="hybridMultilevel"/>
    <w:tmpl w:val="C29C5DD6"/>
    <w:lvl w:ilvl="0" w:tplc="6632E6B4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04047BE0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CF8CD00A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AB4AA822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A6BE495C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B218AE8C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C0FC09A8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C8469C7C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E312F03E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13">
    <w:nsid w:val="25F2782F"/>
    <w:multiLevelType w:val="hybridMultilevel"/>
    <w:tmpl w:val="DB04E56E"/>
    <w:lvl w:ilvl="0" w:tplc="5694FC7E">
      <w:start w:val="1"/>
      <w:numFmt w:val="decimal"/>
      <w:lvlText w:val="%1."/>
      <w:lvlJc w:val="left"/>
      <w:pPr>
        <w:ind w:left="1169" w:hanging="450"/>
        <w:jc w:val="left"/>
      </w:pPr>
      <w:rPr>
        <w:rFonts w:ascii="Arial" w:eastAsia="Arial" w:hAnsi="Arial" w:cs="Arial" w:hint="default"/>
        <w:color w:val="231F20"/>
        <w:spacing w:val="-3"/>
        <w:w w:val="99"/>
        <w:sz w:val="20"/>
        <w:szCs w:val="20"/>
        <w:lang w:val="en-US" w:eastAsia="en-US" w:bidi="en-US"/>
      </w:rPr>
    </w:lvl>
    <w:lvl w:ilvl="1" w:tplc="045CA522">
      <w:start w:val="1"/>
      <w:numFmt w:val="lowerRoman"/>
      <w:lvlText w:val="(%2)"/>
      <w:lvlJc w:val="left"/>
      <w:pPr>
        <w:ind w:left="1529" w:hanging="360"/>
        <w:jc w:val="left"/>
      </w:pPr>
      <w:rPr>
        <w:rFonts w:ascii="Arial" w:eastAsia="Arial" w:hAnsi="Arial" w:cs="Arial" w:hint="default"/>
        <w:color w:val="231F20"/>
        <w:spacing w:val="-7"/>
        <w:w w:val="99"/>
        <w:sz w:val="20"/>
        <w:szCs w:val="20"/>
        <w:lang w:val="en-US" w:eastAsia="en-US" w:bidi="en-US"/>
      </w:rPr>
    </w:lvl>
    <w:lvl w:ilvl="2" w:tplc="7F1A6D66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en-US"/>
      </w:rPr>
    </w:lvl>
    <w:lvl w:ilvl="3" w:tplc="6BC4B2AC">
      <w:numFmt w:val="bullet"/>
      <w:lvlText w:val="•"/>
      <w:lvlJc w:val="left"/>
      <w:pPr>
        <w:ind w:left="2787" w:hanging="360"/>
      </w:pPr>
      <w:rPr>
        <w:rFonts w:hint="default"/>
        <w:lang w:val="en-US" w:eastAsia="en-US" w:bidi="en-US"/>
      </w:rPr>
    </w:lvl>
    <w:lvl w:ilvl="4" w:tplc="21F06AE8">
      <w:numFmt w:val="bullet"/>
      <w:lvlText w:val="•"/>
      <w:lvlJc w:val="left"/>
      <w:pPr>
        <w:ind w:left="4035" w:hanging="360"/>
      </w:pPr>
      <w:rPr>
        <w:rFonts w:hint="default"/>
        <w:lang w:val="en-US" w:eastAsia="en-US" w:bidi="en-US"/>
      </w:rPr>
    </w:lvl>
    <w:lvl w:ilvl="5" w:tplc="D6120788">
      <w:numFmt w:val="bullet"/>
      <w:lvlText w:val="•"/>
      <w:lvlJc w:val="left"/>
      <w:pPr>
        <w:ind w:left="5282" w:hanging="360"/>
      </w:pPr>
      <w:rPr>
        <w:rFonts w:hint="default"/>
        <w:lang w:val="en-US" w:eastAsia="en-US" w:bidi="en-US"/>
      </w:rPr>
    </w:lvl>
    <w:lvl w:ilvl="6" w:tplc="49665636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7" w:tplc="C632DF2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en-US"/>
      </w:rPr>
    </w:lvl>
    <w:lvl w:ilvl="8" w:tplc="E4A2BFFC">
      <w:numFmt w:val="bullet"/>
      <w:lvlText w:val="•"/>
      <w:lvlJc w:val="left"/>
      <w:pPr>
        <w:ind w:left="9025" w:hanging="360"/>
      </w:pPr>
      <w:rPr>
        <w:rFonts w:hint="default"/>
        <w:lang w:val="en-US" w:eastAsia="en-US" w:bidi="en-US"/>
      </w:rPr>
    </w:lvl>
  </w:abstractNum>
  <w:abstractNum w:abstractNumId="14">
    <w:nsid w:val="2ED67409"/>
    <w:multiLevelType w:val="hybridMultilevel"/>
    <w:tmpl w:val="C1069512"/>
    <w:lvl w:ilvl="0" w:tplc="50E4D3F8">
      <w:start w:val="1"/>
      <w:numFmt w:val="upperLetter"/>
      <w:lvlText w:val="(%1)"/>
      <w:lvlJc w:val="left"/>
      <w:pPr>
        <w:ind w:left="2596" w:hanging="1012"/>
        <w:jc w:val="left"/>
      </w:pPr>
      <w:rPr>
        <w:rFonts w:hint="default"/>
        <w:spacing w:val="-4"/>
        <w:w w:val="103"/>
        <w:lang w:val="en-US" w:eastAsia="en-US" w:bidi="en-US"/>
      </w:rPr>
    </w:lvl>
    <w:lvl w:ilvl="1" w:tplc="4EBE1CF6">
      <w:numFmt w:val="bullet"/>
      <w:lvlText w:val="•"/>
      <w:lvlJc w:val="left"/>
      <w:pPr>
        <w:ind w:left="3492" w:hanging="1012"/>
      </w:pPr>
      <w:rPr>
        <w:rFonts w:hint="default"/>
        <w:lang w:val="en-US" w:eastAsia="en-US" w:bidi="en-US"/>
      </w:rPr>
    </w:lvl>
    <w:lvl w:ilvl="2" w:tplc="7BCEFCFE">
      <w:numFmt w:val="bullet"/>
      <w:lvlText w:val="•"/>
      <w:lvlJc w:val="left"/>
      <w:pPr>
        <w:ind w:left="4384" w:hanging="1012"/>
      </w:pPr>
      <w:rPr>
        <w:rFonts w:hint="default"/>
        <w:lang w:val="en-US" w:eastAsia="en-US" w:bidi="en-US"/>
      </w:rPr>
    </w:lvl>
    <w:lvl w:ilvl="3" w:tplc="4C8ADA0E">
      <w:numFmt w:val="bullet"/>
      <w:lvlText w:val="•"/>
      <w:lvlJc w:val="left"/>
      <w:pPr>
        <w:ind w:left="5276" w:hanging="1012"/>
      </w:pPr>
      <w:rPr>
        <w:rFonts w:hint="default"/>
        <w:lang w:val="en-US" w:eastAsia="en-US" w:bidi="en-US"/>
      </w:rPr>
    </w:lvl>
    <w:lvl w:ilvl="4" w:tplc="D3EC8648">
      <w:numFmt w:val="bullet"/>
      <w:lvlText w:val="•"/>
      <w:lvlJc w:val="left"/>
      <w:pPr>
        <w:ind w:left="6168" w:hanging="1012"/>
      </w:pPr>
      <w:rPr>
        <w:rFonts w:hint="default"/>
        <w:lang w:val="en-US" w:eastAsia="en-US" w:bidi="en-US"/>
      </w:rPr>
    </w:lvl>
    <w:lvl w:ilvl="5" w:tplc="0E36B1C6">
      <w:numFmt w:val="bullet"/>
      <w:lvlText w:val="•"/>
      <w:lvlJc w:val="left"/>
      <w:pPr>
        <w:ind w:left="7060" w:hanging="1012"/>
      </w:pPr>
      <w:rPr>
        <w:rFonts w:hint="default"/>
        <w:lang w:val="en-US" w:eastAsia="en-US" w:bidi="en-US"/>
      </w:rPr>
    </w:lvl>
    <w:lvl w:ilvl="6" w:tplc="93548EB4">
      <w:numFmt w:val="bullet"/>
      <w:lvlText w:val="•"/>
      <w:lvlJc w:val="left"/>
      <w:pPr>
        <w:ind w:left="7952" w:hanging="1012"/>
      </w:pPr>
      <w:rPr>
        <w:rFonts w:hint="default"/>
        <w:lang w:val="en-US" w:eastAsia="en-US" w:bidi="en-US"/>
      </w:rPr>
    </w:lvl>
    <w:lvl w:ilvl="7" w:tplc="1AB85334">
      <w:numFmt w:val="bullet"/>
      <w:lvlText w:val="•"/>
      <w:lvlJc w:val="left"/>
      <w:pPr>
        <w:ind w:left="8844" w:hanging="1012"/>
      </w:pPr>
      <w:rPr>
        <w:rFonts w:hint="default"/>
        <w:lang w:val="en-US" w:eastAsia="en-US" w:bidi="en-US"/>
      </w:rPr>
    </w:lvl>
    <w:lvl w:ilvl="8" w:tplc="6612303E">
      <w:numFmt w:val="bullet"/>
      <w:lvlText w:val="•"/>
      <w:lvlJc w:val="left"/>
      <w:pPr>
        <w:ind w:left="9736" w:hanging="1012"/>
      </w:pPr>
      <w:rPr>
        <w:rFonts w:hint="default"/>
        <w:lang w:val="en-US" w:eastAsia="en-US" w:bidi="en-US"/>
      </w:rPr>
    </w:lvl>
  </w:abstractNum>
  <w:abstractNum w:abstractNumId="15">
    <w:nsid w:val="31C04264"/>
    <w:multiLevelType w:val="hybridMultilevel"/>
    <w:tmpl w:val="766800F0"/>
    <w:lvl w:ilvl="0" w:tplc="60E46BFC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FACC1174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F872D43E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C9F2E22C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3E7441B6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74463AF0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547A54A4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998C01E8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A4002FEA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16">
    <w:nsid w:val="35F53998"/>
    <w:multiLevelType w:val="hybridMultilevel"/>
    <w:tmpl w:val="5280726C"/>
    <w:lvl w:ilvl="0" w:tplc="057A780C">
      <w:start w:val="2"/>
      <w:numFmt w:val="lowerRoman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5"/>
        <w:w w:val="100"/>
        <w:sz w:val="20"/>
        <w:szCs w:val="20"/>
        <w:lang w:val="en-US" w:eastAsia="en-US" w:bidi="en-US"/>
      </w:rPr>
    </w:lvl>
    <w:lvl w:ilvl="1" w:tplc="CE58B0AC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68D8A668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5322DA92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CEF6433C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9F9CB6A6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96FA8BD2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612EB22C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B7EC73B6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17">
    <w:nsid w:val="3DCD149B"/>
    <w:multiLevelType w:val="hybridMultilevel"/>
    <w:tmpl w:val="6C0EDCA4"/>
    <w:lvl w:ilvl="0" w:tplc="41C0BE08">
      <w:start w:val="1"/>
      <w:numFmt w:val="decimal"/>
      <w:lvlText w:val="%1."/>
      <w:lvlJc w:val="left"/>
      <w:pPr>
        <w:ind w:left="1170" w:hanging="451"/>
        <w:jc w:val="left"/>
      </w:pPr>
      <w:rPr>
        <w:rFonts w:ascii="Arial" w:eastAsia="Arial" w:hAnsi="Arial" w:cs="Arial" w:hint="default"/>
        <w:color w:val="231F20"/>
        <w:spacing w:val="-3"/>
        <w:w w:val="99"/>
        <w:sz w:val="20"/>
        <w:szCs w:val="20"/>
        <w:lang w:val="en-US" w:eastAsia="en-US" w:bidi="en-US"/>
      </w:rPr>
    </w:lvl>
    <w:lvl w:ilvl="1" w:tplc="D14E3E10">
      <w:start w:val="1"/>
      <w:numFmt w:val="lowerLetter"/>
      <w:lvlText w:val="(%2)"/>
      <w:lvlJc w:val="left"/>
      <w:pPr>
        <w:ind w:left="1710" w:hanging="451"/>
        <w:jc w:val="left"/>
      </w:pPr>
      <w:rPr>
        <w:rFonts w:ascii="Arial" w:eastAsia="Arial" w:hAnsi="Arial" w:cs="Arial" w:hint="default"/>
        <w:color w:val="231F20"/>
        <w:spacing w:val="-11"/>
        <w:w w:val="100"/>
        <w:sz w:val="20"/>
        <w:szCs w:val="20"/>
        <w:lang w:val="en-US" w:eastAsia="en-US" w:bidi="en-US"/>
      </w:rPr>
    </w:lvl>
    <w:lvl w:ilvl="2" w:tplc="3E02236E">
      <w:numFmt w:val="bullet"/>
      <w:lvlText w:val="•"/>
      <w:lvlJc w:val="left"/>
      <w:pPr>
        <w:ind w:left="1620" w:hanging="451"/>
      </w:pPr>
      <w:rPr>
        <w:rFonts w:hint="default"/>
        <w:lang w:val="en-US" w:eastAsia="en-US" w:bidi="en-US"/>
      </w:rPr>
    </w:lvl>
    <w:lvl w:ilvl="3" w:tplc="9F8C36F0">
      <w:numFmt w:val="bullet"/>
      <w:lvlText w:val="•"/>
      <w:lvlJc w:val="left"/>
      <w:pPr>
        <w:ind w:left="1720" w:hanging="451"/>
      </w:pPr>
      <w:rPr>
        <w:rFonts w:hint="default"/>
        <w:lang w:val="en-US" w:eastAsia="en-US" w:bidi="en-US"/>
      </w:rPr>
    </w:lvl>
    <w:lvl w:ilvl="4" w:tplc="22BAB7A0">
      <w:numFmt w:val="bullet"/>
      <w:lvlText w:val="•"/>
      <w:lvlJc w:val="left"/>
      <w:pPr>
        <w:ind w:left="3120" w:hanging="451"/>
      </w:pPr>
      <w:rPr>
        <w:rFonts w:hint="default"/>
        <w:lang w:val="en-US" w:eastAsia="en-US" w:bidi="en-US"/>
      </w:rPr>
    </w:lvl>
    <w:lvl w:ilvl="5" w:tplc="2092E1CE">
      <w:numFmt w:val="bullet"/>
      <w:lvlText w:val="•"/>
      <w:lvlJc w:val="left"/>
      <w:pPr>
        <w:ind w:left="4520" w:hanging="451"/>
      </w:pPr>
      <w:rPr>
        <w:rFonts w:hint="default"/>
        <w:lang w:val="en-US" w:eastAsia="en-US" w:bidi="en-US"/>
      </w:rPr>
    </w:lvl>
    <w:lvl w:ilvl="6" w:tplc="5E3450F6">
      <w:numFmt w:val="bullet"/>
      <w:lvlText w:val="•"/>
      <w:lvlJc w:val="left"/>
      <w:pPr>
        <w:ind w:left="5920" w:hanging="451"/>
      </w:pPr>
      <w:rPr>
        <w:rFonts w:hint="default"/>
        <w:lang w:val="en-US" w:eastAsia="en-US" w:bidi="en-US"/>
      </w:rPr>
    </w:lvl>
    <w:lvl w:ilvl="7" w:tplc="4BA6AE8E">
      <w:numFmt w:val="bullet"/>
      <w:lvlText w:val="•"/>
      <w:lvlJc w:val="left"/>
      <w:pPr>
        <w:ind w:left="7320" w:hanging="451"/>
      </w:pPr>
      <w:rPr>
        <w:rFonts w:hint="default"/>
        <w:lang w:val="en-US" w:eastAsia="en-US" w:bidi="en-US"/>
      </w:rPr>
    </w:lvl>
    <w:lvl w:ilvl="8" w:tplc="FBACBE2E">
      <w:numFmt w:val="bullet"/>
      <w:lvlText w:val="•"/>
      <w:lvlJc w:val="left"/>
      <w:pPr>
        <w:ind w:left="8720" w:hanging="451"/>
      </w:pPr>
      <w:rPr>
        <w:rFonts w:hint="default"/>
        <w:lang w:val="en-US" w:eastAsia="en-US" w:bidi="en-US"/>
      </w:rPr>
    </w:lvl>
  </w:abstractNum>
  <w:abstractNum w:abstractNumId="18">
    <w:nsid w:val="42A15536"/>
    <w:multiLevelType w:val="hybridMultilevel"/>
    <w:tmpl w:val="5EEA92E4"/>
    <w:lvl w:ilvl="0" w:tplc="C3B44F90">
      <w:start w:val="1"/>
      <w:numFmt w:val="lowerRoman"/>
      <w:lvlText w:val="(%1)"/>
      <w:lvlJc w:val="left"/>
      <w:pPr>
        <w:ind w:left="1574" w:hanging="405"/>
        <w:jc w:val="left"/>
      </w:pPr>
      <w:rPr>
        <w:rFonts w:ascii="Arial" w:eastAsia="Arial" w:hAnsi="Arial" w:cs="Arial" w:hint="default"/>
        <w:color w:val="231F20"/>
        <w:spacing w:val="-7"/>
        <w:w w:val="99"/>
        <w:sz w:val="20"/>
        <w:szCs w:val="20"/>
        <w:lang w:val="en-US" w:eastAsia="en-US" w:bidi="en-US"/>
      </w:rPr>
    </w:lvl>
    <w:lvl w:ilvl="1" w:tplc="98FA1F1E">
      <w:numFmt w:val="bullet"/>
      <w:lvlText w:val="•"/>
      <w:lvlJc w:val="left"/>
      <w:pPr>
        <w:ind w:left="2574" w:hanging="405"/>
      </w:pPr>
      <w:rPr>
        <w:rFonts w:hint="default"/>
        <w:lang w:val="en-US" w:eastAsia="en-US" w:bidi="en-US"/>
      </w:rPr>
    </w:lvl>
    <w:lvl w:ilvl="2" w:tplc="275AF94C">
      <w:numFmt w:val="bullet"/>
      <w:lvlText w:val="•"/>
      <w:lvlJc w:val="left"/>
      <w:pPr>
        <w:ind w:left="3568" w:hanging="405"/>
      </w:pPr>
      <w:rPr>
        <w:rFonts w:hint="default"/>
        <w:lang w:val="en-US" w:eastAsia="en-US" w:bidi="en-US"/>
      </w:rPr>
    </w:lvl>
    <w:lvl w:ilvl="3" w:tplc="63FC25AA">
      <w:numFmt w:val="bullet"/>
      <w:lvlText w:val="•"/>
      <w:lvlJc w:val="left"/>
      <w:pPr>
        <w:ind w:left="4562" w:hanging="405"/>
      </w:pPr>
      <w:rPr>
        <w:rFonts w:hint="default"/>
        <w:lang w:val="en-US" w:eastAsia="en-US" w:bidi="en-US"/>
      </w:rPr>
    </w:lvl>
    <w:lvl w:ilvl="4" w:tplc="3868489E">
      <w:numFmt w:val="bullet"/>
      <w:lvlText w:val="•"/>
      <w:lvlJc w:val="left"/>
      <w:pPr>
        <w:ind w:left="5556" w:hanging="405"/>
      </w:pPr>
      <w:rPr>
        <w:rFonts w:hint="default"/>
        <w:lang w:val="en-US" w:eastAsia="en-US" w:bidi="en-US"/>
      </w:rPr>
    </w:lvl>
    <w:lvl w:ilvl="5" w:tplc="6C4866E2">
      <w:numFmt w:val="bullet"/>
      <w:lvlText w:val="•"/>
      <w:lvlJc w:val="left"/>
      <w:pPr>
        <w:ind w:left="6550" w:hanging="405"/>
      </w:pPr>
      <w:rPr>
        <w:rFonts w:hint="default"/>
        <w:lang w:val="en-US" w:eastAsia="en-US" w:bidi="en-US"/>
      </w:rPr>
    </w:lvl>
    <w:lvl w:ilvl="6" w:tplc="8D86B708">
      <w:numFmt w:val="bullet"/>
      <w:lvlText w:val="•"/>
      <w:lvlJc w:val="left"/>
      <w:pPr>
        <w:ind w:left="7544" w:hanging="405"/>
      </w:pPr>
      <w:rPr>
        <w:rFonts w:hint="default"/>
        <w:lang w:val="en-US" w:eastAsia="en-US" w:bidi="en-US"/>
      </w:rPr>
    </w:lvl>
    <w:lvl w:ilvl="7" w:tplc="5DC6D8A0">
      <w:numFmt w:val="bullet"/>
      <w:lvlText w:val="•"/>
      <w:lvlJc w:val="left"/>
      <w:pPr>
        <w:ind w:left="8538" w:hanging="405"/>
      </w:pPr>
      <w:rPr>
        <w:rFonts w:hint="default"/>
        <w:lang w:val="en-US" w:eastAsia="en-US" w:bidi="en-US"/>
      </w:rPr>
    </w:lvl>
    <w:lvl w:ilvl="8" w:tplc="FC8AFAE4">
      <w:numFmt w:val="bullet"/>
      <w:lvlText w:val="•"/>
      <w:lvlJc w:val="left"/>
      <w:pPr>
        <w:ind w:left="9532" w:hanging="405"/>
      </w:pPr>
      <w:rPr>
        <w:rFonts w:hint="default"/>
        <w:lang w:val="en-US" w:eastAsia="en-US" w:bidi="en-US"/>
      </w:rPr>
    </w:lvl>
  </w:abstractNum>
  <w:abstractNum w:abstractNumId="19">
    <w:nsid w:val="46A4476C"/>
    <w:multiLevelType w:val="hybridMultilevel"/>
    <w:tmpl w:val="A1A005E8"/>
    <w:lvl w:ilvl="0" w:tplc="E26AAB30">
      <w:start w:val="1"/>
      <w:numFmt w:val="lowerRoman"/>
      <w:lvlText w:val="(%1)"/>
      <w:lvlJc w:val="left"/>
      <w:pPr>
        <w:ind w:left="1529" w:hanging="360"/>
        <w:jc w:val="left"/>
      </w:pPr>
      <w:rPr>
        <w:rFonts w:ascii="Arial" w:eastAsia="Arial" w:hAnsi="Arial" w:cs="Arial" w:hint="default"/>
        <w:color w:val="231F20"/>
        <w:spacing w:val="-7"/>
        <w:w w:val="99"/>
        <w:sz w:val="20"/>
        <w:szCs w:val="20"/>
        <w:lang w:val="en-US" w:eastAsia="en-US" w:bidi="en-US"/>
      </w:rPr>
    </w:lvl>
    <w:lvl w:ilvl="1" w:tplc="FCC4706E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en-US"/>
      </w:rPr>
    </w:lvl>
    <w:lvl w:ilvl="2" w:tplc="8FC4B4BA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en-US"/>
      </w:rPr>
    </w:lvl>
    <w:lvl w:ilvl="3" w:tplc="EFE012E0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en-US"/>
      </w:rPr>
    </w:lvl>
    <w:lvl w:ilvl="4" w:tplc="6BF6452E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en-US"/>
      </w:rPr>
    </w:lvl>
    <w:lvl w:ilvl="5" w:tplc="825A20D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en-US"/>
      </w:rPr>
    </w:lvl>
    <w:lvl w:ilvl="6" w:tplc="0E94C6CC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en-US"/>
      </w:rPr>
    </w:lvl>
    <w:lvl w:ilvl="7" w:tplc="019E7390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en-US"/>
      </w:rPr>
    </w:lvl>
    <w:lvl w:ilvl="8" w:tplc="D7044F90">
      <w:numFmt w:val="bullet"/>
      <w:lvlText w:val="•"/>
      <w:lvlJc w:val="left"/>
      <w:pPr>
        <w:ind w:left="9520" w:hanging="360"/>
      </w:pPr>
      <w:rPr>
        <w:rFonts w:hint="default"/>
        <w:lang w:val="en-US" w:eastAsia="en-US" w:bidi="en-US"/>
      </w:rPr>
    </w:lvl>
  </w:abstractNum>
  <w:abstractNum w:abstractNumId="20">
    <w:nsid w:val="481D3B0C"/>
    <w:multiLevelType w:val="hybridMultilevel"/>
    <w:tmpl w:val="12663BE6"/>
    <w:lvl w:ilvl="0" w:tplc="791CCC00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CA6AE410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E5E05668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5C161DD4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B364A074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089CA392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98A67E42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2A6AAE8E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F71CB524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21">
    <w:nsid w:val="4A817ABA"/>
    <w:multiLevelType w:val="hybridMultilevel"/>
    <w:tmpl w:val="181A0818"/>
    <w:lvl w:ilvl="0" w:tplc="012A0FEA">
      <w:start w:val="2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D13EE8AE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F84AE7E8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67ACB0AA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1668EF26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39389DFA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F58223AC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F1E44BA2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043E09A2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22">
    <w:nsid w:val="4A8C10CD"/>
    <w:multiLevelType w:val="hybridMultilevel"/>
    <w:tmpl w:val="9CBE9608"/>
    <w:lvl w:ilvl="0" w:tplc="3B046C12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6E622310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A65C9038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4AD6632E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712655D6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7E1C72FE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146AA050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B0BCAB30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02C822C4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23">
    <w:nsid w:val="57226C8C"/>
    <w:multiLevelType w:val="hybridMultilevel"/>
    <w:tmpl w:val="EB828C8C"/>
    <w:lvl w:ilvl="0" w:tplc="736EB140">
      <w:start w:val="1"/>
      <w:numFmt w:val="lowerLetter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8926DDC6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9A1C8B3E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50F4FCB0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7084E2D8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1C1CE886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12581EDA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D19C001E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E514F380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24">
    <w:nsid w:val="57AF2235"/>
    <w:multiLevelType w:val="hybridMultilevel"/>
    <w:tmpl w:val="0A00E6F0"/>
    <w:lvl w:ilvl="0" w:tplc="274ACFAE">
      <w:start w:val="2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DAC09C64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382C4B6A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924A85F2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0CA8C338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F47CE976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FC6A0304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2A5EE740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293A0240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25">
    <w:nsid w:val="5BF510EB"/>
    <w:multiLevelType w:val="hybridMultilevel"/>
    <w:tmpl w:val="29424ED6"/>
    <w:lvl w:ilvl="0" w:tplc="E7E4ACA8">
      <w:start w:val="1"/>
      <w:numFmt w:val="lowerRoman"/>
      <w:lvlText w:val="(%1)"/>
      <w:lvlJc w:val="left"/>
      <w:pPr>
        <w:ind w:left="1619" w:hanging="450"/>
        <w:jc w:val="left"/>
      </w:pPr>
      <w:rPr>
        <w:rFonts w:ascii="Arial" w:eastAsia="Arial" w:hAnsi="Arial" w:cs="Arial" w:hint="default"/>
        <w:color w:val="231F20"/>
        <w:spacing w:val="-7"/>
        <w:w w:val="99"/>
        <w:sz w:val="20"/>
        <w:szCs w:val="20"/>
        <w:lang w:val="en-US" w:eastAsia="en-US" w:bidi="en-US"/>
      </w:rPr>
    </w:lvl>
    <w:lvl w:ilvl="1" w:tplc="31DAF780">
      <w:numFmt w:val="bullet"/>
      <w:lvlText w:val="•"/>
      <w:lvlJc w:val="left"/>
      <w:pPr>
        <w:ind w:left="2610" w:hanging="450"/>
      </w:pPr>
      <w:rPr>
        <w:rFonts w:hint="default"/>
        <w:lang w:val="en-US" w:eastAsia="en-US" w:bidi="en-US"/>
      </w:rPr>
    </w:lvl>
    <w:lvl w:ilvl="2" w:tplc="89483AF8">
      <w:numFmt w:val="bullet"/>
      <w:lvlText w:val="•"/>
      <w:lvlJc w:val="left"/>
      <w:pPr>
        <w:ind w:left="3600" w:hanging="450"/>
      </w:pPr>
      <w:rPr>
        <w:rFonts w:hint="default"/>
        <w:lang w:val="en-US" w:eastAsia="en-US" w:bidi="en-US"/>
      </w:rPr>
    </w:lvl>
    <w:lvl w:ilvl="3" w:tplc="92EA8EE4">
      <w:numFmt w:val="bullet"/>
      <w:lvlText w:val="•"/>
      <w:lvlJc w:val="left"/>
      <w:pPr>
        <w:ind w:left="4590" w:hanging="450"/>
      </w:pPr>
      <w:rPr>
        <w:rFonts w:hint="default"/>
        <w:lang w:val="en-US" w:eastAsia="en-US" w:bidi="en-US"/>
      </w:rPr>
    </w:lvl>
    <w:lvl w:ilvl="4" w:tplc="3A6837F0">
      <w:numFmt w:val="bullet"/>
      <w:lvlText w:val="•"/>
      <w:lvlJc w:val="left"/>
      <w:pPr>
        <w:ind w:left="5580" w:hanging="450"/>
      </w:pPr>
      <w:rPr>
        <w:rFonts w:hint="default"/>
        <w:lang w:val="en-US" w:eastAsia="en-US" w:bidi="en-US"/>
      </w:rPr>
    </w:lvl>
    <w:lvl w:ilvl="5" w:tplc="781A14EE">
      <w:numFmt w:val="bullet"/>
      <w:lvlText w:val="•"/>
      <w:lvlJc w:val="left"/>
      <w:pPr>
        <w:ind w:left="6570" w:hanging="450"/>
      </w:pPr>
      <w:rPr>
        <w:rFonts w:hint="default"/>
        <w:lang w:val="en-US" w:eastAsia="en-US" w:bidi="en-US"/>
      </w:rPr>
    </w:lvl>
    <w:lvl w:ilvl="6" w:tplc="39F83004">
      <w:numFmt w:val="bullet"/>
      <w:lvlText w:val="•"/>
      <w:lvlJc w:val="left"/>
      <w:pPr>
        <w:ind w:left="7560" w:hanging="450"/>
      </w:pPr>
      <w:rPr>
        <w:rFonts w:hint="default"/>
        <w:lang w:val="en-US" w:eastAsia="en-US" w:bidi="en-US"/>
      </w:rPr>
    </w:lvl>
    <w:lvl w:ilvl="7" w:tplc="98568CB2">
      <w:numFmt w:val="bullet"/>
      <w:lvlText w:val="•"/>
      <w:lvlJc w:val="left"/>
      <w:pPr>
        <w:ind w:left="8550" w:hanging="450"/>
      </w:pPr>
      <w:rPr>
        <w:rFonts w:hint="default"/>
        <w:lang w:val="en-US" w:eastAsia="en-US" w:bidi="en-US"/>
      </w:rPr>
    </w:lvl>
    <w:lvl w:ilvl="8" w:tplc="1A34932C">
      <w:numFmt w:val="bullet"/>
      <w:lvlText w:val="•"/>
      <w:lvlJc w:val="left"/>
      <w:pPr>
        <w:ind w:left="9540" w:hanging="450"/>
      </w:pPr>
      <w:rPr>
        <w:rFonts w:hint="default"/>
        <w:lang w:val="en-US" w:eastAsia="en-US" w:bidi="en-US"/>
      </w:rPr>
    </w:lvl>
  </w:abstractNum>
  <w:abstractNum w:abstractNumId="26">
    <w:nsid w:val="618D2680"/>
    <w:multiLevelType w:val="hybridMultilevel"/>
    <w:tmpl w:val="7EF2A2CC"/>
    <w:lvl w:ilvl="0" w:tplc="FFB09146">
      <w:start w:val="8"/>
      <w:numFmt w:val="lowerLetter"/>
      <w:lvlText w:val="(%1)"/>
      <w:lvlJc w:val="left"/>
      <w:pPr>
        <w:ind w:left="1530" w:hanging="360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C7A00398">
      <w:numFmt w:val="bullet"/>
      <w:lvlText w:val="•"/>
      <w:lvlJc w:val="left"/>
      <w:pPr>
        <w:ind w:left="2538" w:hanging="360"/>
      </w:pPr>
      <w:rPr>
        <w:rFonts w:hint="default"/>
        <w:lang w:val="en-US" w:eastAsia="en-US" w:bidi="en-US"/>
      </w:rPr>
    </w:lvl>
    <w:lvl w:ilvl="2" w:tplc="2C2E398E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en-US"/>
      </w:rPr>
    </w:lvl>
    <w:lvl w:ilvl="3" w:tplc="50BA6AC6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en-US"/>
      </w:rPr>
    </w:lvl>
    <w:lvl w:ilvl="4" w:tplc="9C225460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en-US"/>
      </w:rPr>
    </w:lvl>
    <w:lvl w:ilvl="5" w:tplc="70CCA030">
      <w:numFmt w:val="bullet"/>
      <w:lvlText w:val="•"/>
      <w:lvlJc w:val="left"/>
      <w:pPr>
        <w:ind w:left="6530" w:hanging="360"/>
      </w:pPr>
      <w:rPr>
        <w:rFonts w:hint="default"/>
        <w:lang w:val="en-US" w:eastAsia="en-US" w:bidi="en-US"/>
      </w:rPr>
    </w:lvl>
    <w:lvl w:ilvl="6" w:tplc="DE96C8A2">
      <w:numFmt w:val="bullet"/>
      <w:lvlText w:val="•"/>
      <w:lvlJc w:val="left"/>
      <w:pPr>
        <w:ind w:left="7528" w:hanging="360"/>
      </w:pPr>
      <w:rPr>
        <w:rFonts w:hint="default"/>
        <w:lang w:val="en-US" w:eastAsia="en-US" w:bidi="en-US"/>
      </w:rPr>
    </w:lvl>
    <w:lvl w:ilvl="7" w:tplc="8F042BEC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en-US"/>
      </w:rPr>
    </w:lvl>
    <w:lvl w:ilvl="8" w:tplc="89889904">
      <w:numFmt w:val="bullet"/>
      <w:lvlText w:val="•"/>
      <w:lvlJc w:val="left"/>
      <w:pPr>
        <w:ind w:left="9524" w:hanging="360"/>
      </w:pPr>
      <w:rPr>
        <w:rFonts w:hint="default"/>
        <w:lang w:val="en-US" w:eastAsia="en-US" w:bidi="en-US"/>
      </w:rPr>
    </w:lvl>
  </w:abstractNum>
  <w:abstractNum w:abstractNumId="27">
    <w:nsid w:val="64CC3AEC"/>
    <w:multiLevelType w:val="hybridMultilevel"/>
    <w:tmpl w:val="7BE21AEE"/>
    <w:lvl w:ilvl="0" w:tplc="661A6A84">
      <w:start w:val="1"/>
      <w:numFmt w:val="lowerRoman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7"/>
        <w:w w:val="100"/>
        <w:sz w:val="20"/>
        <w:szCs w:val="20"/>
        <w:lang w:val="en-US" w:eastAsia="en-US" w:bidi="en-US"/>
      </w:rPr>
    </w:lvl>
    <w:lvl w:ilvl="1" w:tplc="A19435C2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E630549E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B62A1A8C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DFEE4CD4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B03A3FAA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B290B4A4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93A22050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211ED416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28">
    <w:nsid w:val="745E01D9"/>
    <w:multiLevelType w:val="hybridMultilevel"/>
    <w:tmpl w:val="2808445A"/>
    <w:lvl w:ilvl="0" w:tplc="8500BF1E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6700E9EA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78E465D4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DA569242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56460E42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65863936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3830E87C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97D8C0FC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19A2D3A6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abstractNum w:abstractNumId="29">
    <w:nsid w:val="7F6359FF"/>
    <w:multiLevelType w:val="hybridMultilevel"/>
    <w:tmpl w:val="CFD48BE4"/>
    <w:lvl w:ilvl="0" w:tplc="330EFC3E">
      <w:start w:val="1"/>
      <w:numFmt w:val="lowerLetter"/>
      <w:lvlText w:val="(%1)"/>
      <w:lvlJc w:val="left"/>
      <w:pPr>
        <w:ind w:left="1620" w:hanging="451"/>
        <w:jc w:val="left"/>
      </w:pPr>
      <w:rPr>
        <w:rFonts w:ascii="Arial" w:eastAsia="Arial" w:hAnsi="Arial" w:cs="Arial" w:hint="default"/>
        <w:color w:val="231F20"/>
        <w:spacing w:val="-11"/>
        <w:w w:val="99"/>
        <w:sz w:val="20"/>
        <w:szCs w:val="20"/>
        <w:lang w:val="en-US" w:eastAsia="en-US" w:bidi="en-US"/>
      </w:rPr>
    </w:lvl>
    <w:lvl w:ilvl="1" w:tplc="661E0828">
      <w:numFmt w:val="bullet"/>
      <w:lvlText w:val="•"/>
      <w:lvlJc w:val="left"/>
      <w:pPr>
        <w:ind w:left="2610" w:hanging="451"/>
      </w:pPr>
      <w:rPr>
        <w:rFonts w:hint="default"/>
        <w:lang w:val="en-US" w:eastAsia="en-US" w:bidi="en-US"/>
      </w:rPr>
    </w:lvl>
    <w:lvl w:ilvl="2" w:tplc="4560CB66">
      <w:numFmt w:val="bullet"/>
      <w:lvlText w:val="•"/>
      <w:lvlJc w:val="left"/>
      <w:pPr>
        <w:ind w:left="3600" w:hanging="451"/>
      </w:pPr>
      <w:rPr>
        <w:rFonts w:hint="default"/>
        <w:lang w:val="en-US" w:eastAsia="en-US" w:bidi="en-US"/>
      </w:rPr>
    </w:lvl>
    <w:lvl w:ilvl="3" w:tplc="BE4CE674">
      <w:numFmt w:val="bullet"/>
      <w:lvlText w:val="•"/>
      <w:lvlJc w:val="left"/>
      <w:pPr>
        <w:ind w:left="4590" w:hanging="451"/>
      </w:pPr>
      <w:rPr>
        <w:rFonts w:hint="default"/>
        <w:lang w:val="en-US" w:eastAsia="en-US" w:bidi="en-US"/>
      </w:rPr>
    </w:lvl>
    <w:lvl w:ilvl="4" w:tplc="B5CA9C12">
      <w:numFmt w:val="bullet"/>
      <w:lvlText w:val="•"/>
      <w:lvlJc w:val="left"/>
      <w:pPr>
        <w:ind w:left="5580" w:hanging="451"/>
      </w:pPr>
      <w:rPr>
        <w:rFonts w:hint="default"/>
        <w:lang w:val="en-US" w:eastAsia="en-US" w:bidi="en-US"/>
      </w:rPr>
    </w:lvl>
    <w:lvl w:ilvl="5" w:tplc="0004DAA6">
      <w:numFmt w:val="bullet"/>
      <w:lvlText w:val="•"/>
      <w:lvlJc w:val="left"/>
      <w:pPr>
        <w:ind w:left="6570" w:hanging="451"/>
      </w:pPr>
      <w:rPr>
        <w:rFonts w:hint="default"/>
        <w:lang w:val="en-US" w:eastAsia="en-US" w:bidi="en-US"/>
      </w:rPr>
    </w:lvl>
    <w:lvl w:ilvl="6" w:tplc="B476BD78">
      <w:numFmt w:val="bullet"/>
      <w:lvlText w:val="•"/>
      <w:lvlJc w:val="left"/>
      <w:pPr>
        <w:ind w:left="7560" w:hanging="451"/>
      </w:pPr>
      <w:rPr>
        <w:rFonts w:hint="default"/>
        <w:lang w:val="en-US" w:eastAsia="en-US" w:bidi="en-US"/>
      </w:rPr>
    </w:lvl>
    <w:lvl w:ilvl="7" w:tplc="5B9A7954">
      <w:numFmt w:val="bullet"/>
      <w:lvlText w:val="•"/>
      <w:lvlJc w:val="left"/>
      <w:pPr>
        <w:ind w:left="8550" w:hanging="451"/>
      </w:pPr>
      <w:rPr>
        <w:rFonts w:hint="default"/>
        <w:lang w:val="en-US" w:eastAsia="en-US" w:bidi="en-US"/>
      </w:rPr>
    </w:lvl>
    <w:lvl w:ilvl="8" w:tplc="2854A088">
      <w:numFmt w:val="bullet"/>
      <w:lvlText w:val="•"/>
      <w:lvlJc w:val="left"/>
      <w:pPr>
        <w:ind w:left="9540" w:hanging="451"/>
      </w:pPr>
      <w:rPr>
        <w:rFonts w:hint="default"/>
        <w:lang w:val="en-US" w:eastAsia="en-US" w:bidi="en-US"/>
      </w:rPr>
    </w:lvl>
  </w:abstractNum>
  <w:num w:numId="1">
    <w:abstractNumId w:val="25"/>
  </w:num>
  <w:num w:numId="2">
    <w:abstractNumId w:val="16"/>
  </w:num>
  <w:num w:numId="3">
    <w:abstractNumId w:val="18"/>
  </w:num>
  <w:num w:numId="4">
    <w:abstractNumId w:val="19"/>
  </w:num>
  <w:num w:numId="5">
    <w:abstractNumId w:val="27"/>
  </w:num>
  <w:num w:numId="6">
    <w:abstractNumId w:val="0"/>
  </w:num>
  <w:num w:numId="7">
    <w:abstractNumId w:val="17"/>
  </w:num>
  <w:num w:numId="8">
    <w:abstractNumId w:val="15"/>
  </w:num>
  <w:num w:numId="9">
    <w:abstractNumId w:val="24"/>
  </w:num>
  <w:num w:numId="10">
    <w:abstractNumId w:val="26"/>
  </w:num>
  <w:num w:numId="11">
    <w:abstractNumId w:val="21"/>
  </w:num>
  <w:num w:numId="12">
    <w:abstractNumId w:val="28"/>
  </w:num>
  <w:num w:numId="13">
    <w:abstractNumId w:val="3"/>
  </w:num>
  <w:num w:numId="14">
    <w:abstractNumId w:val="11"/>
  </w:num>
  <w:num w:numId="15">
    <w:abstractNumId w:val="23"/>
  </w:num>
  <w:num w:numId="16">
    <w:abstractNumId w:val="6"/>
  </w:num>
  <w:num w:numId="17">
    <w:abstractNumId w:val="29"/>
  </w:num>
  <w:num w:numId="18">
    <w:abstractNumId w:val="5"/>
  </w:num>
  <w:num w:numId="19">
    <w:abstractNumId w:val="14"/>
  </w:num>
  <w:num w:numId="20">
    <w:abstractNumId w:val="12"/>
  </w:num>
  <w:num w:numId="21">
    <w:abstractNumId w:val="1"/>
  </w:num>
  <w:num w:numId="22">
    <w:abstractNumId w:val="7"/>
  </w:num>
  <w:num w:numId="23">
    <w:abstractNumId w:val="20"/>
  </w:num>
  <w:num w:numId="24">
    <w:abstractNumId w:val="22"/>
  </w:num>
  <w:num w:numId="25">
    <w:abstractNumId w:val="9"/>
  </w:num>
  <w:num w:numId="26">
    <w:abstractNumId w:val="8"/>
  </w:num>
  <w:num w:numId="27">
    <w:abstractNumId w:val="10"/>
  </w:num>
  <w:num w:numId="28">
    <w:abstractNumId w:val="2"/>
  </w:num>
  <w:num w:numId="29">
    <w:abstractNumId w:val="4"/>
  </w:num>
  <w:num w:numId="3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C04F5"/>
    <w:rsid w:val="004C04F5"/>
    <w:rsid w:val="004F66B6"/>
    <w:rsid w:val="00F20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C04F5"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rsid w:val="004C04F5"/>
    <w:pPr>
      <w:spacing w:before="100"/>
      <w:jc w:val="center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rsid w:val="004C04F5"/>
    <w:pPr>
      <w:spacing w:before="138"/>
      <w:jc w:val="center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C04F5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4C04F5"/>
    <w:pPr>
      <w:spacing w:before="120"/>
      <w:ind w:left="1170" w:hanging="451"/>
    </w:pPr>
  </w:style>
  <w:style w:type="paragraph" w:customStyle="1" w:styleId="TableParagraph">
    <w:name w:val="Table Paragraph"/>
    <w:basedOn w:val="Normal"/>
    <w:uiPriority w:val="1"/>
    <w:qFormat/>
    <w:rsid w:val="004C04F5"/>
    <w:pPr>
      <w:spacing w:before="24"/>
      <w:ind w:left="5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0B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2E"/>
    <w:rPr>
      <w:rFonts w:ascii="Tahoma" w:eastAsia="Arial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F20B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0B2E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F20B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0B2E"/>
    <w:rPr>
      <w:rFonts w:ascii="Arial" w:eastAsia="Arial" w:hAnsi="Arial" w:cs="Arial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footer" Target="footer3.xml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3008</Words>
  <Characters>17152</Characters>
  <Application>Microsoft Office Word</Application>
  <DocSecurity>0</DocSecurity>
  <Lines>142</Lines>
  <Paragraphs>40</Paragraphs>
  <ScaleCrop>false</ScaleCrop>
  <Company/>
  <LinksUpToDate>false</LinksUpToDate>
  <CharactersWithSpaces>20120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Ch-02 - Sexual Reproduction in Flowering Plants.pmd</dc:title>
  <dc:creator>Sharad</dc:creator>
  <cp:lastModifiedBy>Geeta</cp:lastModifiedBy>
  <cp:revision>2</cp:revision>
  <dcterms:created xsi:type="dcterms:W3CDTF">2020-05-02T20:29:00Z</dcterms:created>
  <dcterms:modified xsi:type="dcterms:W3CDTF">2020-05-02T20:45:00Z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2018-05-05T00:00:00Z</vt:filetime>
  </property>
  <property fmtid="{D5CDD505-2E9C-101B-9397-08002B2CF9AE}" pid="3" name="Creator">
    <vt:lpwstr>PageMaker 7.0</vt:lpwstr>
  </property>
  <property fmtid="{D5CDD505-2E9C-101B-9397-08002B2CF9AE}" pid="4" name="LastSaved">
    <vt:filetime>2020-05-02T00:00:00Z</vt:filetime>
  </property>
</Properties>
</file>