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45FF" w:rsidRDefault="002945FF">
      <w:pPr>
        <w:pStyle w:val="BodyText"/>
        <w:rPr>
          <w:rFonts w:ascii="Times New Roman"/>
        </w:rPr>
      </w:pPr>
      <w:r w:rsidRPr="002945FF">
        <w:pict>
          <v:group id="_x0000_s1198" style="position:absolute;margin-left:1pt;margin-top:54pt;width:575pt;height:126pt;z-index:251663360;mso-position-horizontal-relative:page;mso-position-vertical-relative:page" coordorigin="20,1080" coordsize="11500,2520">
            <v:rect id="_x0000_s1202" style="position:absolute;left:20;top:3525;width:11500;height:75" fillcolor="#231f20" stroked="f"/>
            <v:rect id="_x0000_s1201" style="position:absolute;left:22;top:1080;width:11498;height:2441" fillcolor="#e6e7e8" stroked="f"/>
            <v:shapetype id="_x0000_t202" coordsize="21600,21600" o:spt="202" path="m,l,21600r21600,l21600,xe">
              <v:stroke joinstyle="miter"/>
              <v:path gradientshapeok="t" o:connecttype="rect"/>
            </v:shapetype>
            <v:shape id="_x0000_s1200" type="#_x0000_t202" style="position:absolute;left:720;top:1367;width:2275;height:560" filled="f" stroked="f">
              <v:textbox inset="0,0,0,0">
                <w:txbxContent>
                  <w:p w:rsidR="002945FF" w:rsidRDefault="005F38D1">
                    <w:pPr>
                      <w:spacing w:line="560" w:lineRule="exact"/>
                      <w:rPr>
                        <w:rFonts w:ascii="Century Gothic"/>
                        <w:sz w:val="56"/>
                      </w:rPr>
                    </w:pPr>
                    <w:r>
                      <w:rPr>
                        <w:rFonts w:ascii="Century Gothic"/>
                        <w:color w:val="231F20"/>
                        <w:spacing w:val="-4"/>
                        <w:sz w:val="44"/>
                      </w:rPr>
                      <w:t>Chapter</w:t>
                    </w:r>
                    <w:r>
                      <w:rPr>
                        <w:rFonts w:ascii="Century Gothic"/>
                        <w:color w:val="231F20"/>
                        <w:spacing w:val="50"/>
                        <w:sz w:val="44"/>
                      </w:rPr>
                      <w:t xml:space="preserve"> </w:t>
                    </w:r>
                    <w:r>
                      <w:rPr>
                        <w:rFonts w:ascii="Century Gothic"/>
                        <w:color w:val="231F20"/>
                        <w:sz w:val="56"/>
                      </w:rPr>
                      <w:t>4</w:t>
                    </w:r>
                  </w:p>
                </w:txbxContent>
              </v:textbox>
            </v:shape>
            <v:shape id="_x0000_s1199" type="#_x0000_t202" style="position:absolute;left:720;top:2745;width:7952;height:540" filled="f" stroked="f">
              <v:textbox inset="0,0,0,0">
                <w:txbxContent>
                  <w:p w:rsidR="002945FF" w:rsidRDefault="005F38D1">
                    <w:pPr>
                      <w:spacing w:line="540" w:lineRule="exact"/>
                      <w:rPr>
                        <w:rFonts w:ascii="Century Gothic"/>
                        <w:sz w:val="54"/>
                      </w:rPr>
                    </w:pPr>
                    <w:r>
                      <w:rPr>
                        <w:rFonts w:ascii="Century Gothic"/>
                        <w:color w:val="231F20"/>
                        <w:spacing w:val="-3"/>
                        <w:sz w:val="54"/>
                      </w:rPr>
                      <w:t xml:space="preserve">Molecular Basis </w:t>
                    </w:r>
                    <w:r>
                      <w:rPr>
                        <w:rFonts w:ascii="Century Gothic"/>
                        <w:color w:val="231F20"/>
                        <w:sz w:val="54"/>
                      </w:rPr>
                      <w:t>of</w:t>
                    </w:r>
                    <w:r>
                      <w:rPr>
                        <w:rFonts w:ascii="Century Gothic"/>
                        <w:color w:val="231F20"/>
                        <w:spacing w:val="-82"/>
                        <w:sz w:val="54"/>
                      </w:rPr>
                      <w:t xml:space="preserve"> </w:t>
                    </w:r>
                    <w:r>
                      <w:rPr>
                        <w:rFonts w:ascii="Century Gothic"/>
                        <w:color w:val="231F20"/>
                        <w:spacing w:val="-3"/>
                        <w:sz w:val="54"/>
                      </w:rPr>
                      <w:t>Inheritance</w:t>
                    </w:r>
                  </w:p>
                </w:txbxContent>
              </v:textbox>
            </v:shape>
            <w10:wrap anchorx="page" anchory="page"/>
          </v:group>
        </w:pict>
      </w:r>
    </w:p>
    <w:p w:rsidR="002945FF" w:rsidRDefault="002945FF">
      <w:pPr>
        <w:pStyle w:val="BodyText"/>
        <w:rPr>
          <w:rFonts w:ascii="Times New Roman"/>
        </w:rPr>
      </w:pPr>
    </w:p>
    <w:p w:rsidR="002945FF" w:rsidRDefault="002945FF">
      <w:pPr>
        <w:pStyle w:val="BodyText"/>
        <w:rPr>
          <w:rFonts w:ascii="Times New Roman"/>
        </w:rPr>
      </w:pPr>
    </w:p>
    <w:p w:rsidR="002945FF" w:rsidRDefault="002945FF">
      <w:pPr>
        <w:pStyle w:val="BodyText"/>
        <w:rPr>
          <w:rFonts w:ascii="Times New Roman"/>
        </w:rPr>
      </w:pPr>
    </w:p>
    <w:p w:rsidR="002945FF" w:rsidRDefault="002945FF">
      <w:pPr>
        <w:pStyle w:val="BodyText"/>
        <w:rPr>
          <w:rFonts w:ascii="Times New Roman"/>
        </w:rPr>
      </w:pPr>
    </w:p>
    <w:p w:rsidR="002945FF" w:rsidRDefault="002945FF">
      <w:pPr>
        <w:pStyle w:val="BodyText"/>
        <w:rPr>
          <w:rFonts w:ascii="Times New Roman"/>
        </w:rPr>
      </w:pPr>
    </w:p>
    <w:p w:rsidR="002945FF" w:rsidRDefault="002945FF">
      <w:pPr>
        <w:pStyle w:val="BodyText"/>
        <w:rPr>
          <w:rFonts w:ascii="Times New Roman"/>
        </w:rPr>
      </w:pPr>
    </w:p>
    <w:p w:rsidR="002945FF" w:rsidRDefault="002945FF">
      <w:pPr>
        <w:pStyle w:val="BodyText"/>
        <w:rPr>
          <w:rFonts w:ascii="Times New Roman"/>
        </w:rPr>
      </w:pPr>
    </w:p>
    <w:p w:rsidR="002945FF" w:rsidRDefault="002945FF">
      <w:pPr>
        <w:pStyle w:val="BodyText"/>
        <w:rPr>
          <w:rFonts w:ascii="Times New Roman"/>
        </w:rPr>
      </w:pPr>
    </w:p>
    <w:p w:rsidR="002945FF" w:rsidRDefault="002945FF">
      <w:pPr>
        <w:pStyle w:val="BodyText"/>
        <w:rPr>
          <w:rFonts w:ascii="Times New Roman"/>
        </w:rPr>
      </w:pPr>
    </w:p>
    <w:p w:rsidR="002945FF" w:rsidRDefault="002945FF">
      <w:pPr>
        <w:pStyle w:val="BodyText"/>
        <w:rPr>
          <w:rFonts w:ascii="Times New Roman"/>
        </w:rPr>
      </w:pPr>
    </w:p>
    <w:p w:rsidR="002945FF" w:rsidRDefault="002945FF">
      <w:pPr>
        <w:pStyle w:val="BodyText"/>
        <w:rPr>
          <w:rFonts w:ascii="Times New Roman"/>
        </w:rPr>
      </w:pPr>
    </w:p>
    <w:p w:rsidR="002945FF" w:rsidRDefault="002945FF">
      <w:pPr>
        <w:pStyle w:val="BodyText"/>
        <w:rPr>
          <w:rFonts w:ascii="Times New Roman"/>
          <w:sz w:val="13"/>
        </w:rPr>
      </w:pPr>
    </w:p>
    <w:p w:rsidR="002945FF" w:rsidRDefault="002945FF">
      <w:pPr>
        <w:pStyle w:val="BodyText"/>
        <w:ind w:left="4420"/>
        <w:rPr>
          <w:rFonts w:ascii="Times New Roman"/>
        </w:rPr>
      </w:pPr>
      <w:r>
        <w:rPr>
          <w:rFonts w:ascii="Times New Roman"/>
        </w:rPr>
      </w:r>
      <w:r>
        <w:rPr>
          <w:rFonts w:ascii="Times New Roman"/>
        </w:rPr>
        <w:pict>
          <v:group id="_x0000_s1194" style="width:137.4pt;height:30.1pt;mso-position-horizontal-relative:char;mso-position-vertical-relative:line" coordsize="2748,602">
            <v:rect id="_x0000_s1197" style="position:absolute;left:48;top:541;width:2699;height:60" fillcolor="#231f20" stroked="f"/>
            <v:rect id="_x0000_s1196" style="position:absolute;left:9;top:9;width:2714;height:532" filled="f" strokecolor="#231f20" strokeweight=".34994mm"/>
            <v:shape id="_x0000_s1195" type="#_x0000_t202" style="position:absolute;left:19;top:19;width:2694;height:512" filled="f" stroked="f">
              <v:textbox inset="0,0,0,0">
                <w:txbxContent>
                  <w:p w:rsidR="002945FF" w:rsidRDefault="005F38D1">
                    <w:pPr>
                      <w:spacing w:before="59"/>
                      <w:ind w:left="486"/>
                      <w:rPr>
                        <w:sz w:val="36"/>
                      </w:rPr>
                    </w:pPr>
                    <w:r>
                      <w:rPr>
                        <w:color w:val="231F20"/>
                        <w:w w:val="110"/>
                        <w:sz w:val="36"/>
                      </w:rPr>
                      <w:t>Solutions</w:t>
                    </w:r>
                  </w:p>
                </w:txbxContent>
              </v:textbox>
            </v:shape>
            <w10:wrap type="none"/>
            <w10:anchorlock/>
          </v:group>
        </w:pict>
      </w:r>
    </w:p>
    <w:p w:rsidR="002945FF" w:rsidRDefault="002945FF">
      <w:pPr>
        <w:pStyle w:val="BodyText"/>
        <w:spacing w:before="10"/>
        <w:rPr>
          <w:rFonts w:ascii="Times New Roman"/>
          <w:sz w:val="25"/>
        </w:rPr>
      </w:pPr>
    </w:p>
    <w:p w:rsidR="002945FF" w:rsidRDefault="005F38D1">
      <w:pPr>
        <w:pStyle w:val="Heading1"/>
        <w:tabs>
          <w:tab w:val="left" w:pos="5033"/>
          <w:tab w:val="left" w:pos="10799"/>
        </w:tabs>
      </w:pPr>
      <w:r>
        <w:rPr>
          <w:color w:val="231F20"/>
          <w:shd w:val="clear" w:color="auto" w:fill="DCDDDE"/>
        </w:rPr>
        <w:t xml:space="preserve"> </w:t>
      </w:r>
      <w:r>
        <w:rPr>
          <w:color w:val="231F20"/>
          <w:shd w:val="clear" w:color="auto" w:fill="DCDDDE"/>
        </w:rPr>
        <w:tab/>
        <w:t>SECTION -</w:t>
      </w:r>
      <w:r>
        <w:rPr>
          <w:color w:val="231F20"/>
          <w:spacing w:val="13"/>
          <w:shd w:val="clear" w:color="auto" w:fill="DCDDDE"/>
        </w:rPr>
        <w:t xml:space="preserve"> </w:t>
      </w:r>
      <w:r>
        <w:rPr>
          <w:color w:val="231F20"/>
          <w:shd w:val="clear" w:color="auto" w:fill="DCDDDE"/>
        </w:rPr>
        <w:t>A</w:t>
      </w:r>
      <w:r>
        <w:rPr>
          <w:color w:val="231F20"/>
          <w:shd w:val="clear" w:color="auto" w:fill="DCDDDE"/>
        </w:rPr>
        <w:tab/>
      </w:r>
    </w:p>
    <w:p w:rsidR="002945FF" w:rsidRDefault="002945FF">
      <w:pPr>
        <w:pStyle w:val="BodyText"/>
        <w:spacing w:before="10"/>
        <w:rPr>
          <w:sz w:val="19"/>
        </w:rPr>
      </w:pPr>
    </w:p>
    <w:p w:rsidR="002945FF" w:rsidRDefault="005F38D1">
      <w:pPr>
        <w:pStyle w:val="Heading2"/>
      </w:pPr>
      <w:r>
        <w:rPr>
          <w:color w:val="231F20"/>
          <w:w w:val="105"/>
        </w:rPr>
        <w:t>School/Board Exam. Type  Questions</w:t>
      </w:r>
    </w:p>
    <w:p w:rsidR="002945FF" w:rsidRDefault="005F38D1">
      <w:pPr>
        <w:pStyle w:val="BodyText"/>
        <w:spacing w:before="182"/>
        <w:ind w:left="720"/>
      </w:pPr>
      <w:r>
        <w:rPr>
          <w:color w:val="231F20"/>
          <w:w w:val="110"/>
        </w:rPr>
        <w:t>Very Short Answer Type Questions :</w:t>
      </w:r>
    </w:p>
    <w:p w:rsidR="002945FF" w:rsidRDefault="005F38D1">
      <w:pPr>
        <w:pStyle w:val="ListParagraph"/>
        <w:numPr>
          <w:ilvl w:val="0"/>
          <w:numId w:val="16"/>
        </w:numPr>
        <w:tabs>
          <w:tab w:val="left" w:pos="1170"/>
          <w:tab w:val="left" w:pos="1171"/>
        </w:tabs>
        <w:spacing w:before="118"/>
        <w:rPr>
          <w:sz w:val="20"/>
        </w:rPr>
      </w:pPr>
      <w:r>
        <w:rPr>
          <w:color w:val="231F20"/>
          <w:sz w:val="20"/>
        </w:rPr>
        <w:t>What</w:t>
      </w:r>
      <w:r>
        <w:rPr>
          <w:color w:val="231F20"/>
          <w:spacing w:val="9"/>
          <w:sz w:val="20"/>
        </w:rPr>
        <w:t xml:space="preserve"> </w:t>
      </w:r>
      <w:r>
        <w:rPr>
          <w:color w:val="231F20"/>
          <w:sz w:val="20"/>
        </w:rPr>
        <w:t>is</w:t>
      </w:r>
      <w:r>
        <w:rPr>
          <w:color w:val="231F20"/>
          <w:spacing w:val="9"/>
          <w:sz w:val="20"/>
        </w:rPr>
        <w:t xml:space="preserve"> </w:t>
      </w:r>
      <w:r>
        <w:rPr>
          <w:color w:val="231F20"/>
          <w:sz w:val="20"/>
        </w:rPr>
        <w:t>the</w:t>
      </w:r>
      <w:r>
        <w:rPr>
          <w:color w:val="231F20"/>
          <w:spacing w:val="9"/>
          <w:sz w:val="20"/>
        </w:rPr>
        <w:t xml:space="preserve"> </w:t>
      </w:r>
      <w:r>
        <w:rPr>
          <w:color w:val="231F20"/>
          <w:sz w:val="20"/>
        </w:rPr>
        <w:t>number</w:t>
      </w:r>
      <w:r>
        <w:rPr>
          <w:color w:val="231F20"/>
          <w:spacing w:val="9"/>
          <w:sz w:val="20"/>
        </w:rPr>
        <w:t xml:space="preserve"> </w:t>
      </w:r>
      <w:r>
        <w:rPr>
          <w:color w:val="231F20"/>
          <w:sz w:val="20"/>
        </w:rPr>
        <w:t>of</w:t>
      </w:r>
      <w:r>
        <w:rPr>
          <w:color w:val="231F20"/>
          <w:spacing w:val="10"/>
          <w:sz w:val="20"/>
        </w:rPr>
        <w:t xml:space="preserve"> </w:t>
      </w:r>
      <w:r>
        <w:rPr>
          <w:color w:val="231F20"/>
          <w:sz w:val="20"/>
        </w:rPr>
        <w:t>N-glycosidic</w:t>
      </w:r>
      <w:r>
        <w:rPr>
          <w:color w:val="231F20"/>
          <w:spacing w:val="9"/>
          <w:sz w:val="20"/>
        </w:rPr>
        <w:t xml:space="preserve"> </w:t>
      </w:r>
      <w:r>
        <w:rPr>
          <w:color w:val="231F20"/>
          <w:sz w:val="20"/>
        </w:rPr>
        <w:t>linkages</w:t>
      </w:r>
      <w:r>
        <w:rPr>
          <w:color w:val="231F20"/>
          <w:spacing w:val="9"/>
          <w:sz w:val="20"/>
        </w:rPr>
        <w:t xml:space="preserve"> </w:t>
      </w:r>
      <w:r>
        <w:rPr>
          <w:color w:val="231F20"/>
          <w:sz w:val="20"/>
        </w:rPr>
        <w:t>in</w:t>
      </w:r>
      <w:r>
        <w:rPr>
          <w:color w:val="231F20"/>
          <w:spacing w:val="8"/>
          <w:sz w:val="20"/>
        </w:rPr>
        <w:t xml:space="preserve"> </w:t>
      </w:r>
      <w:r>
        <w:rPr>
          <w:rFonts w:ascii="Symbol" w:hAnsi="Symbol"/>
          <w:color w:val="231F20"/>
          <w:sz w:val="20"/>
        </w:rPr>
        <w:t></w:t>
      </w:r>
      <w:r>
        <w:rPr>
          <w:rFonts w:ascii="Times New Roman" w:hAnsi="Times New Roman"/>
          <w:color w:val="231F20"/>
          <w:spacing w:val="15"/>
          <w:sz w:val="20"/>
        </w:rPr>
        <w:t xml:space="preserve"> </w:t>
      </w:r>
      <w:r>
        <w:rPr>
          <w:color w:val="231F20"/>
          <w:sz w:val="20"/>
        </w:rPr>
        <w:t>×</w:t>
      </w:r>
      <w:r>
        <w:rPr>
          <w:color w:val="231F20"/>
          <w:spacing w:val="9"/>
          <w:sz w:val="20"/>
        </w:rPr>
        <w:t xml:space="preserve"> </w:t>
      </w:r>
      <w:r>
        <w:rPr>
          <w:color w:val="231F20"/>
          <w:sz w:val="20"/>
        </w:rPr>
        <w:t>174</w:t>
      </w:r>
      <w:r>
        <w:rPr>
          <w:color w:val="231F20"/>
          <w:spacing w:val="9"/>
          <w:sz w:val="20"/>
        </w:rPr>
        <w:t xml:space="preserve"> </w:t>
      </w:r>
      <w:r>
        <w:rPr>
          <w:color w:val="231F20"/>
          <w:sz w:val="20"/>
        </w:rPr>
        <w:t>bacteriophage?</w:t>
      </w:r>
    </w:p>
    <w:p w:rsidR="002945FF" w:rsidRDefault="005F38D1">
      <w:pPr>
        <w:pStyle w:val="BodyText"/>
        <w:spacing w:before="127"/>
        <w:ind w:left="720"/>
      </w:pPr>
      <w:r>
        <w:rPr>
          <w:color w:val="231F20"/>
        </w:rPr>
        <w:t xml:space="preserve">Sol. </w:t>
      </w:r>
      <w:r>
        <w:rPr>
          <w:rFonts w:ascii="Symbol" w:hAnsi="Symbol"/>
          <w:color w:val="231F20"/>
        </w:rPr>
        <w:t></w:t>
      </w:r>
      <w:r>
        <w:rPr>
          <w:rFonts w:ascii="Times New Roman" w:hAnsi="Times New Roman"/>
          <w:color w:val="231F20"/>
        </w:rPr>
        <w:t xml:space="preserve"> </w:t>
      </w:r>
      <w:r>
        <w:rPr>
          <w:color w:val="231F20"/>
        </w:rPr>
        <w:t>× 174 bacteriophage – 5386 nucleotides, therefore 5386 N-glycosidic linkages.</w:t>
      </w:r>
    </w:p>
    <w:p w:rsidR="002945FF" w:rsidRDefault="005F38D1">
      <w:pPr>
        <w:pStyle w:val="ListParagraph"/>
        <w:numPr>
          <w:ilvl w:val="0"/>
          <w:numId w:val="16"/>
        </w:numPr>
        <w:tabs>
          <w:tab w:val="left" w:pos="1170"/>
          <w:tab w:val="left" w:pos="1171"/>
        </w:tabs>
        <w:spacing w:before="139"/>
        <w:ind w:left="1170"/>
        <w:rPr>
          <w:sz w:val="20"/>
        </w:rPr>
      </w:pPr>
      <w:r>
        <w:rPr>
          <w:color w:val="231F20"/>
          <w:sz w:val="20"/>
        </w:rPr>
        <w:t>Write down the components of cytidine and</w:t>
      </w:r>
      <w:r>
        <w:rPr>
          <w:color w:val="231F20"/>
          <w:spacing w:val="50"/>
          <w:sz w:val="20"/>
        </w:rPr>
        <w:t xml:space="preserve"> </w:t>
      </w:r>
      <w:r>
        <w:rPr>
          <w:color w:val="231F20"/>
          <w:sz w:val="20"/>
        </w:rPr>
        <w:t>uridine.</w:t>
      </w:r>
    </w:p>
    <w:p w:rsidR="002945FF" w:rsidRDefault="005F38D1">
      <w:pPr>
        <w:pStyle w:val="BodyText"/>
        <w:spacing w:before="127" w:line="362" w:lineRule="auto"/>
        <w:ind w:left="1170" w:right="6584" w:hanging="451"/>
      </w:pPr>
      <w:r>
        <w:rPr>
          <w:color w:val="231F20"/>
        </w:rPr>
        <w:t xml:space="preserve">Sol. Cytidine </w:t>
      </w:r>
      <w:r>
        <w:rPr>
          <w:rFonts w:ascii="Symbol" w:hAnsi="Symbol"/>
          <w:color w:val="231F20"/>
        </w:rPr>
        <w:t></w:t>
      </w:r>
      <w:r>
        <w:rPr>
          <w:rFonts w:ascii="Times New Roman" w:hAnsi="Times New Roman"/>
          <w:color w:val="231F20"/>
        </w:rPr>
        <w:t xml:space="preserve"> </w:t>
      </w:r>
      <w:r>
        <w:rPr>
          <w:color w:val="231F20"/>
        </w:rPr>
        <w:t xml:space="preserve">Cytosine + Sugar (ribose) Uridine </w:t>
      </w:r>
      <w:r>
        <w:rPr>
          <w:rFonts w:ascii="Symbol" w:hAnsi="Symbol"/>
          <w:color w:val="231F20"/>
        </w:rPr>
        <w:t></w:t>
      </w:r>
      <w:r>
        <w:rPr>
          <w:rFonts w:ascii="Times New Roman" w:hAnsi="Times New Roman"/>
          <w:color w:val="231F20"/>
        </w:rPr>
        <w:t xml:space="preserve"> </w:t>
      </w:r>
      <w:r>
        <w:rPr>
          <w:color w:val="231F20"/>
        </w:rPr>
        <w:t>Uracil + Sugar</w:t>
      </w:r>
    </w:p>
    <w:p w:rsidR="002945FF" w:rsidRDefault="005F38D1">
      <w:pPr>
        <w:pStyle w:val="ListParagraph"/>
        <w:numPr>
          <w:ilvl w:val="0"/>
          <w:numId w:val="16"/>
        </w:numPr>
        <w:tabs>
          <w:tab w:val="left" w:pos="1169"/>
          <w:tab w:val="left" w:pos="1170"/>
        </w:tabs>
        <w:spacing w:before="13"/>
        <w:ind w:left="1169"/>
        <w:rPr>
          <w:sz w:val="20"/>
        </w:rPr>
      </w:pPr>
      <w:r>
        <w:rPr>
          <w:color w:val="231F20"/>
          <w:sz w:val="20"/>
        </w:rPr>
        <w:t xml:space="preserve">Two nucleotide </w:t>
      </w:r>
      <w:r>
        <w:rPr>
          <w:color w:val="231F20"/>
          <w:spacing w:val="-3"/>
          <w:sz w:val="20"/>
        </w:rPr>
        <w:t xml:space="preserve">molecules </w:t>
      </w:r>
      <w:r>
        <w:rPr>
          <w:color w:val="231F20"/>
          <w:sz w:val="20"/>
        </w:rPr>
        <w:t xml:space="preserve">are </w:t>
      </w:r>
      <w:r>
        <w:rPr>
          <w:color w:val="231F20"/>
          <w:spacing w:val="-3"/>
          <w:sz w:val="20"/>
        </w:rPr>
        <w:t xml:space="preserve">linked </w:t>
      </w:r>
      <w:r>
        <w:rPr>
          <w:color w:val="231F20"/>
          <w:sz w:val="20"/>
        </w:rPr>
        <w:t>by which</w:t>
      </w:r>
      <w:r>
        <w:rPr>
          <w:color w:val="231F20"/>
          <w:spacing w:val="50"/>
          <w:sz w:val="20"/>
        </w:rPr>
        <w:t xml:space="preserve"> </w:t>
      </w:r>
      <w:r>
        <w:rPr>
          <w:color w:val="231F20"/>
          <w:sz w:val="20"/>
        </w:rPr>
        <w:t>bond?</w:t>
      </w:r>
    </w:p>
    <w:p w:rsidR="002945FF" w:rsidRDefault="005F38D1">
      <w:pPr>
        <w:pStyle w:val="BodyText"/>
        <w:spacing w:before="140"/>
        <w:ind w:left="719"/>
      </w:pPr>
      <w:r>
        <w:rPr>
          <w:color w:val="231F20"/>
        </w:rPr>
        <w:t>Sol. Phosphodiester bond</w:t>
      </w:r>
    </w:p>
    <w:p w:rsidR="002945FF" w:rsidRDefault="005F38D1">
      <w:pPr>
        <w:pStyle w:val="ListParagraph"/>
        <w:numPr>
          <w:ilvl w:val="0"/>
          <w:numId w:val="16"/>
        </w:numPr>
        <w:tabs>
          <w:tab w:val="left" w:pos="1170"/>
          <w:tab w:val="left" w:pos="1171"/>
        </w:tabs>
        <w:spacing w:before="140"/>
        <w:ind w:left="1170" w:hanging="452"/>
        <w:rPr>
          <w:sz w:val="20"/>
        </w:rPr>
      </w:pPr>
      <w:r>
        <w:rPr>
          <w:color w:val="231F20"/>
          <w:sz w:val="20"/>
        </w:rPr>
        <w:t>Which</w:t>
      </w:r>
      <w:r>
        <w:rPr>
          <w:color w:val="231F20"/>
          <w:spacing w:val="10"/>
          <w:sz w:val="20"/>
        </w:rPr>
        <w:t xml:space="preserve"> </w:t>
      </w:r>
      <w:r>
        <w:rPr>
          <w:color w:val="231F20"/>
          <w:sz w:val="20"/>
        </w:rPr>
        <w:t>biomolecule</w:t>
      </w:r>
      <w:r>
        <w:rPr>
          <w:color w:val="231F20"/>
          <w:spacing w:val="10"/>
          <w:sz w:val="20"/>
        </w:rPr>
        <w:t xml:space="preserve"> </w:t>
      </w:r>
      <w:r>
        <w:rPr>
          <w:color w:val="231F20"/>
          <w:sz w:val="20"/>
        </w:rPr>
        <w:t>acts</w:t>
      </w:r>
      <w:r>
        <w:rPr>
          <w:color w:val="231F20"/>
          <w:spacing w:val="10"/>
          <w:sz w:val="20"/>
        </w:rPr>
        <w:t xml:space="preserve"> </w:t>
      </w:r>
      <w:r>
        <w:rPr>
          <w:color w:val="231F20"/>
          <w:sz w:val="20"/>
        </w:rPr>
        <w:t>as</w:t>
      </w:r>
      <w:r>
        <w:rPr>
          <w:color w:val="231F20"/>
          <w:spacing w:val="10"/>
          <w:sz w:val="20"/>
        </w:rPr>
        <w:t xml:space="preserve"> </w:t>
      </w:r>
      <w:r>
        <w:rPr>
          <w:color w:val="231F20"/>
          <w:sz w:val="20"/>
        </w:rPr>
        <w:t>messenger,</w:t>
      </w:r>
      <w:r>
        <w:rPr>
          <w:color w:val="231F20"/>
          <w:spacing w:val="11"/>
          <w:sz w:val="20"/>
        </w:rPr>
        <w:t xml:space="preserve"> </w:t>
      </w:r>
      <w:r>
        <w:rPr>
          <w:color w:val="231F20"/>
          <w:sz w:val="20"/>
        </w:rPr>
        <w:t>structural</w:t>
      </w:r>
      <w:r>
        <w:rPr>
          <w:color w:val="231F20"/>
          <w:spacing w:val="10"/>
          <w:sz w:val="20"/>
        </w:rPr>
        <w:t xml:space="preserve"> </w:t>
      </w:r>
      <w:r>
        <w:rPr>
          <w:color w:val="231F20"/>
          <w:sz w:val="20"/>
        </w:rPr>
        <w:t>as</w:t>
      </w:r>
      <w:r>
        <w:rPr>
          <w:color w:val="231F20"/>
          <w:spacing w:val="10"/>
          <w:sz w:val="20"/>
        </w:rPr>
        <w:t xml:space="preserve"> </w:t>
      </w:r>
      <w:r>
        <w:rPr>
          <w:color w:val="231F20"/>
          <w:sz w:val="20"/>
        </w:rPr>
        <w:t>well</w:t>
      </w:r>
      <w:r>
        <w:rPr>
          <w:color w:val="231F20"/>
          <w:spacing w:val="10"/>
          <w:sz w:val="20"/>
        </w:rPr>
        <w:t xml:space="preserve"> </w:t>
      </w:r>
      <w:r>
        <w:rPr>
          <w:color w:val="231F20"/>
          <w:sz w:val="20"/>
        </w:rPr>
        <w:t>as</w:t>
      </w:r>
      <w:r>
        <w:rPr>
          <w:color w:val="231F20"/>
          <w:spacing w:val="10"/>
          <w:sz w:val="20"/>
        </w:rPr>
        <w:t xml:space="preserve"> </w:t>
      </w:r>
      <w:r>
        <w:rPr>
          <w:color w:val="231F20"/>
          <w:sz w:val="20"/>
        </w:rPr>
        <w:t>adapter?</w:t>
      </w:r>
    </w:p>
    <w:p w:rsidR="002945FF" w:rsidRDefault="005F38D1">
      <w:pPr>
        <w:pStyle w:val="BodyText"/>
        <w:spacing w:before="140"/>
        <w:ind w:left="719"/>
      </w:pPr>
      <w:r>
        <w:rPr>
          <w:color w:val="231F20"/>
          <w:w w:val="105"/>
        </w:rPr>
        <w:t>Sol. RNA</w:t>
      </w:r>
    </w:p>
    <w:p w:rsidR="002945FF" w:rsidRDefault="005F38D1">
      <w:pPr>
        <w:pStyle w:val="ListParagraph"/>
        <w:numPr>
          <w:ilvl w:val="0"/>
          <w:numId w:val="16"/>
        </w:numPr>
        <w:tabs>
          <w:tab w:val="left" w:pos="1170"/>
          <w:tab w:val="left" w:pos="1171"/>
        </w:tabs>
        <w:spacing w:before="140"/>
        <w:ind w:left="1170" w:hanging="452"/>
        <w:rPr>
          <w:sz w:val="20"/>
        </w:rPr>
      </w:pPr>
      <w:r>
        <w:rPr>
          <w:color w:val="231F20"/>
          <w:sz w:val="20"/>
        </w:rPr>
        <w:t>Calculate the length of DNA in human diploid</w:t>
      </w:r>
      <w:r>
        <w:rPr>
          <w:color w:val="231F20"/>
          <w:spacing w:val="2"/>
          <w:sz w:val="20"/>
        </w:rPr>
        <w:t xml:space="preserve"> </w:t>
      </w:r>
      <w:r>
        <w:rPr>
          <w:color w:val="231F20"/>
          <w:sz w:val="20"/>
        </w:rPr>
        <w:t>cell.</w:t>
      </w:r>
    </w:p>
    <w:p w:rsidR="002945FF" w:rsidRDefault="005F38D1">
      <w:pPr>
        <w:pStyle w:val="BodyText"/>
        <w:spacing w:before="126"/>
        <w:ind w:left="719"/>
      </w:pPr>
      <w:r>
        <w:rPr>
          <w:color w:val="231F20"/>
        </w:rPr>
        <w:t>Sol. 6.6 × 10</w:t>
      </w:r>
      <w:r>
        <w:rPr>
          <w:color w:val="231F20"/>
          <w:position w:val="7"/>
          <w:sz w:val="14"/>
        </w:rPr>
        <w:t xml:space="preserve">9 </w:t>
      </w:r>
      <w:r>
        <w:rPr>
          <w:color w:val="231F20"/>
        </w:rPr>
        <w:t>bp × 0.34 × 10</w:t>
      </w:r>
      <w:r>
        <w:rPr>
          <w:color w:val="231F20"/>
          <w:position w:val="7"/>
          <w:sz w:val="14"/>
        </w:rPr>
        <w:t xml:space="preserve">–9 </w:t>
      </w:r>
      <w:r>
        <w:rPr>
          <w:color w:val="231F20"/>
        </w:rPr>
        <w:t>m/bp = 2.2 meter</w:t>
      </w:r>
    </w:p>
    <w:p w:rsidR="002945FF" w:rsidRDefault="005F38D1">
      <w:pPr>
        <w:pStyle w:val="ListParagraph"/>
        <w:numPr>
          <w:ilvl w:val="0"/>
          <w:numId w:val="16"/>
        </w:numPr>
        <w:tabs>
          <w:tab w:val="left" w:pos="1169"/>
          <w:tab w:val="left" w:pos="1170"/>
        </w:tabs>
        <w:spacing w:before="141"/>
        <w:ind w:left="1169" w:hanging="450"/>
        <w:rPr>
          <w:sz w:val="20"/>
        </w:rPr>
      </w:pPr>
      <w:r>
        <w:rPr>
          <w:color w:val="231F20"/>
          <w:spacing w:val="-3"/>
          <w:sz w:val="20"/>
        </w:rPr>
        <w:t>Which</w:t>
      </w:r>
      <w:r>
        <w:rPr>
          <w:color w:val="231F20"/>
          <w:spacing w:val="7"/>
          <w:sz w:val="20"/>
        </w:rPr>
        <w:t xml:space="preserve"> </w:t>
      </w:r>
      <w:r>
        <w:rPr>
          <w:color w:val="231F20"/>
          <w:spacing w:val="-3"/>
          <w:sz w:val="20"/>
        </w:rPr>
        <w:t>structure</w:t>
      </w:r>
      <w:r>
        <w:rPr>
          <w:color w:val="231F20"/>
          <w:spacing w:val="7"/>
          <w:sz w:val="20"/>
        </w:rPr>
        <w:t xml:space="preserve"> </w:t>
      </w:r>
      <w:r>
        <w:rPr>
          <w:color w:val="231F20"/>
          <w:sz w:val="20"/>
        </w:rPr>
        <w:t>can</w:t>
      </w:r>
      <w:r>
        <w:rPr>
          <w:color w:val="231F20"/>
          <w:spacing w:val="7"/>
          <w:sz w:val="20"/>
        </w:rPr>
        <w:t xml:space="preserve"> </w:t>
      </w:r>
      <w:r>
        <w:rPr>
          <w:color w:val="231F20"/>
          <w:sz w:val="20"/>
        </w:rPr>
        <w:t>be</w:t>
      </w:r>
      <w:r>
        <w:rPr>
          <w:color w:val="231F20"/>
          <w:spacing w:val="8"/>
          <w:sz w:val="20"/>
        </w:rPr>
        <w:t xml:space="preserve"> </w:t>
      </w:r>
      <w:r>
        <w:rPr>
          <w:color w:val="231F20"/>
          <w:spacing w:val="-3"/>
          <w:sz w:val="20"/>
        </w:rPr>
        <w:t>observed</w:t>
      </w:r>
      <w:r>
        <w:rPr>
          <w:color w:val="231F20"/>
          <w:spacing w:val="7"/>
          <w:sz w:val="20"/>
        </w:rPr>
        <w:t xml:space="preserve"> </w:t>
      </w:r>
      <w:r>
        <w:rPr>
          <w:color w:val="231F20"/>
          <w:sz w:val="20"/>
        </w:rPr>
        <w:t>as</w:t>
      </w:r>
      <w:r>
        <w:rPr>
          <w:color w:val="231F20"/>
          <w:spacing w:val="7"/>
          <w:sz w:val="20"/>
        </w:rPr>
        <w:t xml:space="preserve"> </w:t>
      </w:r>
      <w:r>
        <w:rPr>
          <w:color w:val="231F20"/>
          <w:spacing w:val="-3"/>
          <w:sz w:val="20"/>
        </w:rPr>
        <w:t>“beads-on-string”</w:t>
      </w:r>
      <w:r>
        <w:rPr>
          <w:color w:val="231F20"/>
          <w:spacing w:val="7"/>
          <w:sz w:val="20"/>
        </w:rPr>
        <w:t xml:space="preserve"> </w:t>
      </w:r>
      <w:r>
        <w:rPr>
          <w:color w:val="231F20"/>
          <w:spacing w:val="-3"/>
          <w:sz w:val="20"/>
        </w:rPr>
        <w:t>when</w:t>
      </w:r>
      <w:r>
        <w:rPr>
          <w:color w:val="231F20"/>
          <w:spacing w:val="8"/>
          <w:sz w:val="20"/>
        </w:rPr>
        <w:t xml:space="preserve"> </w:t>
      </w:r>
      <w:r>
        <w:rPr>
          <w:color w:val="231F20"/>
          <w:spacing w:val="-3"/>
          <w:sz w:val="20"/>
        </w:rPr>
        <w:t>chromatin</w:t>
      </w:r>
      <w:r>
        <w:rPr>
          <w:color w:val="231F20"/>
          <w:spacing w:val="7"/>
          <w:sz w:val="20"/>
        </w:rPr>
        <w:t xml:space="preserve"> </w:t>
      </w:r>
      <w:r>
        <w:rPr>
          <w:color w:val="231F20"/>
          <w:sz w:val="20"/>
        </w:rPr>
        <w:t>is</w:t>
      </w:r>
      <w:r>
        <w:rPr>
          <w:color w:val="231F20"/>
          <w:spacing w:val="7"/>
          <w:sz w:val="20"/>
        </w:rPr>
        <w:t xml:space="preserve"> </w:t>
      </w:r>
      <w:r>
        <w:rPr>
          <w:color w:val="231F20"/>
          <w:spacing w:val="-3"/>
          <w:sz w:val="20"/>
        </w:rPr>
        <w:t>viewed</w:t>
      </w:r>
      <w:r>
        <w:rPr>
          <w:color w:val="231F20"/>
          <w:spacing w:val="7"/>
          <w:sz w:val="20"/>
        </w:rPr>
        <w:t xml:space="preserve"> </w:t>
      </w:r>
      <w:r>
        <w:rPr>
          <w:color w:val="231F20"/>
          <w:spacing w:val="-3"/>
          <w:sz w:val="20"/>
        </w:rPr>
        <w:t>under</w:t>
      </w:r>
      <w:r>
        <w:rPr>
          <w:color w:val="231F20"/>
          <w:spacing w:val="8"/>
          <w:sz w:val="20"/>
        </w:rPr>
        <w:t xml:space="preserve"> </w:t>
      </w:r>
      <w:r>
        <w:rPr>
          <w:color w:val="231F20"/>
          <w:spacing w:val="-3"/>
          <w:sz w:val="20"/>
        </w:rPr>
        <w:t>electron</w:t>
      </w:r>
      <w:r>
        <w:rPr>
          <w:color w:val="231F20"/>
          <w:spacing w:val="7"/>
          <w:sz w:val="20"/>
        </w:rPr>
        <w:t xml:space="preserve"> </w:t>
      </w:r>
      <w:r>
        <w:rPr>
          <w:color w:val="231F20"/>
          <w:spacing w:val="-3"/>
          <w:sz w:val="20"/>
        </w:rPr>
        <w:t>microscope?</w:t>
      </w:r>
    </w:p>
    <w:p w:rsidR="002945FF" w:rsidRDefault="005F38D1">
      <w:pPr>
        <w:pStyle w:val="BodyText"/>
        <w:spacing w:before="139"/>
        <w:ind w:left="720"/>
      </w:pPr>
      <w:r>
        <w:rPr>
          <w:color w:val="231F20"/>
          <w:w w:val="105"/>
        </w:rPr>
        <w:t>Sol.</w:t>
      </w:r>
      <w:r>
        <w:rPr>
          <w:color w:val="231F20"/>
          <w:spacing w:val="-29"/>
          <w:w w:val="105"/>
        </w:rPr>
        <w:t xml:space="preserve"> </w:t>
      </w:r>
      <w:r>
        <w:rPr>
          <w:color w:val="231F20"/>
          <w:spacing w:val="-4"/>
          <w:w w:val="105"/>
        </w:rPr>
        <w:t>Nucleosome</w:t>
      </w:r>
    </w:p>
    <w:p w:rsidR="002945FF" w:rsidRDefault="005F38D1">
      <w:pPr>
        <w:pStyle w:val="ListParagraph"/>
        <w:numPr>
          <w:ilvl w:val="0"/>
          <w:numId w:val="16"/>
        </w:numPr>
        <w:tabs>
          <w:tab w:val="left" w:pos="1170"/>
          <w:tab w:val="left" w:pos="1171"/>
        </w:tabs>
        <w:spacing w:before="140"/>
        <w:ind w:left="1170"/>
        <w:rPr>
          <w:sz w:val="20"/>
        </w:rPr>
      </w:pPr>
      <w:r>
        <w:rPr>
          <w:color w:val="231F20"/>
          <w:sz w:val="20"/>
        </w:rPr>
        <w:t>What determines the order and sequence of amino acids in</w:t>
      </w:r>
      <w:r>
        <w:rPr>
          <w:color w:val="231F20"/>
          <w:spacing w:val="2"/>
          <w:sz w:val="20"/>
        </w:rPr>
        <w:t xml:space="preserve"> </w:t>
      </w:r>
      <w:r>
        <w:rPr>
          <w:color w:val="231F20"/>
          <w:sz w:val="20"/>
        </w:rPr>
        <w:t>proteins?</w:t>
      </w:r>
    </w:p>
    <w:p w:rsidR="002945FF" w:rsidRDefault="005F38D1">
      <w:pPr>
        <w:pStyle w:val="BodyText"/>
        <w:spacing w:before="141"/>
        <w:ind w:left="720"/>
      </w:pPr>
      <w:r>
        <w:rPr>
          <w:color w:val="231F20"/>
        </w:rPr>
        <w:t>Sol. Sequences of bases in mRNA</w:t>
      </w:r>
    </w:p>
    <w:p w:rsidR="002945FF" w:rsidRDefault="005F38D1">
      <w:pPr>
        <w:pStyle w:val="ListParagraph"/>
        <w:numPr>
          <w:ilvl w:val="0"/>
          <w:numId w:val="16"/>
        </w:numPr>
        <w:tabs>
          <w:tab w:val="left" w:pos="1170"/>
          <w:tab w:val="left" w:pos="1171"/>
        </w:tabs>
        <w:spacing w:before="139"/>
        <w:ind w:left="1170"/>
        <w:rPr>
          <w:sz w:val="20"/>
        </w:rPr>
      </w:pPr>
      <w:r>
        <w:rPr>
          <w:color w:val="231F20"/>
          <w:sz w:val="20"/>
        </w:rPr>
        <w:t>Who</w:t>
      </w:r>
      <w:r>
        <w:rPr>
          <w:color w:val="231F20"/>
          <w:spacing w:val="4"/>
          <w:sz w:val="20"/>
        </w:rPr>
        <w:t xml:space="preserve"> </w:t>
      </w:r>
      <w:r>
        <w:rPr>
          <w:color w:val="231F20"/>
          <w:spacing w:val="-3"/>
          <w:sz w:val="20"/>
        </w:rPr>
        <w:t>gave</w:t>
      </w:r>
      <w:r>
        <w:rPr>
          <w:color w:val="231F20"/>
          <w:spacing w:val="5"/>
          <w:sz w:val="20"/>
        </w:rPr>
        <w:t xml:space="preserve"> </w:t>
      </w:r>
      <w:r>
        <w:rPr>
          <w:color w:val="231F20"/>
          <w:spacing w:val="-3"/>
          <w:sz w:val="20"/>
        </w:rPr>
        <w:t>experimental</w:t>
      </w:r>
      <w:r>
        <w:rPr>
          <w:color w:val="231F20"/>
          <w:spacing w:val="5"/>
          <w:sz w:val="20"/>
        </w:rPr>
        <w:t xml:space="preserve"> </w:t>
      </w:r>
      <w:r>
        <w:rPr>
          <w:color w:val="231F20"/>
          <w:spacing w:val="-3"/>
          <w:sz w:val="20"/>
        </w:rPr>
        <w:t>proof</w:t>
      </w:r>
      <w:r>
        <w:rPr>
          <w:color w:val="231F20"/>
          <w:spacing w:val="5"/>
          <w:sz w:val="20"/>
        </w:rPr>
        <w:t xml:space="preserve"> </w:t>
      </w:r>
      <w:r>
        <w:rPr>
          <w:color w:val="231F20"/>
          <w:sz w:val="20"/>
        </w:rPr>
        <w:t>of</w:t>
      </w:r>
      <w:r>
        <w:rPr>
          <w:color w:val="231F20"/>
          <w:spacing w:val="5"/>
          <w:sz w:val="20"/>
        </w:rPr>
        <w:t xml:space="preserve"> </w:t>
      </w:r>
      <w:r>
        <w:rPr>
          <w:color w:val="231F20"/>
          <w:spacing w:val="-3"/>
          <w:sz w:val="20"/>
        </w:rPr>
        <w:t>semiconservative</w:t>
      </w:r>
      <w:r>
        <w:rPr>
          <w:color w:val="231F20"/>
          <w:spacing w:val="5"/>
          <w:sz w:val="20"/>
        </w:rPr>
        <w:t xml:space="preserve"> </w:t>
      </w:r>
      <w:r>
        <w:rPr>
          <w:color w:val="231F20"/>
          <w:spacing w:val="-3"/>
          <w:sz w:val="20"/>
        </w:rPr>
        <w:t>mode</w:t>
      </w:r>
      <w:r>
        <w:rPr>
          <w:color w:val="231F20"/>
          <w:spacing w:val="5"/>
          <w:sz w:val="20"/>
        </w:rPr>
        <w:t xml:space="preserve"> </w:t>
      </w:r>
      <w:r>
        <w:rPr>
          <w:color w:val="231F20"/>
          <w:sz w:val="20"/>
        </w:rPr>
        <w:t>of</w:t>
      </w:r>
      <w:r>
        <w:rPr>
          <w:color w:val="231F20"/>
          <w:spacing w:val="5"/>
          <w:sz w:val="20"/>
        </w:rPr>
        <w:t xml:space="preserve"> </w:t>
      </w:r>
      <w:r>
        <w:rPr>
          <w:color w:val="231F20"/>
          <w:sz w:val="20"/>
        </w:rPr>
        <w:t>DNA</w:t>
      </w:r>
      <w:r>
        <w:rPr>
          <w:color w:val="231F20"/>
          <w:spacing w:val="5"/>
          <w:sz w:val="20"/>
        </w:rPr>
        <w:t xml:space="preserve"> </w:t>
      </w:r>
      <w:r>
        <w:rPr>
          <w:color w:val="231F20"/>
          <w:spacing w:val="-3"/>
          <w:sz w:val="20"/>
        </w:rPr>
        <w:t>replication</w:t>
      </w:r>
      <w:r>
        <w:rPr>
          <w:color w:val="231F20"/>
          <w:spacing w:val="5"/>
          <w:sz w:val="20"/>
        </w:rPr>
        <w:t xml:space="preserve"> </w:t>
      </w:r>
      <w:r>
        <w:rPr>
          <w:color w:val="231F20"/>
          <w:sz w:val="20"/>
        </w:rPr>
        <w:t>in</w:t>
      </w:r>
      <w:r>
        <w:rPr>
          <w:color w:val="231F20"/>
          <w:spacing w:val="5"/>
          <w:sz w:val="20"/>
        </w:rPr>
        <w:t xml:space="preserve"> </w:t>
      </w:r>
      <w:r>
        <w:rPr>
          <w:color w:val="231F20"/>
          <w:spacing w:val="-3"/>
          <w:sz w:val="20"/>
        </w:rPr>
        <w:t>prokaryotes?</w:t>
      </w:r>
    </w:p>
    <w:p w:rsidR="002945FF" w:rsidRDefault="005F38D1">
      <w:pPr>
        <w:pStyle w:val="BodyText"/>
        <w:spacing w:before="141"/>
        <w:ind w:left="720"/>
      </w:pPr>
      <w:r>
        <w:rPr>
          <w:color w:val="231F20"/>
        </w:rPr>
        <w:t>S</w:t>
      </w:r>
      <w:r>
        <w:rPr>
          <w:color w:val="231F20"/>
        </w:rPr>
        <w:t>ol. Meselson and Stahl (1958)</w:t>
      </w:r>
    </w:p>
    <w:p w:rsidR="002945FF" w:rsidRDefault="005F38D1">
      <w:pPr>
        <w:pStyle w:val="ListParagraph"/>
        <w:numPr>
          <w:ilvl w:val="0"/>
          <w:numId w:val="16"/>
        </w:numPr>
        <w:tabs>
          <w:tab w:val="left" w:pos="1170"/>
          <w:tab w:val="left" w:pos="1172"/>
        </w:tabs>
        <w:spacing w:before="140" w:line="372" w:lineRule="auto"/>
        <w:ind w:left="1170" w:right="3445"/>
        <w:rPr>
          <w:rFonts w:ascii="Symbol" w:hAnsi="Symbol"/>
          <w:sz w:val="20"/>
        </w:rPr>
      </w:pPr>
      <w:r>
        <w:rPr>
          <w:color w:val="231F20"/>
          <w:sz w:val="20"/>
        </w:rPr>
        <w:t xml:space="preserve">Write down the sequence in mRNA if the sequence of nucleotides in DNA is : </w:t>
      </w:r>
      <w:r>
        <w:rPr>
          <w:color w:val="231F20"/>
          <w:spacing w:val="-9"/>
          <w:sz w:val="20"/>
        </w:rPr>
        <w:t>3</w:t>
      </w:r>
      <w:r>
        <w:rPr>
          <w:rFonts w:ascii="Symbol" w:hAnsi="Symbol"/>
          <w:color w:val="231F20"/>
          <w:spacing w:val="-9"/>
          <w:sz w:val="20"/>
        </w:rPr>
        <w:t></w:t>
      </w:r>
      <w:r>
        <w:rPr>
          <w:color w:val="231F20"/>
          <w:spacing w:val="-9"/>
          <w:sz w:val="20"/>
        </w:rPr>
        <w:t>-ATGCATTGCCAT-5</w:t>
      </w:r>
      <w:r>
        <w:rPr>
          <w:rFonts w:ascii="Symbol" w:hAnsi="Symbol"/>
          <w:color w:val="231F20"/>
          <w:spacing w:val="-9"/>
          <w:sz w:val="20"/>
        </w:rPr>
        <w:t></w:t>
      </w:r>
    </w:p>
    <w:p w:rsidR="002945FF" w:rsidRDefault="005F38D1">
      <w:pPr>
        <w:pStyle w:val="BodyText"/>
        <w:spacing w:line="235" w:lineRule="exact"/>
        <w:ind w:left="720"/>
        <w:rPr>
          <w:rFonts w:ascii="Symbol" w:hAnsi="Symbol"/>
        </w:rPr>
      </w:pPr>
      <w:r>
        <w:rPr>
          <w:color w:val="231F20"/>
          <w:w w:val="105"/>
        </w:rPr>
        <w:t>Sol. 5</w:t>
      </w:r>
      <w:r>
        <w:rPr>
          <w:rFonts w:ascii="Symbol" w:hAnsi="Symbol"/>
          <w:color w:val="231F20"/>
          <w:w w:val="105"/>
        </w:rPr>
        <w:t></w:t>
      </w:r>
      <w:r>
        <w:rPr>
          <w:color w:val="231F20"/>
          <w:w w:val="105"/>
        </w:rPr>
        <w:t>-UACGUAACGGUA-3</w:t>
      </w:r>
      <w:r>
        <w:rPr>
          <w:rFonts w:ascii="Symbol" w:hAnsi="Symbol"/>
          <w:color w:val="231F20"/>
          <w:w w:val="105"/>
        </w:rPr>
        <w:t></w:t>
      </w:r>
    </w:p>
    <w:p w:rsidR="002945FF" w:rsidRDefault="005F38D1">
      <w:pPr>
        <w:pStyle w:val="ListParagraph"/>
        <w:numPr>
          <w:ilvl w:val="0"/>
          <w:numId w:val="16"/>
        </w:numPr>
        <w:tabs>
          <w:tab w:val="left" w:pos="1171"/>
        </w:tabs>
        <w:spacing w:before="138"/>
        <w:ind w:left="1170"/>
        <w:rPr>
          <w:sz w:val="20"/>
        </w:rPr>
      </w:pPr>
      <w:r>
        <w:rPr>
          <w:color w:val="231F20"/>
          <w:sz w:val="20"/>
        </w:rPr>
        <w:t xml:space="preserve">What is coded by i-gene and y-gene of </w:t>
      </w:r>
      <w:r>
        <w:rPr>
          <w:i/>
          <w:color w:val="231F20"/>
          <w:sz w:val="20"/>
        </w:rPr>
        <w:t>lac</w:t>
      </w:r>
      <w:r>
        <w:rPr>
          <w:i/>
          <w:color w:val="231F20"/>
          <w:spacing w:val="3"/>
          <w:sz w:val="20"/>
        </w:rPr>
        <w:t xml:space="preserve"> </w:t>
      </w:r>
      <w:r>
        <w:rPr>
          <w:color w:val="231F20"/>
          <w:sz w:val="20"/>
        </w:rPr>
        <w:t>operon?</w:t>
      </w:r>
    </w:p>
    <w:p w:rsidR="002945FF" w:rsidRDefault="005F38D1">
      <w:pPr>
        <w:pStyle w:val="BodyText"/>
        <w:spacing w:before="127" w:line="362" w:lineRule="auto"/>
        <w:ind w:left="1170" w:right="7933" w:hanging="451"/>
      </w:pPr>
      <w:r>
        <w:rPr>
          <w:color w:val="231F20"/>
        </w:rPr>
        <w:t xml:space="preserve">Sol. i-gene </w:t>
      </w:r>
      <w:r>
        <w:rPr>
          <w:rFonts w:ascii="Symbol" w:hAnsi="Symbol"/>
          <w:color w:val="231F20"/>
        </w:rPr>
        <w:t></w:t>
      </w:r>
      <w:r>
        <w:rPr>
          <w:rFonts w:ascii="Times New Roman" w:hAnsi="Times New Roman"/>
          <w:color w:val="231F20"/>
        </w:rPr>
        <w:t xml:space="preserve"> </w:t>
      </w:r>
      <w:r>
        <w:rPr>
          <w:color w:val="231F20"/>
        </w:rPr>
        <w:t xml:space="preserve">Repressor protein y-gene </w:t>
      </w:r>
      <w:r>
        <w:rPr>
          <w:rFonts w:ascii="Symbol" w:hAnsi="Symbol"/>
          <w:color w:val="231F20"/>
        </w:rPr>
        <w:t></w:t>
      </w:r>
      <w:r>
        <w:rPr>
          <w:rFonts w:ascii="Times New Roman" w:hAnsi="Times New Roman"/>
          <w:color w:val="231F20"/>
        </w:rPr>
        <w:t xml:space="preserve"> </w:t>
      </w:r>
      <w:r>
        <w:rPr>
          <w:color w:val="231F20"/>
        </w:rPr>
        <w:t>Permease</w:t>
      </w:r>
    </w:p>
    <w:p w:rsidR="002945FF" w:rsidRDefault="002945FF">
      <w:pPr>
        <w:spacing w:line="362" w:lineRule="auto"/>
        <w:sectPr w:rsidR="002945FF">
          <w:footerReference w:type="default" r:id="rId7"/>
          <w:type w:val="continuous"/>
          <w:pgSz w:w="11520" w:h="15840"/>
          <w:pgMar w:top="1080" w:right="0" w:bottom="920" w:left="0" w:header="720" w:footer="725" w:gutter="0"/>
          <w:cols w:space="720"/>
        </w:sectPr>
      </w:pPr>
    </w:p>
    <w:p w:rsidR="002945FF" w:rsidRDefault="005F38D1">
      <w:pPr>
        <w:tabs>
          <w:tab w:val="left" w:pos="755"/>
          <w:tab w:val="left" w:pos="8058"/>
        </w:tabs>
        <w:spacing w:before="93"/>
        <w:rPr>
          <w:sz w:val="19"/>
        </w:rPr>
      </w:pPr>
      <w:r>
        <w:rPr>
          <w:rFonts w:ascii="Times New Roman"/>
          <w:color w:val="231F20"/>
          <w:sz w:val="24"/>
          <w:shd w:val="clear" w:color="auto" w:fill="DCDDDE"/>
        </w:rPr>
        <w:lastRenderedPageBreak/>
        <w:t xml:space="preserve"> </w:t>
      </w:r>
      <w:r>
        <w:rPr>
          <w:rFonts w:ascii="Times New Roman"/>
          <w:color w:val="231F20"/>
          <w:sz w:val="24"/>
          <w:shd w:val="clear" w:color="auto" w:fill="DCDDDE"/>
        </w:rPr>
        <w:tab/>
      </w:r>
      <w:r>
        <w:rPr>
          <w:color w:val="231F20"/>
          <w:sz w:val="24"/>
          <w:shd w:val="clear" w:color="auto" w:fill="DCDDDE"/>
        </w:rPr>
        <w:t xml:space="preserve">48  </w:t>
      </w:r>
      <w:r>
        <w:rPr>
          <w:color w:val="231F20"/>
          <w:sz w:val="24"/>
        </w:rPr>
        <w:t xml:space="preserve">  </w:t>
      </w:r>
      <w:r>
        <w:rPr>
          <w:color w:val="231F20"/>
          <w:position w:val="2"/>
          <w:sz w:val="19"/>
        </w:rPr>
        <w:t>Molecular Basis</w:t>
      </w:r>
      <w:r>
        <w:rPr>
          <w:color w:val="231F20"/>
          <w:spacing w:val="19"/>
          <w:position w:val="2"/>
          <w:sz w:val="19"/>
        </w:rPr>
        <w:t xml:space="preserve"> </w:t>
      </w:r>
      <w:r>
        <w:rPr>
          <w:color w:val="231F20"/>
          <w:position w:val="2"/>
          <w:sz w:val="19"/>
        </w:rPr>
        <w:t>of</w:t>
      </w:r>
      <w:r>
        <w:rPr>
          <w:color w:val="231F20"/>
          <w:spacing w:val="20"/>
          <w:position w:val="2"/>
          <w:sz w:val="19"/>
        </w:rPr>
        <w:t xml:space="preserve"> </w:t>
      </w:r>
      <w:r>
        <w:rPr>
          <w:color w:val="231F20"/>
          <w:position w:val="2"/>
          <w:sz w:val="19"/>
        </w:rPr>
        <w:t>Inheritance</w:t>
      </w:r>
      <w:r>
        <w:rPr>
          <w:color w:val="231F20"/>
          <w:position w:val="2"/>
          <w:sz w:val="19"/>
        </w:rPr>
        <w:tab/>
      </w:r>
      <w:r>
        <w:rPr>
          <w:color w:val="231F20"/>
          <w:position w:val="2"/>
          <w:sz w:val="19"/>
        </w:rPr>
        <w:t>Solutions of Assignment</w:t>
      </w:r>
      <w:r>
        <w:rPr>
          <w:color w:val="231F20"/>
          <w:spacing w:val="16"/>
          <w:position w:val="2"/>
          <w:sz w:val="19"/>
        </w:rPr>
        <w:t xml:space="preserve"> </w:t>
      </w:r>
      <w:r>
        <w:rPr>
          <w:color w:val="231F20"/>
          <w:position w:val="2"/>
          <w:sz w:val="19"/>
        </w:rPr>
        <w:t>(Set-1)</w:t>
      </w:r>
    </w:p>
    <w:p w:rsidR="002945FF" w:rsidRDefault="002945FF">
      <w:pPr>
        <w:pStyle w:val="BodyText"/>
        <w:spacing w:line="20" w:lineRule="exact"/>
        <w:ind w:left="1259"/>
        <w:rPr>
          <w:sz w:val="2"/>
        </w:rPr>
      </w:pPr>
      <w:r>
        <w:rPr>
          <w:sz w:val="2"/>
        </w:rPr>
      </w:r>
      <w:r>
        <w:rPr>
          <w:sz w:val="2"/>
        </w:rPr>
        <w:pict>
          <v:group id="_x0000_s1192" style="width:476.55pt;height:1pt;mso-position-horizontal-relative:char;mso-position-vertical-relative:line" coordsize="9531,20">
            <v:line id="_x0000_s1193" style="position:absolute" from="0,10" to="9531,10" strokecolor="#231f20" strokeweight=".34994mm"/>
            <w10:wrap type="none"/>
            <w10:anchorlock/>
          </v:group>
        </w:pict>
      </w:r>
    </w:p>
    <w:p w:rsidR="002945FF" w:rsidRDefault="002945FF">
      <w:pPr>
        <w:pStyle w:val="BodyText"/>
        <w:spacing w:before="9"/>
        <w:rPr>
          <w:sz w:val="11"/>
        </w:rPr>
      </w:pPr>
    </w:p>
    <w:p w:rsidR="002945FF" w:rsidRDefault="005F38D1">
      <w:pPr>
        <w:pStyle w:val="BodyText"/>
        <w:spacing w:before="68"/>
        <w:ind w:left="720"/>
      </w:pPr>
      <w:r>
        <w:rPr>
          <w:color w:val="231F20"/>
          <w:w w:val="110"/>
        </w:rPr>
        <w:t>Short Answer Type Questions :</w:t>
      </w:r>
    </w:p>
    <w:p w:rsidR="002945FF" w:rsidRDefault="005F38D1">
      <w:pPr>
        <w:pStyle w:val="ListParagraph"/>
        <w:numPr>
          <w:ilvl w:val="0"/>
          <w:numId w:val="16"/>
        </w:numPr>
        <w:tabs>
          <w:tab w:val="left" w:pos="1171"/>
        </w:tabs>
        <w:spacing w:before="154"/>
        <w:ind w:left="1170"/>
        <w:rPr>
          <w:sz w:val="20"/>
        </w:rPr>
      </w:pPr>
      <w:r>
        <w:rPr>
          <w:color w:val="231F20"/>
          <w:spacing w:val="-3"/>
          <w:sz w:val="20"/>
        </w:rPr>
        <w:t>Explain</w:t>
      </w:r>
      <w:r>
        <w:rPr>
          <w:color w:val="231F20"/>
          <w:spacing w:val="6"/>
          <w:sz w:val="20"/>
        </w:rPr>
        <w:t xml:space="preserve"> </w:t>
      </w:r>
      <w:r>
        <w:rPr>
          <w:color w:val="231F20"/>
          <w:spacing w:val="-3"/>
          <w:sz w:val="20"/>
        </w:rPr>
        <w:t>degeneracy</w:t>
      </w:r>
      <w:r>
        <w:rPr>
          <w:color w:val="231F20"/>
          <w:spacing w:val="6"/>
          <w:sz w:val="20"/>
        </w:rPr>
        <w:t xml:space="preserve"> </w:t>
      </w:r>
      <w:r>
        <w:rPr>
          <w:color w:val="231F20"/>
          <w:sz w:val="20"/>
        </w:rPr>
        <w:t>of</w:t>
      </w:r>
      <w:r>
        <w:rPr>
          <w:color w:val="231F20"/>
          <w:spacing w:val="6"/>
          <w:sz w:val="20"/>
        </w:rPr>
        <w:t xml:space="preserve"> </w:t>
      </w:r>
      <w:r>
        <w:rPr>
          <w:color w:val="231F20"/>
          <w:spacing w:val="-3"/>
          <w:sz w:val="20"/>
        </w:rPr>
        <w:t>codons.</w:t>
      </w:r>
      <w:r>
        <w:rPr>
          <w:color w:val="231F20"/>
          <w:spacing w:val="6"/>
          <w:sz w:val="20"/>
        </w:rPr>
        <w:t xml:space="preserve"> </w:t>
      </w:r>
      <w:r>
        <w:rPr>
          <w:color w:val="231F20"/>
          <w:spacing w:val="-3"/>
          <w:sz w:val="20"/>
        </w:rPr>
        <w:t>Give</w:t>
      </w:r>
      <w:r>
        <w:rPr>
          <w:color w:val="231F20"/>
          <w:spacing w:val="6"/>
          <w:sz w:val="20"/>
        </w:rPr>
        <w:t xml:space="preserve"> </w:t>
      </w:r>
      <w:r>
        <w:rPr>
          <w:color w:val="231F20"/>
          <w:sz w:val="20"/>
        </w:rPr>
        <w:t>the</w:t>
      </w:r>
      <w:r>
        <w:rPr>
          <w:color w:val="231F20"/>
          <w:spacing w:val="6"/>
          <w:sz w:val="20"/>
        </w:rPr>
        <w:t xml:space="preserve"> </w:t>
      </w:r>
      <w:r>
        <w:rPr>
          <w:color w:val="231F20"/>
          <w:spacing w:val="-3"/>
          <w:sz w:val="20"/>
        </w:rPr>
        <w:t>examples</w:t>
      </w:r>
      <w:r>
        <w:rPr>
          <w:color w:val="231F20"/>
          <w:spacing w:val="6"/>
          <w:sz w:val="20"/>
        </w:rPr>
        <w:t xml:space="preserve"> </w:t>
      </w:r>
      <w:r>
        <w:rPr>
          <w:color w:val="231F20"/>
          <w:sz w:val="20"/>
        </w:rPr>
        <w:t>of</w:t>
      </w:r>
      <w:r>
        <w:rPr>
          <w:color w:val="231F20"/>
          <w:spacing w:val="6"/>
          <w:sz w:val="20"/>
        </w:rPr>
        <w:t xml:space="preserve"> </w:t>
      </w:r>
      <w:r>
        <w:rPr>
          <w:color w:val="231F20"/>
          <w:spacing w:val="-3"/>
          <w:sz w:val="20"/>
        </w:rPr>
        <w:t>non-degenerate</w:t>
      </w:r>
      <w:r>
        <w:rPr>
          <w:color w:val="231F20"/>
          <w:spacing w:val="6"/>
          <w:sz w:val="20"/>
        </w:rPr>
        <w:t xml:space="preserve"> </w:t>
      </w:r>
      <w:r>
        <w:rPr>
          <w:color w:val="231F20"/>
          <w:spacing w:val="-3"/>
          <w:sz w:val="20"/>
        </w:rPr>
        <w:t>codons.</w:t>
      </w:r>
    </w:p>
    <w:p w:rsidR="002945FF" w:rsidRDefault="005F38D1">
      <w:pPr>
        <w:pStyle w:val="BodyText"/>
        <w:spacing w:before="142"/>
        <w:ind w:left="720"/>
      </w:pPr>
      <w:r>
        <w:rPr>
          <w:color w:val="231F20"/>
        </w:rPr>
        <w:t>Sol. Some amino acids are coded by more than one codon, hence the code is</w:t>
      </w:r>
      <w:r>
        <w:rPr>
          <w:color w:val="231F20"/>
          <w:spacing w:val="55"/>
        </w:rPr>
        <w:t xml:space="preserve"> </w:t>
      </w:r>
      <w:r>
        <w:rPr>
          <w:color w:val="231F20"/>
        </w:rPr>
        <w:t>degenerate.</w:t>
      </w:r>
    </w:p>
    <w:p w:rsidR="002945FF" w:rsidRDefault="005F38D1">
      <w:pPr>
        <w:pStyle w:val="BodyText"/>
        <w:spacing w:before="141"/>
        <w:ind w:left="1170"/>
      </w:pPr>
      <w:r>
        <w:rPr>
          <w:color w:val="231F20"/>
        </w:rPr>
        <w:t>Non-degenerate codons are AUG and UGG.</w:t>
      </w:r>
    </w:p>
    <w:p w:rsidR="002945FF" w:rsidRDefault="005F38D1">
      <w:pPr>
        <w:pStyle w:val="ListParagraph"/>
        <w:numPr>
          <w:ilvl w:val="0"/>
          <w:numId w:val="16"/>
        </w:numPr>
        <w:tabs>
          <w:tab w:val="left" w:pos="1171"/>
        </w:tabs>
        <w:spacing w:before="150"/>
        <w:ind w:left="1170"/>
        <w:rPr>
          <w:sz w:val="20"/>
        </w:rPr>
      </w:pPr>
      <w:r>
        <w:rPr>
          <w:color w:val="231F20"/>
          <w:spacing w:val="-3"/>
          <w:sz w:val="20"/>
        </w:rPr>
        <w:t>Write</w:t>
      </w:r>
      <w:r>
        <w:rPr>
          <w:color w:val="231F20"/>
          <w:spacing w:val="6"/>
          <w:sz w:val="20"/>
        </w:rPr>
        <w:t xml:space="preserve"> </w:t>
      </w:r>
      <w:r>
        <w:rPr>
          <w:color w:val="231F20"/>
          <w:spacing w:val="-3"/>
          <w:sz w:val="20"/>
        </w:rPr>
        <w:t>down</w:t>
      </w:r>
      <w:r>
        <w:rPr>
          <w:color w:val="231F20"/>
          <w:spacing w:val="7"/>
          <w:sz w:val="20"/>
        </w:rPr>
        <w:t xml:space="preserve"> </w:t>
      </w:r>
      <w:r>
        <w:rPr>
          <w:color w:val="231F20"/>
          <w:sz w:val="20"/>
        </w:rPr>
        <w:t>the</w:t>
      </w:r>
      <w:r>
        <w:rPr>
          <w:color w:val="231F20"/>
          <w:spacing w:val="7"/>
          <w:sz w:val="20"/>
        </w:rPr>
        <w:t xml:space="preserve"> </w:t>
      </w:r>
      <w:r>
        <w:rPr>
          <w:color w:val="231F20"/>
          <w:spacing w:val="-3"/>
          <w:sz w:val="20"/>
        </w:rPr>
        <w:t>name</w:t>
      </w:r>
      <w:r>
        <w:rPr>
          <w:color w:val="231F20"/>
          <w:spacing w:val="7"/>
          <w:sz w:val="20"/>
        </w:rPr>
        <w:t xml:space="preserve"> </w:t>
      </w:r>
      <w:r>
        <w:rPr>
          <w:color w:val="231F20"/>
          <w:sz w:val="20"/>
        </w:rPr>
        <w:t>of</w:t>
      </w:r>
      <w:r>
        <w:rPr>
          <w:color w:val="231F20"/>
          <w:spacing w:val="7"/>
          <w:sz w:val="20"/>
        </w:rPr>
        <w:t xml:space="preserve"> </w:t>
      </w:r>
      <w:r>
        <w:rPr>
          <w:color w:val="231F20"/>
          <w:sz w:val="20"/>
        </w:rPr>
        <w:t>any</w:t>
      </w:r>
      <w:r>
        <w:rPr>
          <w:color w:val="231F20"/>
          <w:spacing w:val="7"/>
          <w:sz w:val="20"/>
        </w:rPr>
        <w:t xml:space="preserve"> </w:t>
      </w:r>
      <w:r>
        <w:rPr>
          <w:color w:val="231F20"/>
          <w:spacing w:val="-3"/>
          <w:sz w:val="20"/>
        </w:rPr>
        <w:t>three</w:t>
      </w:r>
      <w:r>
        <w:rPr>
          <w:color w:val="231F20"/>
          <w:spacing w:val="7"/>
          <w:sz w:val="20"/>
        </w:rPr>
        <w:t xml:space="preserve"> </w:t>
      </w:r>
      <w:r>
        <w:rPr>
          <w:color w:val="231F20"/>
          <w:spacing w:val="-3"/>
          <w:sz w:val="20"/>
        </w:rPr>
        <w:t>non-human</w:t>
      </w:r>
      <w:r>
        <w:rPr>
          <w:color w:val="231F20"/>
          <w:spacing w:val="7"/>
          <w:sz w:val="20"/>
        </w:rPr>
        <w:t xml:space="preserve"> </w:t>
      </w:r>
      <w:r>
        <w:rPr>
          <w:color w:val="231F20"/>
          <w:spacing w:val="-3"/>
          <w:sz w:val="20"/>
        </w:rPr>
        <w:t>model</w:t>
      </w:r>
      <w:r>
        <w:rPr>
          <w:color w:val="231F20"/>
          <w:spacing w:val="7"/>
          <w:sz w:val="20"/>
        </w:rPr>
        <w:t xml:space="preserve"> </w:t>
      </w:r>
      <w:r>
        <w:rPr>
          <w:color w:val="231F20"/>
          <w:spacing w:val="-3"/>
          <w:sz w:val="20"/>
        </w:rPr>
        <w:t>organisms,</w:t>
      </w:r>
      <w:r>
        <w:rPr>
          <w:color w:val="231F20"/>
          <w:spacing w:val="7"/>
          <w:sz w:val="20"/>
        </w:rPr>
        <w:t xml:space="preserve"> </w:t>
      </w:r>
      <w:r>
        <w:rPr>
          <w:color w:val="231F20"/>
          <w:spacing w:val="-3"/>
          <w:sz w:val="20"/>
        </w:rPr>
        <w:t>genome</w:t>
      </w:r>
      <w:r>
        <w:rPr>
          <w:color w:val="231F20"/>
          <w:spacing w:val="7"/>
          <w:sz w:val="20"/>
        </w:rPr>
        <w:t xml:space="preserve"> </w:t>
      </w:r>
      <w:r>
        <w:rPr>
          <w:color w:val="231F20"/>
          <w:sz w:val="20"/>
        </w:rPr>
        <w:t>of</w:t>
      </w:r>
      <w:r>
        <w:rPr>
          <w:color w:val="231F20"/>
          <w:spacing w:val="6"/>
          <w:sz w:val="20"/>
        </w:rPr>
        <w:t xml:space="preserve"> </w:t>
      </w:r>
      <w:r>
        <w:rPr>
          <w:color w:val="231F20"/>
          <w:spacing w:val="-3"/>
          <w:sz w:val="20"/>
        </w:rPr>
        <w:t>which</w:t>
      </w:r>
      <w:r>
        <w:rPr>
          <w:color w:val="231F20"/>
          <w:spacing w:val="7"/>
          <w:sz w:val="20"/>
        </w:rPr>
        <w:t xml:space="preserve"> </w:t>
      </w:r>
      <w:r>
        <w:rPr>
          <w:color w:val="231F20"/>
          <w:spacing w:val="-3"/>
          <w:sz w:val="20"/>
        </w:rPr>
        <w:t>have</w:t>
      </w:r>
      <w:r>
        <w:rPr>
          <w:color w:val="231F20"/>
          <w:spacing w:val="7"/>
          <w:sz w:val="20"/>
        </w:rPr>
        <w:t xml:space="preserve"> </w:t>
      </w:r>
      <w:r>
        <w:rPr>
          <w:color w:val="231F20"/>
          <w:spacing w:val="-3"/>
          <w:sz w:val="20"/>
        </w:rPr>
        <w:t>been</w:t>
      </w:r>
      <w:r>
        <w:rPr>
          <w:color w:val="231F20"/>
          <w:spacing w:val="7"/>
          <w:sz w:val="20"/>
        </w:rPr>
        <w:t xml:space="preserve"> </w:t>
      </w:r>
      <w:r>
        <w:rPr>
          <w:color w:val="231F20"/>
          <w:spacing w:val="-3"/>
          <w:sz w:val="20"/>
        </w:rPr>
        <w:t>sequenced.</w:t>
      </w:r>
    </w:p>
    <w:p w:rsidR="002945FF" w:rsidRDefault="005F38D1">
      <w:pPr>
        <w:pStyle w:val="BodyText"/>
        <w:spacing w:before="141"/>
        <w:ind w:left="720"/>
      </w:pPr>
      <w:r>
        <w:rPr>
          <w:color w:val="231F20"/>
        </w:rPr>
        <w:t xml:space="preserve">Sol.  </w:t>
      </w:r>
      <w:r>
        <w:rPr>
          <w:color w:val="231F20"/>
          <w:spacing w:val="-3"/>
        </w:rPr>
        <w:t>(Any</w:t>
      </w:r>
      <w:r>
        <w:rPr>
          <w:color w:val="231F20"/>
        </w:rPr>
        <w:t xml:space="preserve"> </w:t>
      </w:r>
      <w:r>
        <w:rPr>
          <w:color w:val="231F20"/>
          <w:spacing w:val="-3"/>
        </w:rPr>
        <w:t>three)</w:t>
      </w:r>
    </w:p>
    <w:p w:rsidR="002945FF" w:rsidRDefault="005F38D1">
      <w:pPr>
        <w:pStyle w:val="ListParagraph"/>
        <w:numPr>
          <w:ilvl w:val="1"/>
          <w:numId w:val="16"/>
        </w:numPr>
        <w:tabs>
          <w:tab w:val="left" w:pos="1620"/>
          <w:tab w:val="left" w:pos="1621"/>
        </w:tabs>
        <w:spacing w:before="142"/>
        <w:ind w:hanging="451"/>
        <w:rPr>
          <w:sz w:val="20"/>
        </w:rPr>
      </w:pPr>
      <w:r>
        <w:rPr>
          <w:color w:val="231F20"/>
          <w:sz w:val="20"/>
        </w:rPr>
        <w:t>Bacteria</w:t>
      </w:r>
    </w:p>
    <w:p w:rsidR="002945FF" w:rsidRDefault="005F38D1">
      <w:pPr>
        <w:pStyle w:val="ListParagraph"/>
        <w:numPr>
          <w:ilvl w:val="1"/>
          <w:numId w:val="16"/>
        </w:numPr>
        <w:tabs>
          <w:tab w:val="left" w:pos="1620"/>
          <w:tab w:val="left" w:pos="1621"/>
        </w:tabs>
        <w:spacing w:before="142"/>
        <w:ind w:hanging="451"/>
        <w:rPr>
          <w:sz w:val="20"/>
        </w:rPr>
      </w:pPr>
      <w:r>
        <w:rPr>
          <w:color w:val="231F20"/>
          <w:sz w:val="20"/>
        </w:rPr>
        <w:t>Yeast</w:t>
      </w:r>
    </w:p>
    <w:p w:rsidR="002945FF" w:rsidRDefault="005F38D1">
      <w:pPr>
        <w:pStyle w:val="ListParagraph"/>
        <w:numPr>
          <w:ilvl w:val="1"/>
          <w:numId w:val="16"/>
        </w:numPr>
        <w:tabs>
          <w:tab w:val="left" w:pos="1621"/>
        </w:tabs>
        <w:spacing w:before="142"/>
        <w:ind w:hanging="451"/>
        <w:rPr>
          <w:i/>
          <w:sz w:val="20"/>
        </w:rPr>
      </w:pPr>
      <w:r>
        <w:rPr>
          <w:i/>
          <w:color w:val="231F20"/>
          <w:spacing w:val="-3"/>
          <w:sz w:val="20"/>
        </w:rPr>
        <w:t>Caenorhabditis</w:t>
      </w:r>
      <w:r>
        <w:rPr>
          <w:i/>
          <w:color w:val="231F20"/>
          <w:spacing w:val="5"/>
          <w:sz w:val="20"/>
        </w:rPr>
        <w:t xml:space="preserve"> </w:t>
      </w:r>
      <w:r>
        <w:rPr>
          <w:i/>
          <w:color w:val="231F20"/>
          <w:spacing w:val="-3"/>
          <w:sz w:val="20"/>
        </w:rPr>
        <w:t>elegans</w:t>
      </w:r>
    </w:p>
    <w:p w:rsidR="002945FF" w:rsidRDefault="005F38D1">
      <w:pPr>
        <w:pStyle w:val="ListParagraph"/>
        <w:numPr>
          <w:ilvl w:val="1"/>
          <w:numId w:val="16"/>
        </w:numPr>
        <w:tabs>
          <w:tab w:val="left" w:pos="1620"/>
          <w:tab w:val="left" w:pos="1621"/>
        </w:tabs>
        <w:spacing w:before="142"/>
        <w:ind w:hanging="451"/>
        <w:rPr>
          <w:i/>
          <w:sz w:val="20"/>
        </w:rPr>
      </w:pPr>
      <w:r>
        <w:rPr>
          <w:i/>
          <w:color w:val="231F20"/>
          <w:spacing w:val="-5"/>
          <w:sz w:val="20"/>
        </w:rPr>
        <w:t>Drosophila</w:t>
      </w:r>
    </w:p>
    <w:p w:rsidR="002945FF" w:rsidRDefault="005F38D1">
      <w:pPr>
        <w:pStyle w:val="ListParagraph"/>
        <w:numPr>
          <w:ilvl w:val="1"/>
          <w:numId w:val="16"/>
        </w:numPr>
        <w:tabs>
          <w:tab w:val="left" w:pos="1620"/>
          <w:tab w:val="left" w:pos="1621"/>
        </w:tabs>
        <w:spacing w:before="142"/>
        <w:ind w:hanging="451"/>
        <w:rPr>
          <w:sz w:val="20"/>
        </w:rPr>
      </w:pPr>
      <w:r>
        <w:rPr>
          <w:color w:val="231F20"/>
          <w:spacing w:val="-4"/>
          <w:sz w:val="20"/>
        </w:rPr>
        <w:t>Rice</w:t>
      </w:r>
    </w:p>
    <w:p w:rsidR="002945FF" w:rsidRDefault="005F38D1">
      <w:pPr>
        <w:pStyle w:val="ListParagraph"/>
        <w:numPr>
          <w:ilvl w:val="1"/>
          <w:numId w:val="16"/>
        </w:numPr>
        <w:tabs>
          <w:tab w:val="left" w:pos="1620"/>
          <w:tab w:val="left" w:pos="1621"/>
        </w:tabs>
        <w:spacing w:before="142"/>
        <w:ind w:hanging="451"/>
        <w:rPr>
          <w:i/>
          <w:sz w:val="20"/>
        </w:rPr>
      </w:pPr>
      <w:r>
        <w:rPr>
          <w:i/>
          <w:color w:val="231F20"/>
          <w:sz w:val="20"/>
        </w:rPr>
        <w:t>Arabidopsis</w:t>
      </w:r>
    </w:p>
    <w:p w:rsidR="002945FF" w:rsidRDefault="005F38D1">
      <w:pPr>
        <w:pStyle w:val="ListParagraph"/>
        <w:numPr>
          <w:ilvl w:val="0"/>
          <w:numId w:val="16"/>
        </w:numPr>
        <w:tabs>
          <w:tab w:val="left" w:pos="1171"/>
        </w:tabs>
        <w:spacing w:before="149"/>
        <w:ind w:left="1170"/>
        <w:rPr>
          <w:sz w:val="20"/>
        </w:rPr>
      </w:pPr>
      <w:r>
        <w:rPr>
          <w:color w:val="231F20"/>
          <w:sz w:val="20"/>
        </w:rPr>
        <w:t>How</w:t>
      </w:r>
      <w:r>
        <w:rPr>
          <w:color w:val="231F20"/>
          <w:spacing w:val="6"/>
          <w:sz w:val="20"/>
        </w:rPr>
        <w:t xml:space="preserve"> </w:t>
      </w:r>
      <w:r>
        <w:rPr>
          <w:color w:val="231F20"/>
          <w:sz w:val="20"/>
        </w:rPr>
        <w:t>many</w:t>
      </w:r>
      <w:r>
        <w:rPr>
          <w:color w:val="231F20"/>
          <w:spacing w:val="6"/>
          <w:sz w:val="20"/>
        </w:rPr>
        <w:t xml:space="preserve"> </w:t>
      </w:r>
      <w:r>
        <w:rPr>
          <w:color w:val="231F20"/>
          <w:sz w:val="20"/>
        </w:rPr>
        <w:t>nucleosomes</w:t>
      </w:r>
      <w:r>
        <w:rPr>
          <w:color w:val="231F20"/>
          <w:spacing w:val="7"/>
          <w:sz w:val="20"/>
        </w:rPr>
        <w:t xml:space="preserve"> </w:t>
      </w:r>
      <w:r>
        <w:rPr>
          <w:color w:val="231F20"/>
          <w:sz w:val="20"/>
        </w:rPr>
        <w:t>do</w:t>
      </w:r>
      <w:r>
        <w:rPr>
          <w:color w:val="231F20"/>
          <w:spacing w:val="6"/>
          <w:sz w:val="20"/>
        </w:rPr>
        <w:t xml:space="preserve"> </w:t>
      </w:r>
      <w:r>
        <w:rPr>
          <w:color w:val="231F20"/>
          <w:sz w:val="20"/>
        </w:rPr>
        <w:t>you</w:t>
      </w:r>
      <w:r>
        <w:rPr>
          <w:color w:val="231F20"/>
          <w:spacing w:val="7"/>
          <w:sz w:val="20"/>
        </w:rPr>
        <w:t xml:space="preserve"> </w:t>
      </w:r>
      <w:r>
        <w:rPr>
          <w:color w:val="231F20"/>
          <w:sz w:val="20"/>
        </w:rPr>
        <w:t>imagine</w:t>
      </w:r>
      <w:r>
        <w:rPr>
          <w:color w:val="231F20"/>
          <w:spacing w:val="7"/>
          <w:sz w:val="20"/>
        </w:rPr>
        <w:t xml:space="preserve"> </w:t>
      </w:r>
      <w:r>
        <w:rPr>
          <w:color w:val="231F20"/>
          <w:sz w:val="20"/>
        </w:rPr>
        <w:t>are</w:t>
      </w:r>
      <w:r>
        <w:rPr>
          <w:color w:val="231F20"/>
          <w:spacing w:val="6"/>
          <w:sz w:val="20"/>
        </w:rPr>
        <w:t xml:space="preserve"> </w:t>
      </w:r>
      <w:r>
        <w:rPr>
          <w:color w:val="231F20"/>
          <w:sz w:val="20"/>
        </w:rPr>
        <w:t>present</w:t>
      </w:r>
      <w:r>
        <w:rPr>
          <w:color w:val="231F20"/>
          <w:spacing w:val="7"/>
          <w:sz w:val="20"/>
        </w:rPr>
        <w:t xml:space="preserve"> </w:t>
      </w:r>
      <w:r>
        <w:rPr>
          <w:color w:val="231F20"/>
          <w:sz w:val="20"/>
        </w:rPr>
        <w:t>in</w:t>
      </w:r>
      <w:r>
        <w:rPr>
          <w:color w:val="231F20"/>
          <w:spacing w:val="7"/>
          <w:sz w:val="20"/>
        </w:rPr>
        <w:t xml:space="preserve"> </w:t>
      </w:r>
      <w:r>
        <w:rPr>
          <w:color w:val="231F20"/>
          <w:sz w:val="20"/>
        </w:rPr>
        <w:t>a</w:t>
      </w:r>
      <w:r>
        <w:rPr>
          <w:color w:val="231F20"/>
          <w:spacing w:val="6"/>
          <w:sz w:val="20"/>
        </w:rPr>
        <w:t xml:space="preserve"> </w:t>
      </w:r>
      <w:r>
        <w:rPr>
          <w:color w:val="231F20"/>
          <w:sz w:val="20"/>
        </w:rPr>
        <w:t>mammalian</w:t>
      </w:r>
      <w:r>
        <w:rPr>
          <w:color w:val="231F20"/>
          <w:spacing w:val="6"/>
          <w:sz w:val="20"/>
        </w:rPr>
        <w:t xml:space="preserve"> </w:t>
      </w:r>
      <w:r>
        <w:rPr>
          <w:color w:val="231F20"/>
          <w:sz w:val="20"/>
        </w:rPr>
        <w:t>cell?</w:t>
      </w:r>
    </w:p>
    <w:p w:rsidR="002945FF" w:rsidRDefault="005F38D1">
      <w:pPr>
        <w:pStyle w:val="BodyText"/>
        <w:spacing w:before="149"/>
        <w:ind w:left="720"/>
      </w:pPr>
      <w:r>
        <w:rPr>
          <w:color w:val="231F20"/>
        </w:rPr>
        <w:t>Sol. One nucleosome has about 200 bp.</w:t>
      </w:r>
    </w:p>
    <w:p w:rsidR="002945FF" w:rsidRDefault="002945FF">
      <w:pPr>
        <w:pStyle w:val="BodyText"/>
        <w:spacing w:before="8"/>
        <w:rPr>
          <w:sz w:val="18"/>
        </w:rPr>
      </w:pPr>
    </w:p>
    <w:p w:rsidR="002945FF" w:rsidRDefault="002945FF">
      <w:pPr>
        <w:pStyle w:val="BodyText"/>
        <w:tabs>
          <w:tab w:val="left" w:pos="2890"/>
        </w:tabs>
        <w:spacing w:line="127" w:lineRule="exact"/>
        <w:ind w:left="1224"/>
      </w:pPr>
      <w:r>
        <w:pict>
          <v:line id="_x0000_s1191" style="position:absolute;left:0;text-align:left;z-index:251668480;mso-position-horizontal-relative:page" from="60.5pt,13.95pt" to="100.1pt,13.95pt" strokeweight=".5pt">
            <w10:wrap anchorx="page"/>
          </v:line>
        </w:pict>
      </w:r>
      <w:r w:rsidR="005F38D1">
        <w:t>6.6</w:t>
      </w:r>
      <w:r w:rsidR="005F38D1">
        <w:rPr>
          <w:spacing w:val="-28"/>
        </w:rPr>
        <w:t xml:space="preserve"> </w:t>
      </w:r>
      <w:r w:rsidR="005F38D1">
        <w:rPr>
          <w:rFonts w:ascii="Symbol" w:hAnsi="Symbol"/>
        </w:rPr>
        <w:t></w:t>
      </w:r>
      <w:r w:rsidR="005F38D1">
        <w:rPr>
          <w:rFonts w:ascii="Times New Roman" w:hAnsi="Times New Roman"/>
          <w:spacing w:val="-32"/>
        </w:rPr>
        <w:t xml:space="preserve"> </w:t>
      </w:r>
      <w:r w:rsidR="005F38D1">
        <w:t>10</w:t>
      </w:r>
      <w:r w:rsidR="005F38D1">
        <w:rPr>
          <w:vertAlign w:val="superscript"/>
        </w:rPr>
        <w:t>9</w:t>
      </w:r>
      <w:r w:rsidR="005F38D1">
        <w:tab/>
      </w:r>
      <w:r w:rsidR="005F38D1">
        <w:rPr>
          <w:vertAlign w:val="subscript"/>
        </w:rPr>
        <w:t>7</w:t>
      </w:r>
    </w:p>
    <w:p w:rsidR="002945FF" w:rsidRDefault="002945FF">
      <w:pPr>
        <w:spacing w:line="127" w:lineRule="exact"/>
        <w:sectPr w:rsidR="002945FF">
          <w:pgSz w:w="11520" w:h="15840"/>
          <w:pgMar w:top="480" w:right="0" w:bottom="920" w:left="0" w:header="0" w:footer="725" w:gutter="0"/>
          <w:cols w:space="720"/>
        </w:sectPr>
      </w:pPr>
    </w:p>
    <w:p w:rsidR="002945FF" w:rsidRDefault="005F38D1">
      <w:pPr>
        <w:pStyle w:val="BodyText"/>
        <w:spacing w:before="172"/>
        <w:jc w:val="right"/>
      </w:pPr>
      <w:r>
        <w:lastRenderedPageBreak/>
        <w:t>200</w:t>
      </w:r>
    </w:p>
    <w:p w:rsidR="002945FF" w:rsidRDefault="005F38D1">
      <w:pPr>
        <w:pStyle w:val="BodyText"/>
        <w:spacing w:before="1"/>
        <w:ind w:left="249"/>
      </w:pPr>
      <w:r>
        <w:br w:type="column"/>
      </w:r>
      <w:r>
        <w:rPr>
          <w:rFonts w:ascii="Symbol" w:hAnsi="Symbol"/>
        </w:rPr>
        <w:lastRenderedPageBreak/>
        <w:t></w:t>
      </w:r>
      <w:r>
        <w:rPr>
          <w:rFonts w:ascii="Times New Roman" w:hAnsi="Times New Roman"/>
          <w:spacing w:val="1"/>
        </w:rPr>
        <w:t xml:space="preserve"> </w:t>
      </w:r>
      <w:r>
        <w:t>3.3</w:t>
      </w:r>
      <w:r>
        <w:rPr>
          <w:spacing w:val="-26"/>
        </w:rPr>
        <w:t xml:space="preserve"> </w:t>
      </w:r>
      <w:r>
        <w:rPr>
          <w:rFonts w:ascii="Symbol" w:hAnsi="Symbol"/>
        </w:rPr>
        <w:t></w:t>
      </w:r>
      <w:r>
        <w:rPr>
          <w:rFonts w:ascii="Times New Roman" w:hAnsi="Times New Roman"/>
          <w:spacing w:val="-32"/>
        </w:rPr>
        <w:t xml:space="preserve"> </w:t>
      </w:r>
      <w:r>
        <w:rPr>
          <w:spacing w:val="-7"/>
        </w:rPr>
        <w:t>10</w:t>
      </w:r>
    </w:p>
    <w:p w:rsidR="002945FF" w:rsidRDefault="005F38D1">
      <w:pPr>
        <w:pStyle w:val="BodyText"/>
        <w:spacing w:before="3"/>
        <w:ind w:left="152"/>
      </w:pPr>
      <w:r>
        <w:br w:type="column"/>
      </w:r>
      <w:r>
        <w:rPr>
          <w:color w:val="231F20"/>
        </w:rPr>
        <w:lastRenderedPageBreak/>
        <w:t>nucleosomes / 33 × 10</w:t>
      </w:r>
      <w:r>
        <w:rPr>
          <w:color w:val="231F20"/>
          <w:position w:val="7"/>
          <w:sz w:val="14"/>
        </w:rPr>
        <w:t xml:space="preserve">6 </w:t>
      </w:r>
      <w:r>
        <w:rPr>
          <w:color w:val="231F20"/>
        </w:rPr>
        <w:t>nucleosomes</w:t>
      </w:r>
    </w:p>
    <w:p w:rsidR="002945FF" w:rsidRDefault="002945FF">
      <w:pPr>
        <w:sectPr w:rsidR="002945FF">
          <w:type w:val="continuous"/>
          <w:pgSz w:w="11520" w:h="15840"/>
          <w:pgMar w:top="1080" w:right="0" w:bottom="920" w:left="0" w:header="720" w:footer="720" w:gutter="0"/>
          <w:cols w:num="3" w:space="720" w:equalWidth="0">
            <w:col w:w="1777" w:space="40"/>
            <w:col w:w="1075" w:space="39"/>
            <w:col w:w="8589"/>
          </w:cols>
        </w:sectPr>
      </w:pPr>
    </w:p>
    <w:p w:rsidR="002945FF" w:rsidRDefault="005F38D1">
      <w:pPr>
        <w:pStyle w:val="ListParagraph"/>
        <w:numPr>
          <w:ilvl w:val="0"/>
          <w:numId w:val="16"/>
        </w:numPr>
        <w:tabs>
          <w:tab w:val="left" w:pos="1171"/>
        </w:tabs>
        <w:spacing w:before="103"/>
        <w:ind w:left="1170"/>
        <w:rPr>
          <w:sz w:val="20"/>
        </w:rPr>
      </w:pPr>
      <w:r>
        <w:rPr>
          <w:color w:val="231F20"/>
          <w:sz w:val="20"/>
        </w:rPr>
        <w:lastRenderedPageBreak/>
        <w:t>Which</w:t>
      </w:r>
      <w:r>
        <w:rPr>
          <w:color w:val="231F20"/>
          <w:spacing w:val="7"/>
          <w:sz w:val="20"/>
        </w:rPr>
        <w:t xml:space="preserve"> </w:t>
      </w:r>
      <w:r>
        <w:rPr>
          <w:color w:val="231F20"/>
          <w:sz w:val="20"/>
        </w:rPr>
        <w:t>features</w:t>
      </w:r>
      <w:r>
        <w:rPr>
          <w:color w:val="231F20"/>
          <w:spacing w:val="7"/>
          <w:sz w:val="20"/>
        </w:rPr>
        <w:t xml:space="preserve"> </w:t>
      </w:r>
      <w:r>
        <w:rPr>
          <w:color w:val="231F20"/>
          <w:sz w:val="20"/>
        </w:rPr>
        <w:t>of</w:t>
      </w:r>
      <w:r>
        <w:rPr>
          <w:color w:val="231F20"/>
          <w:spacing w:val="8"/>
          <w:sz w:val="20"/>
        </w:rPr>
        <w:t xml:space="preserve"> </w:t>
      </w:r>
      <w:r>
        <w:rPr>
          <w:color w:val="231F20"/>
          <w:sz w:val="20"/>
        </w:rPr>
        <w:t>DNA</w:t>
      </w:r>
      <w:r>
        <w:rPr>
          <w:color w:val="231F20"/>
          <w:spacing w:val="8"/>
          <w:sz w:val="20"/>
        </w:rPr>
        <w:t xml:space="preserve"> </w:t>
      </w:r>
      <w:r>
        <w:rPr>
          <w:color w:val="231F20"/>
          <w:sz w:val="20"/>
        </w:rPr>
        <w:t>confer</w:t>
      </w:r>
      <w:r>
        <w:rPr>
          <w:color w:val="231F20"/>
          <w:spacing w:val="7"/>
          <w:sz w:val="20"/>
        </w:rPr>
        <w:t xml:space="preserve"> </w:t>
      </w:r>
      <w:r>
        <w:rPr>
          <w:color w:val="231F20"/>
          <w:sz w:val="20"/>
        </w:rPr>
        <w:t>the</w:t>
      </w:r>
      <w:r>
        <w:rPr>
          <w:color w:val="231F20"/>
          <w:spacing w:val="7"/>
          <w:sz w:val="20"/>
        </w:rPr>
        <w:t xml:space="preserve"> </w:t>
      </w:r>
      <w:r>
        <w:rPr>
          <w:color w:val="231F20"/>
          <w:sz w:val="20"/>
        </w:rPr>
        <w:t>stability</w:t>
      </w:r>
      <w:r>
        <w:rPr>
          <w:color w:val="231F20"/>
          <w:spacing w:val="7"/>
          <w:sz w:val="20"/>
        </w:rPr>
        <w:t xml:space="preserve"> </w:t>
      </w:r>
      <w:r>
        <w:rPr>
          <w:color w:val="231F20"/>
          <w:sz w:val="20"/>
        </w:rPr>
        <w:t>of</w:t>
      </w:r>
      <w:r>
        <w:rPr>
          <w:color w:val="231F20"/>
          <w:spacing w:val="9"/>
          <w:sz w:val="20"/>
        </w:rPr>
        <w:t xml:space="preserve"> </w:t>
      </w:r>
      <w:r>
        <w:rPr>
          <w:color w:val="231F20"/>
          <w:sz w:val="20"/>
        </w:rPr>
        <w:t>the</w:t>
      </w:r>
      <w:r>
        <w:rPr>
          <w:color w:val="231F20"/>
          <w:spacing w:val="7"/>
          <w:sz w:val="20"/>
        </w:rPr>
        <w:t xml:space="preserve"> </w:t>
      </w:r>
      <w:r>
        <w:rPr>
          <w:color w:val="231F20"/>
          <w:sz w:val="20"/>
        </w:rPr>
        <w:t>helical</w:t>
      </w:r>
      <w:r>
        <w:rPr>
          <w:color w:val="231F20"/>
          <w:spacing w:val="8"/>
          <w:sz w:val="20"/>
        </w:rPr>
        <w:t xml:space="preserve"> </w:t>
      </w:r>
      <w:r>
        <w:rPr>
          <w:color w:val="231F20"/>
          <w:sz w:val="20"/>
        </w:rPr>
        <w:t>structure?</w:t>
      </w:r>
    </w:p>
    <w:p w:rsidR="002945FF" w:rsidRDefault="005F38D1">
      <w:pPr>
        <w:pStyle w:val="BodyText"/>
        <w:tabs>
          <w:tab w:val="left" w:pos="1620"/>
        </w:tabs>
        <w:spacing w:before="149"/>
        <w:ind w:left="720"/>
      </w:pPr>
      <w:r>
        <w:rPr>
          <w:color w:val="231F20"/>
        </w:rPr>
        <w:t>Sol.</w:t>
      </w:r>
      <w:r>
        <w:rPr>
          <w:color w:val="231F20"/>
          <w:spacing w:val="30"/>
        </w:rPr>
        <w:t xml:space="preserve"> </w:t>
      </w:r>
      <w:r>
        <w:rPr>
          <w:color w:val="231F20"/>
          <w:spacing w:val="-5"/>
        </w:rPr>
        <w:t>(i)</w:t>
      </w:r>
      <w:r>
        <w:rPr>
          <w:color w:val="231F20"/>
          <w:spacing w:val="-5"/>
        </w:rPr>
        <w:tab/>
      </w:r>
      <w:r>
        <w:rPr>
          <w:color w:val="231F20"/>
        </w:rPr>
        <w:t>The plane of one base pair stacks over the other base</w:t>
      </w:r>
      <w:r>
        <w:rPr>
          <w:color w:val="231F20"/>
          <w:spacing w:val="12"/>
        </w:rPr>
        <w:t xml:space="preserve"> </w:t>
      </w:r>
      <w:r>
        <w:rPr>
          <w:color w:val="231F20"/>
        </w:rPr>
        <w:t>pair.</w:t>
      </w:r>
    </w:p>
    <w:p w:rsidR="002945FF" w:rsidRDefault="005F38D1">
      <w:pPr>
        <w:pStyle w:val="BodyText"/>
        <w:tabs>
          <w:tab w:val="left" w:pos="1620"/>
        </w:tabs>
        <w:spacing w:before="156"/>
        <w:ind w:left="1170"/>
      </w:pPr>
      <w:r>
        <w:rPr>
          <w:color w:val="231F20"/>
          <w:spacing w:val="-4"/>
        </w:rPr>
        <w:t>(ii)</w:t>
      </w:r>
      <w:r>
        <w:rPr>
          <w:color w:val="231F20"/>
          <w:spacing w:val="-4"/>
        </w:rPr>
        <w:tab/>
      </w:r>
      <w:r>
        <w:rPr>
          <w:color w:val="231F20"/>
        </w:rPr>
        <w:t>H-bonds in base pairs of two</w:t>
      </w:r>
      <w:r>
        <w:rPr>
          <w:color w:val="231F20"/>
          <w:spacing w:val="44"/>
        </w:rPr>
        <w:t xml:space="preserve"> </w:t>
      </w:r>
      <w:r>
        <w:rPr>
          <w:color w:val="231F20"/>
        </w:rPr>
        <w:t>strands.</w:t>
      </w:r>
    </w:p>
    <w:p w:rsidR="002945FF" w:rsidRDefault="005F38D1">
      <w:pPr>
        <w:pStyle w:val="ListParagraph"/>
        <w:numPr>
          <w:ilvl w:val="0"/>
          <w:numId w:val="16"/>
        </w:numPr>
        <w:tabs>
          <w:tab w:val="left" w:pos="1171"/>
        </w:tabs>
        <w:spacing w:before="156"/>
        <w:ind w:left="1170"/>
        <w:rPr>
          <w:sz w:val="20"/>
        </w:rPr>
      </w:pPr>
      <w:r>
        <w:rPr>
          <w:color w:val="231F20"/>
          <w:sz w:val="20"/>
        </w:rPr>
        <w:t>Identify the following components (a to c) in the given</w:t>
      </w:r>
      <w:r>
        <w:rPr>
          <w:color w:val="231F20"/>
          <w:spacing w:val="3"/>
          <w:sz w:val="20"/>
        </w:rPr>
        <w:t xml:space="preserve"> </w:t>
      </w:r>
      <w:r>
        <w:rPr>
          <w:color w:val="231F20"/>
          <w:sz w:val="20"/>
        </w:rPr>
        <w:t>diagram.</w:t>
      </w:r>
    </w:p>
    <w:p w:rsidR="002945FF" w:rsidRDefault="002945FF">
      <w:pPr>
        <w:pStyle w:val="BodyText"/>
      </w:pPr>
    </w:p>
    <w:p w:rsidR="002945FF" w:rsidRDefault="002945FF">
      <w:pPr>
        <w:pStyle w:val="BodyText"/>
        <w:spacing w:before="1" w:after="1"/>
        <w:rPr>
          <w:sz w:val="12"/>
        </w:rPr>
      </w:pPr>
    </w:p>
    <w:p w:rsidR="002945FF" w:rsidRDefault="002945FF">
      <w:pPr>
        <w:pStyle w:val="BodyText"/>
        <w:ind w:left="5021"/>
      </w:pPr>
      <w:r>
        <w:pict>
          <v:group id="_x0000_s1173" style="width:73.2pt;height:89.35pt;mso-position-horizontal-relative:char;mso-position-vertical-relative:line" coordsize="1464,17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90" type="#_x0000_t75" style="position:absolute;left:549;width:362;height:355">
              <v:imagedata r:id="rId8" o:title=""/>
            </v:shape>
            <v:shape id="_x0000_s1189" style="position:absolute;left:9;top:387;width:1445;height:1313" coordorigin="10,388" coordsize="1445,1313" o:spt="100" adj="0,,0" path="m809,1202r-154,l655,1489r-14,20l626,1528r-10,24l616,1604r10,24l636,1647r14,15l670,1676r19,15l708,1695r24,5l756,1695r24,-4l799,1676r20,-14l833,1647r10,-19l853,1604r,-52l843,1528r-15,-25l809,1489r,-287xm809,1025r-159,l525,1121r-10,9l506,1140r-5,14l496,1168r,15l501,1192r5,15l511,1217r24,23l549,1245r15,5l573,1250r14,-5l602,1240r10,-5l655,1202r154,l809,1025xm125,824r-19,4l82,833,63,843,44,857,29,876,19,896r-4,24l10,939r5,24l19,986r10,20l44,1025r19,14l82,1049r24,4l125,1058r25,-5l173,1049r20,-10l212,1025r1204,l1430,1006r15,-20l1450,963r4,-24l1450,920r-5,-24l1430,876r-7,-9l217,867,198,848,179,833r-25,-5l125,824xm1416,1025r-164,l1267,1039r19,10l1310,1053r24,5l1358,1053r24,-4l1401,1039r15,-14xm809,388r-154,l655,867r154,l809,388xm1334,824r-24,4l1286,833r-24,15l1243,867r180,l1416,857r-15,-14l1382,833r-24,-5l1334,824xe" fillcolor="#c2c1c1" stroked="f">
              <v:stroke joinstyle="round"/>
              <v:formulas/>
              <v:path arrowok="t" o:connecttype="segments"/>
            </v:shape>
            <v:shape id="_x0000_s1188" style="position:absolute;top:379;width:1464;height:1330" coordorigin=",380" coordsize="1464,1330" o:spt="100" adj="0,,0" path="m645,1485r-4,5l631,1504r-10,10l616,1524r-4,14l607,1552r,54l612,1620r4,10l621,1644r5,10l636,1662r5,10l650,1682r10,4l674,1696r10,6l693,1706r15,l722,1710r10,l732,1692r-10,-6l703,1686r-10,-4l684,1676r-10,-4l664,1662r-9,-4l650,1648r-14,-14l631,1624r,-8l626,1600r,-42l631,1544r5,-10l641,1524r4,-10l655,1504r9,-4l645,1490r,-5xm809,1016r-10,10l799,1490r5,4l814,1504r5,10l828,1524r5,10l838,1544r5,14l843,1600r-5,16l833,1624r-5,10l824,1644r-29,28l785,1676r-9,6l766,1686r-19,l732,1692r,18l747,1710r14,-4l770,1706r15,-4l795,1692r9,-6l819,1682r5,-10l843,1654r5,-10l853,1630r4,-10l862,1606r,-54l857,1538r-4,-14l843,1514r-5,-14l828,1490r-9,l814,1480r5,l819,1036r-10,l809,1016xm650,1480r-5,5l645,1490r19,10l650,1480xm664,1480r-14,l664,1500r,-20xm799,1490r,4l804,1494r-5,-4xm814,1480r5,10l819,1483r-5,-3xm819,1483r,7l828,1490r-9,-7xm664,1204r-19,17l645,1485r5,-5l664,1480r,-276xm819,1480r-5,l819,1483r,-3xm592,1256r-38,l559,1260r24,l592,1256xm525,1218r-19,8l511,1236r9,6l530,1252r10,l544,1256r53,l607,1252r5,-6l621,1242r-52,l564,1236r-20,l535,1226r-5,l525,1222r,-4xm607,1226r-5,6l597,1232r-5,4l578,1236r-5,6l621,1242r-14,-16xm650,1194r-43,32l621,1242r24,-21l645,1204r19,l650,1194xm520,1112r-9,10l506,1126r-5,6l496,1136r,10l492,1150r,10l486,1166r,18l492,1188r,16l496,1212r5,6l506,1226r14,-14l515,1208r,-4l511,1198r,-10l506,1180r,-6l511,1170r,-14l515,1146r5,-6l520,1136r5,l530,1132r-10,-20xm520,1212r-14,14l525,1218r-5,-6xm664,1204r-19,l645,1221r19,-17xm664,1180r-14,14l664,1204r,-24xm645,1016r-125,96l530,1132,655,1030r-10,-14xm125,816r-24,l92,820r-15,4l67,830r-9,4l29,864r-10,8l15,882r-5,10l5,906r,10l,930r,24l5,968r,10l10,992r5,10l19,1012r29,28l58,1046r9,8l77,1060r15,4l101,1064r15,6l125,1070r,-20l116,1050r-10,-4l96,1046r-9,-6l77,1036r-10,-6l58,1026r-5,-10l44,1012r-5,-10l34,992r-5,-8l24,974r,-10l19,954r,-24l24,920r,-8l29,902r5,-10l39,882r5,-10l53,868r5,-10l67,854r10,-6l96,840r10,l116,834r9,l125,816xm202,1016r-4,10l188,1030r-9,6l169,1040r-10,6l150,1046r-10,4l125,1050r,20l140,1070r14,-6l164,1064r15,-4l188,1054r10,-8l212,1040r2,-4l202,1036r,-10l212,1026r,-5l202,1016xm1257,1016r-14,14l1252,1040r10,6l1272,1054r23,10l1310,1064r9,6l1334,1070r,-20l1324,1050r-9,-4l1301,1046r-10,-6l1281,1036r-29,l1257,1016xm1358,816r-24,l1334,834r10,l1358,840r9,l1387,848r9,6l1401,858r24,24l1430,892r5,10l1435,912r5,8l1440,964r-5,10l1435,984r-5,8l1425,1002r-9,10l1411,1016r-10,10l1396,1030r-9,6l1377,1040r-10,6l1358,1046r-14,4l1334,1050r,20l1348,1070r10,-6l1373,1064r23,-10l1406,1046r10,-6l1435,1022r5,-10l1445,1002r9,-10l1454,978r5,-10l1459,954r5,-14l1459,930r,-14l1454,906r,-14l1445,882r-5,-10l1435,864r-29,-30l1373,820r-15,-4xm202,1026r,10l212,1036r-10,-10xm202,1026r10,10l212,1028r-10,-2xm212,1028r,8l216,1031r1,-1l212,1028xm216,1031r-4,5l214,1036r2,-5xm645,1016r-433,l212,1021r10,5l216,1031r-2,5l619,1036r26,-20xm655,1030r-8,6l650,1036r5,-6xm809,1016r,20l819,1036r,-10l809,1016xm1257,1016r-448,l819,1026r,10l1249,1036r-6,-6l1257,1016xm1257,1016r-5,20l1281,1036r-9,-6l1267,1026r-10,-10xm212,1021r,7l217,1030r-1,1l222,1026r-10,-5xm650,1016r-5,l655,1030r-5,-14xm212,1026r-10,l212,1028r,-2xm809,1016r-10,l799,1026r10,-10xm212,872r,6l217,878r-5,-6xm645,858r-419,l212,872r5,6l655,878,645,868r,-10xm645,388r,480l655,878r,-20l664,858r,-460l655,398,645,388xm664,858r-9,l655,878r9,-10l664,858xm664,868r-9,10l664,878r,-10xm799,868r,10l809,878,799,868xm819,858r-10,l799,868r10,10l1243,878r,-10l819,868r,-10xm1334,816r-15,l1305,820r-14,l1281,824r-14,10l1257,840r-19,18l1243,858r,20l1252,872r10,-8l1267,858r9,-10l1286,844r15,-4l1310,840r14,-6l1334,834r,-18xm1252,872r-9,6l1247,878r5,-6xm140,816r-15,l125,834r15,l150,840r14,l183,848r10,10l202,864r10,8l217,858r9,l217,848r-10,-8l193,834,183,824r-14,-4l154,820r-14,-4xm226,858r-9,l212,872r14,-14xm809,380r-10,8l799,868r10,-10l819,858r,-460l809,398r,-18xm1243,858r-424,l819,868r424,l1243,858xm809,380r-154,l645,388r10,10l664,398r,-10l799,388r10,-8xm799,388r-135,l664,398r135,l799,388xm809,380r,18l819,398r,-10l809,380xm655,380r-10,l645,388r10,-8xm819,380r-10,l819,388r,-8xe" fillcolor="#1e1a16" stroked="f">
              <v:stroke joinstyle="round"/>
              <v:formulas/>
              <v:path arrowok="t" o:connecttype="segments"/>
            </v:shape>
            <v:rect id="_x0000_s1187" style="position:absolute;left:664;top:412;width:131;height:10" fillcolor="#c2c1c1" stroked="f"/>
            <v:rect id="_x0000_s1186" style="position:absolute;left:664;top:407;width:131;height:15" fillcolor="#c2c1c1" stroked="f"/>
            <v:rect id="_x0000_s1185" style="position:absolute;left:664;top:402;width:131;height:10" fillcolor="#c8c8c7" stroked="f"/>
            <v:rect id="_x0000_s1184" style="position:absolute;left:664;top:397;width:131;height:10" fillcolor="#cfcece" stroked="f"/>
            <v:rect id="_x0000_s1183" style="position:absolute;left:664;top:392;width:131;height:10" fillcolor="#d5d4d4" stroked="f"/>
            <v:rect id="_x0000_s1182" style="position:absolute;left:664;top:387;width:131;height:10" fillcolor="#dededd" stroked="f"/>
            <v:rect id="_x0000_s1181" style="position:absolute;left:664;top:383;width:131;height:10" fillcolor="#e6e4e4" stroked="f"/>
            <v:rect id="_x0000_s1180" style="position:absolute;left:664;top:378;width:131;height:10" fillcolor="#efeeee" stroked="f"/>
            <v:rect id="_x0000_s1179" style="position:absolute;left:664;top:378;width:131;height:5" stroked="f"/>
            <v:shape id="_x0000_s1178" style="position:absolute;left:664;top:378;width:131;height:2" coordorigin="664,379" coordsize="131,0" path="m795,379r-131,l795,379xe" stroked="f">
              <v:path arrowok="t"/>
            </v:shape>
            <v:shape id="_x0000_s1177" style="position:absolute;left:530;top:1652;width:111;height:135" coordorigin="530,1652" coordsize="111,135" path="m626,1652r-96,125l549,1786r92,-119l626,1652xe" fillcolor="#1e1a16" stroked="f">
              <v:path arrowok="t"/>
            </v:shape>
            <v:rect id="_x0000_s1176" style="position:absolute;left:722;top:1704;width:20;height:82" fillcolor="#1e1a16" stroked="f"/>
            <v:shape id="_x0000_s1175" style="position:absolute;left:814;top:1652;width:107;height:135" coordorigin="814,1652" coordsize="107,135" path="m828,1652r-14,15l905,1786r15,-9l828,1652xe" fillcolor="#1e1a16" stroked="f">
              <v:path arrowok="t"/>
            </v:shape>
            <v:shape id="_x0000_s1174" type="#_x0000_t202" style="position:absolute;width:1464;height:1787" filled="f" stroked="f">
              <v:textbox inset="0,0,0,0">
                <w:txbxContent>
                  <w:p w:rsidR="002945FF" w:rsidRDefault="005F38D1">
                    <w:pPr>
                      <w:spacing w:line="201" w:lineRule="exact"/>
                      <w:ind w:left="967"/>
                      <w:rPr>
                        <w:sz w:val="20"/>
                      </w:rPr>
                    </w:pPr>
                    <w:r>
                      <w:rPr>
                        <w:color w:val="1E1A16"/>
                        <w:w w:val="105"/>
                        <w:sz w:val="20"/>
                      </w:rPr>
                      <w:t>(b)</w:t>
                    </w:r>
                  </w:p>
                  <w:p w:rsidR="002945FF" w:rsidRDefault="005F38D1">
                    <w:pPr>
                      <w:tabs>
                        <w:tab w:val="left" w:pos="910"/>
                      </w:tabs>
                      <w:spacing w:before="48"/>
                      <w:ind w:left="409"/>
                      <w:rPr>
                        <w:rFonts w:ascii="Symbol" w:hAnsi="Symbol"/>
                        <w:sz w:val="20"/>
                      </w:rPr>
                    </w:pPr>
                    <w:r>
                      <w:rPr>
                        <w:color w:val="1E1A16"/>
                        <w:sz w:val="20"/>
                      </w:rPr>
                      <w:t>3</w:t>
                    </w:r>
                    <w:r>
                      <w:rPr>
                        <w:rFonts w:ascii="Symbol" w:hAnsi="Symbol"/>
                        <w:color w:val="1E1A16"/>
                        <w:sz w:val="20"/>
                      </w:rPr>
                      <w:t></w:t>
                    </w:r>
                    <w:r>
                      <w:rPr>
                        <w:rFonts w:ascii="Times New Roman" w:hAnsi="Times New Roman"/>
                        <w:color w:val="1E1A16"/>
                        <w:sz w:val="20"/>
                      </w:rPr>
                      <w:tab/>
                    </w:r>
                    <w:r>
                      <w:rPr>
                        <w:color w:val="1E1A16"/>
                        <w:spacing w:val="-3"/>
                        <w:sz w:val="20"/>
                      </w:rPr>
                      <w:t>5</w:t>
                    </w:r>
                    <w:r>
                      <w:rPr>
                        <w:rFonts w:ascii="Symbol" w:hAnsi="Symbol"/>
                        <w:color w:val="1E1A16"/>
                        <w:spacing w:val="-3"/>
                        <w:sz w:val="20"/>
                      </w:rPr>
                      <w:t></w:t>
                    </w:r>
                  </w:p>
                </w:txbxContent>
              </v:textbox>
            </v:shape>
            <w10:wrap type="none"/>
            <w10:anchorlock/>
          </v:group>
        </w:pict>
      </w:r>
    </w:p>
    <w:p w:rsidR="002945FF" w:rsidRDefault="002945FF">
      <w:pPr>
        <w:sectPr w:rsidR="002945FF">
          <w:type w:val="continuous"/>
          <w:pgSz w:w="11520" w:h="15840"/>
          <w:pgMar w:top="1080" w:right="0" w:bottom="920" w:left="0" w:header="720" w:footer="720" w:gutter="0"/>
          <w:cols w:space="720"/>
        </w:sectPr>
      </w:pPr>
    </w:p>
    <w:p w:rsidR="002945FF" w:rsidRDefault="005F38D1">
      <w:pPr>
        <w:pStyle w:val="BodyText"/>
        <w:spacing w:line="195" w:lineRule="exact"/>
        <w:ind w:right="9"/>
        <w:jc w:val="right"/>
      </w:pPr>
      <w:r>
        <w:rPr>
          <w:color w:val="1E1A16"/>
          <w:w w:val="105"/>
        </w:rPr>
        <w:lastRenderedPageBreak/>
        <w:t>U  C</w:t>
      </w:r>
      <w:r>
        <w:rPr>
          <w:color w:val="1E1A16"/>
          <w:spacing w:val="-29"/>
          <w:w w:val="105"/>
        </w:rPr>
        <w:t xml:space="preserve"> </w:t>
      </w:r>
      <w:r>
        <w:rPr>
          <w:color w:val="1E1A16"/>
          <w:w w:val="105"/>
        </w:rPr>
        <w:t>A</w:t>
      </w:r>
    </w:p>
    <w:p w:rsidR="002945FF" w:rsidRDefault="002945FF">
      <w:pPr>
        <w:pStyle w:val="BodyText"/>
        <w:spacing w:line="219" w:lineRule="exact"/>
        <w:jc w:val="right"/>
      </w:pPr>
      <w:r>
        <w:pict>
          <v:group id="_x0000_s1170" style="position:absolute;left:0;text-align:left;margin-left:252.75pt;margin-top:11.3pt;width:69.6pt;height:9.1pt;z-index:-252942336;mso-position-horizontal-relative:page" coordorigin="5055,226" coordsize="1392,182">
            <v:shape id="_x0000_s1172" style="position:absolute;left:5455;top:226;width:497;height:101" coordorigin="5455,226" coordsize="497,101" o:spt="100" adj="0,,0" path="m5739,226r,101m5455,226r,101m5951,226r,101e" filled="f" strokecolor="#716f6e" strokeweight=".16981mm">
              <v:stroke joinstyle="round"/>
              <v:formulas/>
              <v:path arrowok="t" o:connecttype="segments"/>
            </v:shape>
            <v:line id="_x0000_s1171" style="position:absolute" from="5055,367" to="6447,367" strokecolor="#716f6e" strokeweight="1.43017mm"/>
            <w10:wrap anchorx="page"/>
          </v:group>
        </w:pict>
      </w:r>
      <w:r w:rsidR="005F38D1">
        <w:rPr>
          <w:color w:val="1E1A16"/>
          <w:w w:val="105"/>
        </w:rPr>
        <w:t>A  G</w:t>
      </w:r>
      <w:r w:rsidR="005F38D1">
        <w:rPr>
          <w:color w:val="1E1A16"/>
          <w:spacing w:val="-29"/>
          <w:w w:val="105"/>
        </w:rPr>
        <w:t xml:space="preserve"> </w:t>
      </w:r>
      <w:r w:rsidR="005F38D1">
        <w:rPr>
          <w:color w:val="1E1A16"/>
          <w:w w:val="105"/>
        </w:rPr>
        <w:t>U</w:t>
      </w:r>
    </w:p>
    <w:p w:rsidR="002945FF" w:rsidRDefault="005F38D1">
      <w:pPr>
        <w:spacing w:line="195" w:lineRule="exact"/>
        <w:ind w:left="89"/>
        <w:rPr>
          <w:sz w:val="20"/>
        </w:rPr>
      </w:pPr>
      <w:r>
        <w:br w:type="column"/>
      </w:r>
      <w:r>
        <w:rPr>
          <w:color w:val="1E1A16"/>
          <w:spacing w:val="-3"/>
          <w:w w:val="105"/>
          <w:sz w:val="20"/>
        </w:rPr>
        <w:lastRenderedPageBreak/>
        <w:t>(a)</w:t>
      </w:r>
    </w:p>
    <w:p w:rsidR="002945FF" w:rsidRDefault="005F38D1">
      <w:pPr>
        <w:pStyle w:val="BodyText"/>
        <w:spacing w:line="219" w:lineRule="exact"/>
        <w:ind w:left="94"/>
      </w:pPr>
      <w:r>
        <w:rPr>
          <w:color w:val="1E1A16"/>
          <w:w w:val="105"/>
        </w:rPr>
        <w:t>(c)</w:t>
      </w:r>
    </w:p>
    <w:p w:rsidR="002945FF" w:rsidRDefault="002945FF">
      <w:pPr>
        <w:spacing w:line="219" w:lineRule="exact"/>
        <w:sectPr w:rsidR="002945FF">
          <w:type w:val="continuous"/>
          <w:pgSz w:w="11520" w:h="15840"/>
          <w:pgMar w:top="1080" w:right="0" w:bottom="920" w:left="0" w:header="720" w:footer="720" w:gutter="0"/>
          <w:cols w:num="2" w:space="720" w:equalWidth="0">
            <w:col w:w="6024" w:space="40"/>
            <w:col w:w="5456"/>
          </w:cols>
        </w:sectPr>
      </w:pPr>
    </w:p>
    <w:p w:rsidR="002945FF" w:rsidRDefault="002945FF">
      <w:pPr>
        <w:pStyle w:val="BodyText"/>
      </w:pPr>
    </w:p>
    <w:p w:rsidR="002945FF" w:rsidRDefault="002945FF">
      <w:pPr>
        <w:pStyle w:val="BodyText"/>
        <w:spacing w:before="9"/>
        <w:rPr>
          <w:sz w:val="16"/>
        </w:rPr>
      </w:pPr>
    </w:p>
    <w:p w:rsidR="002945FF" w:rsidRDefault="005F38D1">
      <w:pPr>
        <w:pStyle w:val="BodyText"/>
        <w:tabs>
          <w:tab w:val="left" w:pos="1620"/>
        </w:tabs>
        <w:ind w:left="720"/>
      </w:pPr>
      <w:r>
        <w:rPr>
          <w:color w:val="231F20"/>
        </w:rPr>
        <w:t>Sol.</w:t>
      </w:r>
      <w:r>
        <w:rPr>
          <w:color w:val="231F20"/>
          <w:spacing w:val="30"/>
        </w:rPr>
        <w:t xml:space="preserve"> </w:t>
      </w:r>
      <w:r>
        <w:rPr>
          <w:color w:val="231F20"/>
          <w:spacing w:val="-7"/>
        </w:rPr>
        <w:t>(a)</w:t>
      </w:r>
      <w:r>
        <w:rPr>
          <w:color w:val="231F20"/>
          <w:spacing w:val="-7"/>
        </w:rPr>
        <w:tab/>
      </w:r>
      <w:r>
        <w:rPr>
          <w:color w:val="231F20"/>
          <w:spacing w:val="-3"/>
        </w:rPr>
        <w:t>Anticodon</w:t>
      </w:r>
    </w:p>
    <w:p w:rsidR="002945FF" w:rsidRDefault="005F38D1">
      <w:pPr>
        <w:pStyle w:val="ListParagraph"/>
        <w:numPr>
          <w:ilvl w:val="0"/>
          <w:numId w:val="15"/>
        </w:numPr>
        <w:tabs>
          <w:tab w:val="left" w:pos="1620"/>
          <w:tab w:val="left" w:pos="1621"/>
        </w:tabs>
        <w:spacing w:before="156"/>
        <w:rPr>
          <w:sz w:val="20"/>
        </w:rPr>
      </w:pPr>
      <w:r>
        <w:rPr>
          <w:color w:val="231F20"/>
          <w:spacing w:val="-4"/>
          <w:sz w:val="20"/>
        </w:rPr>
        <w:t>Serine</w:t>
      </w:r>
      <w:r>
        <w:rPr>
          <w:color w:val="231F20"/>
          <w:spacing w:val="5"/>
          <w:sz w:val="20"/>
        </w:rPr>
        <w:t xml:space="preserve"> </w:t>
      </w:r>
      <w:r>
        <w:rPr>
          <w:color w:val="231F20"/>
          <w:spacing w:val="-4"/>
          <w:sz w:val="20"/>
        </w:rPr>
        <w:t>(Ser)</w:t>
      </w:r>
    </w:p>
    <w:p w:rsidR="002945FF" w:rsidRDefault="005F38D1">
      <w:pPr>
        <w:pStyle w:val="ListParagraph"/>
        <w:numPr>
          <w:ilvl w:val="0"/>
          <w:numId w:val="15"/>
        </w:numPr>
        <w:tabs>
          <w:tab w:val="left" w:pos="1620"/>
          <w:tab w:val="left" w:pos="1621"/>
        </w:tabs>
        <w:spacing w:before="156"/>
        <w:rPr>
          <w:sz w:val="20"/>
        </w:rPr>
      </w:pPr>
      <w:r>
        <w:rPr>
          <w:color w:val="231F20"/>
          <w:spacing w:val="-9"/>
          <w:sz w:val="20"/>
        </w:rPr>
        <w:t>Codon</w:t>
      </w:r>
    </w:p>
    <w:p w:rsidR="002945FF" w:rsidRDefault="005F38D1">
      <w:pPr>
        <w:pStyle w:val="BodyText"/>
        <w:tabs>
          <w:tab w:val="left" w:pos="2342"/>
        </w:tabs>
        <w:spacing w:before="2"/>
        <w:ind w:left="720"/>
        <w:rPr>
          <w:rFonts w:ascii="Symbol" w:hAnsi="Symbol"/>
        </w:rPr>
      </w:pPr>
      <w:r>
        <w:br w:type="column"/>
      </w:r>
      <w:r>
        <w:rPr>
          <w:color w:val="1E1A16"/>
        </w:rPr>
        <w:lastRenderedPageBreak/>
        <w:t>5</w:t>
      </w:r>
      <w:r>
        <w:rPr>
          <w:rFonts w:ascii="Symbol" w:hAnsi="Symbol"/>
          <w:color w:val="1E1A16"/>
        </w:rPr>
        <w:t></w:t>
      </w:r>
      <w:r>
        <w:rPr>
          <w:rFonts w:ascii="Times New Roman" w:hAnsi="Times New Roman"/>
          <w:color w:val="1E1A16"/>
        </w:rPr>
        <w:tab/>
      </w:r>
      <w:r>
        <w:rPr>
          <w:color w:val="1E1A16"/>
        </w:rPr>
        <w:t>3</w:t>
      </w:r>
      <w:r>
        <w:rPr>
          <w:rFonts w:ascii="Symbol" w:hAnsi="Symbol"/>
          <w:color w:val="1E1A16"/>
        </w:rPr>
        <w:t></w:t>
      </w:r>
    </w:p>
    <w:p w:rsidR="002945FF" w:rsidRDefault="002945FF">
      <w:pPr>
        <w:rPr>
          <w:rFonts w:ascii="Symbol" w:hAnsi="Symbol"/>
        </w:rPr>
        <w:sectPr w:rsidR="002945FF">
          <w:type w:val="continuous"/>
          <w:pgSz w:w="11520" w:h="15840"/>
          <w:pgMar w:top="1080" w:right="0" w:bottom="920" w:left="0" w:header="720" w:footer="720" w:gutter="0"/>
          <w:cols w:num="2" w:space="720" w:equalWidth="0">
            <w:col w:w="2707" w:space="1446"/>
            <w:col w:w="7367"/>
          </w:cols>
        </w:sectPr>
      </w:pPr>
    </w:p>
    <w:p w:rsidR="002945FF" w:rsidRDefault="005F38D1">
      <w:pPr>
        <w:pStyle w:val="ListParagraph"/>
        <w:numPr>
          <w:ilvl w:val="0"/>
          <w:numId w:val="16"/>
        </w:numPr>
        <w:tabs>
          <w:tab w:val="left" w:pos="1171"/>
        </w:tabs>
        <w:spacing w:before="156"/>
        <w:ind w:left="1170"/>
        <w:rPr>
          <w:sz w:val="20"/>
        </w:rPr>
      </w:pPr>
      <w:r>
        <w:rPr>
          <w:color w:val="231F20"/>
          <w:spacing w:val="-3"/>
          <w:sz w:val="20"/>
        </w:rPr>
        <w:lastRenderedPageBreak/>
        <w:t xml:space="preserve">Mention </w:t>
      </w:r>
      <w:r>
        <w:rPr>
          <w:color w:val="231F20"/>
          <w:sz w:val="20"/>
        </w:rPr>
        <w:t xml:space="preserve">the chemical differences between DNA and RNA. </w:t>
      </w:r>
      <w:r>
        <w:rPr>
          <w:color w:val="231F20"/>
          <w:spacing w:val="-3"/>
          <w:sz w:val="20"/>
        </w:rPr>
        <w:t>(Any</w:t>
      </w:r>
      <w:r>
        <w:rPr>
          <w:color w:val="231F20"/>
          <w:spacing w:val="4"/>
          <w:sz w:val="20"/>
        </w:rPr>
        <w:t xml:space="preserve"> </w:t>
      </w:r>
      <w:r>
        <w:rPr>
          <w:color w:val="231F20"/>
          <w:spacing w:val="-2"/>
          <w:sz w:val="20"/>
        </w:rPr>
        <w:t>three)</w:t>
      </w:r>
    </w:p>
    <w:p w:rsidR="002945FF" w:rsidRDefault="002945FF">
      <w:pPr>
        <w:pStyle w:val="BodyText"/>
      </w:pPr>
    </w:p>
    <w:p w:rsidR="002945FF" w:rsidRDefault="002945FF">
      <w:pPr>
        <w:pStyle w:val="BodyText"/>
        <w:spacing w:before="122"/>
        <w:ind w:left="720"/>
      </w:pPr>
      <w:r>
        <w:pict>
          <v:shape id="_x0000_s1169" type="#_x0000_t202" style="position:absolute;left:0;text-align:left;margin-left:58.5pt;margin-top:6.25pt;width:257.25pt;height:65.85pt;z-index:251670528;mso-position-horizontal-relative:page" filled="f" stroked="f">
            <v:textbox inset="0,0,0,0">
              <w:txbxContent>
                <w:tbl>
                  <w:tblPr>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tblPr>
                  <w:tblGrid>
                    <w:gridCol w:w="823"/>
                    <w:gridCol w:w="2602"/>
                    <w:gridCol w:w="1699"/>
                  </w:tblGrid>
                  <w:tr w:rsidR="002945FF">
                    <w:trPr>
                      <w:trHeight w:val="304"/>
                    </w:trPr>
                    <w:tc>
                      <w:tcPr>
                        <w:tcW w:w="823" w:type="dxa"/>
                      </w:tcPr>
                      <w:p w:rsidR="002945FF" w:rsidRDefault="005F38D1">
                        <w:pPr>
                          <w:pStyle w:val="TableParagraph"/>
                          <w:rPr>
                            <w:sz w:val="20"/>
                          </w:rPr>
                        </w:pPr>
                        <w:r>
                          <w:rPr>
                            <w:sz w:val="20"/>
                          </w:rPr>
                          <w:t>S. No.</w:t>
                        </w:r>
                      </w:p>
                    </w:tc>
                    <w:tc>
                      <w:tcPr>
                        <w:tcW w:w="2602" w:type="dxa"/>
                      </w:tcPr>
                      <w:p w:rsidR="002945FF" w:rsidRDefault="005F38D1">
                        <w:pPr>
                          <w:pStyle w:val="TableParagraph"/>
                          <w:ind w:left="1068" w:right="1055"/>
                          <w:jc w:val="center"/>
                          <w:rPr>
                            <w:sz w:val="20"/>
                          </w:rPr>
                        </w:pPr>
                        <w:r>
                          <w:rPr>
                            <w:sz w:val="20"/>
                          </w:rPr>
                          <w:t>DNA</w:t>
                        </w:r>
                      </w:p>
                    </w:tc>
                    <w:tc>
                      <w:tcPr>
                        <w:tcW w:w="1699" w:type="dxa"/>
                      </w:tcPr>
                      <w:p w:rsidR="002945FF" w:rsidRDefault="005F38D1">
                        <w:pPr>
                          <w:pStyle w:val="TableParagraph"/>
                          <w:ind w:left="617" w:right="604"/>
                          <w:jc w:val="center"/>
                          <w:rPr>
                            <w:sz w:val="20"/>
                          </w:rPr>
                        </w:pPr>
                        <w:r>
                          <w:rPr>
                            <w:sz w:val="20"/>
                          </w:rPr>
                          <w:t>RNA</w:t>
                        </w:r>
                      </w:p>
                    </w:tc>
                  </w:tr>
                  <w:tr w:rsidR="002945FF">
                    <w:trPr>
                      <w:trHeight w:val="304"/>
                    </w:trPr>
                    <w:tc>
                      <w:tcPr>
                        <w:tcW w:w="823" w:type="dxa"/>
                      </w:tcPr>
                      <w:p w:rsidR="002945FF" w:rsidRDefault="005F38D1">
                        <w:pPr>
                          <w:pStyle w:val="TableParagraph"/>
                          <w:rPr>
                            <w:sz w:val="20"/>
                          </w:rPr>
                        </w:pPr>
                        <w:r>
                          <w:rPr>
                            <w:sz w:val="20"/>
                          </w:rPr>
                          <w:t>i.</w:t>
                        </w:r>
                      </w:p>
                    </w:tc>
                    <w:tc>
                      <w:tcPr>
                        <w:tcW w:w="2602" w:type="dxa"/>
                      </w:tcPr>
                      <w:p w:rsidR="002945FF" w:rsidRDefault="005F38D1">
                        <w:pPr>
                          <w:pStyle w:val="TableParagraph"/>
                          <w:ind w:left="112"/>
                          <w:rPr>
                            <w:sz w:val="20"/>
                          </w:rPr>
                        </w:pPr>
                        <w:r>
                          <w:rPr>
                            <w:sz w:val="20"/>
                          </w:rPr>
                          <w:t>Deoxyribose sugar</w:t>
                        </w:r>
                      </w:p>
                    </w:tc>
                    <w:tc>
                      <w:tcPr>
                        <w:tcW w:w="1699" w:type="dxa"/>
                      </w:tcPr>
                      <w:p w:rsidR="002945FF" w:rsidRDefault="005F38D1">
                        <w:pPr>
                          <w:pStyle w:val="TableParagraph"/>
                          <w:rPr>
                            <w:sz w:val="20"/>
                          </w:rPr>
                        </w:pPr>
                        <w:r>
                          <w:rPr>
                            <w:sz w:val="20"/>
                          </w:rPr>
                          <w:t>Ribose sugar</w:t>
                        </w:r>
                      </w:p>
                    </w:tc>
                  </w:tr>
                  <w:tr w:rsidR="002945FF">
                    <w:trPr>
                      <w:trHeight w:val="329"/>
                    </w:trPr>
                    <w:tc>
                      <w:tcPr>
                        <w:tcW w:w="823" w:type="dxa"/>
                        <w:tcBorders>
                          <w:bottom w:val="single" w:sz="2" w:space="0" w:color="000000"/>
                        </w:tcBorders>
                      </w:tcPr>
                      <w:p w:rsidR="002945FF" w:rsidRDefault="005F38D1">
                        <w:pPr>
                          <w:pStyle w:val="TableParagraph"/>
                          <w:spacing w:before="51"/>
                          <w:rPr>
                            <w:sz w:val="20"/>
                          </w:rPr>
                        </w:pPr>
                        <w:r>
                          <w:rPr>
                            <w:sz w:val="20"/>
                          </w:rPr>
                          <w:t>ii.</w:t>
                        </w:r>
                      </w:p>
                    </w:tc>
                    <w:tc>
                      <w:tcPr>
                        <w:tcW w:w="2602" w:type="dxa"/>
                        <w:tcBorders>
                          <w:bottom w:val="single" w:sz="2" w:space="0" w:color="000000"/>
                        </w:tcBorders>
                      </w:tcPr>
                      <w:p w:rsidR="002945FF" w:rsidRDefault="005F38D1">
                        <w:pPr>
                          <w:pStyle w:val="TableParagraph"/>
                          <w:spacing w:before="38"/>
                          <w:ind w:left="112"/>
                          <w:rPr>
                            <w:sz w:val="20"/>
                          </w:rPr>
                        </w:pPr>
                        <w:r>
                          <w:rPr>
                            <w:sz w:val="20"/>
                          </w:rPr>
                          <w:t>Absence of 2</w:t>
                        </w:r>
                        <w:r>
                          <w:rPr>
                            <w:rFonts w:ascii="Symbol" w:hAnsi="Symbol"/>
                            <w:sz w:val="20"/>
                          </w:rPr>
                          <w:t></w:t>
                        </w:r>
                        <w:r>
                          <w:rPr>
                            <w:sz w:val="20"/>
                          </w:rPr>
                          <w:t>OH in sugar</w:t>
                        </w:r>
                      </w:p>
                    </w:tc>
                    <w:tc>
                      <w:tcPr>
                        <w:tcW w:w="1699" w:type="dxa"/>
                        <w:tcBorders>
                          <w:bottom w:val="single" w:sz="2" w:space="0" w:color="000000"/>
                        </w:tcBorders>
                      </w:tcPr>
                      <w:p w:rsidR="002945FF" w:rsidRDefault="005F38D1">
                        <w:pPr>
                          <w:pStyle w:val="TableParagraph"/>
                          <w:spacing w:before="38"/>
                          <w:ind w:left="99"/>
                          <w:rPr>
                            <w:sz w:val="20"/>
                          </w:rPr>
                        </w:pPr>
                        <w:r>
                          <w:rPr>
                            <w:sz w:val="20"/>
                          </w:rPr>
                          <w:t>2</w:t>
                        </w:r>
                        <w:r>
                          <w:rPr>
                            <w:rFonts w:ascii="Symbol" w:hAnsi="Symbol"/>
                            <w:sz w:val="20"/>
                          </w:rPr>
                          <w:t></w:t>
                        </w:r>
                        <w:r>
                          <w:rPr>
                            <w:sz w:val="20"/>
                          </w:rPr>
                          <w:t>OH present</w:t>
                        </w:r>
                      </w:p>
                    </w:tc>
                  </w:tr>
                  <w:tr w:rsidR="002945FF">
                    <w:trPr>
                      <w:trHeight w:val="315"/>
                    </w:trPr>
                    <w:tc>
                      <w:tcPr>
                        <w:tcW w:w="823" w:type="dxa"/>
                        <w:tcBorders>
                          <w:top w:val="single" w:sz="2" w:space="0" w:color="000000"/>
                        </w:tcBorders>
                      </w:tcPr>
                      <w:p w:rsidR="002945FF" w:rsidRDefault="005F38D1">
                        <w:pPr>
                          <w:pStyle w:val="TableParagraph"/>
                          <w:spacing w:before="36"/>
                          <w:rPr>
                            <w:sz w:val="20"/>
                          </w:rPr>
                        </w:pPr>
                        <w:r>
                          <w:rPr>
                            <w:sz w:val="20"/>
                          </w:rPr>
                          <w:t>iii.</w:t>
                        </w:r>
                      </w:p>
                    </w:tc>
                    <w:tc>
                      <w:tcPr>
                        <w:tcW w:w="2602" w:type="dxa"/>
                        <w:tcBorders>
                          <w:top w:val="single" w:sz="2" w:space="0" w:color="000000"/>
                        </w:tcBorders>
                      </w:tcPr>
                      <w:p w:rsidR="002945FF" w:rsidRDefault="005F38D1">
                        <w:pPr>
                          <w:pStyle w:val="TableParagraph"/>
                          <w:spacing w:before="36"/>
                          <w:ind w:left="111"/>
                          <w:rPr>
                            <w:sz w:val="20"/>
                          </w:rPr>
                        </w:pPr>
                        <w:r>
                          <w:rPr>
                            <w:sz w:val="20"/>
                          </w:rPr>
                          <w:t>Thymine is present</w:t>
                        </w:r>
                      </w:p>
                    </w:tc>
                    <w:tc>
                      <w:tcPr>
                        <w:tcW w:w="1699" w:type="dxa"/>
                        <w:tcBorders>
                          <w:top w:val="single" w:sz="2" w:space="0" w:color="000000"/>
                        </w:tcBorders>
                      </w:tcPr>
                      <w:p w:rsidR="002945FF" w:rsidRDefault="005F38D1">
                        <w:pPr>
                          <w:pStyle w:val="TableParagraph"/>
                          <w:spacing w:before="36"/>
                          <w:rPr>
                            <w:sz w:val="20"/>
                          </w:rPr>
                        </w:pPr>
                        <w:r>
                          <w:rPr>
                            <w:sz w:val="20"/>
                          </w:rPr>
                          <w:t>Uracil is present</w:t>
                        </w:r>
                      </w:p>
                    </w:tc>
                  </w:tr>
                </w:tbl>
                <w:p w:rsidR="002945FF" w:rsidRDefault="002945FF">
                  <w:pPr>
                    <w:pStyle w:val="BodyText"/>
                  </w:pPr>
                </w:p>
              </w:txbxContent>
            </v:textbox>
            <w10:wrap anchorx="page"/>
          </v:shape>
        </w:pict>
      </w:r>
      <w:r w:rsidR="005F38D1">
        <w:rPr>
          <w:color w:val="231F20"/>
          <w:w w:val="105"/>
        </w:rPr>
        <w:t>Sol.</w:t>
      </w:r>
    </w:p>
    <w:p w:rsidR="002945FF" w:rsidRDefault="002945FF">
      <w:pPr>
        <w:sectPr w:rsidR="002945FF">
          <w:type w:val="continuous"/>
          <w:pgSz w:w="11520" w:h="15840"/>
          <w:pgMar w:top="1080" w:right="0" w:bottom="920" w:left="0" w:header="720" w:footer="720" w:gutter="0"/>
          <w:cols w:space="720"/>
        </w:sectPr>
      </w:pPr>
    </w:p>
    <w:p w:rsidR="002945FF" w:rsidRDefault="005F38D1">
      <w:pPr>
        <w:tabs>
          <w:tab w:val="left" w:pos="7623"/>
          <w:tab w:val="left" w:pos="11519"/>
        </w:tabs>
        <w:spacing w:before="86"/>
        <w:ind w:left="720"/>
        <w:rPr>
          <w:sz w:val="24"/>
        </w:rPr>
      </w:pPr>
      <w:r>
        <w:rPr>
          <w:color w:val="231F20"/>
          <w:position w:val="2"/>
          <w:sz w:val="19"/>
        </w:rPr>
        <w:lastRenderedPageBreak/>
        <w:t>Solutions  of</w:t>
      </w:r>
      <w:r>
        <w:rPr>
          <w:color w:val="231F20"/>
          <w:spacing w:val="-12"/>
          <w:position w:val="2"/>
          <w:sz w:val="19"/>
        </w:rPr>
        <w:t xml:space="preserve"> </w:t>
      </w:r>
      <w:r>
        <w:rPr>
          <w:color w:val="231F20"/>
          <w:position w:val="2"/>
          <w:sz w:val="19"/>
        </w:rPr>
        <w:t>Assignment</w:t>
      </w:r>
      <w:r>
        <w:rPr>
          <w:color w:val="231F20"/>
          <w:spacing w:val="25"/>
          <w:position w:val="2"/>
          <w:sz w:val="19"/>
        </w:rPr>
        <w:t xml:space="preserve"> </w:t>
      </w:r>
      <w:r>
        <w:rPr>
          <w:color w:val="231F20"/>
          <w:position w:val="2"/>
          <w:sz w:val="19"/>
        </w:rPr>
        <w:t>(Set-1)</w:t>
      </w:r>
      <w:r>
        <w:rPr>
          <w:color w:val="231F20"/>
          <w:position w:val="2"/>
          <w:sz w:val="19"/>
        </w:rPr>
        <w:tab/>
        <w:t>Molecular  Basis  of  Inheritance</w:t>
      </w:r>
      <w:r>
        <w:rPr>
          <w:color w:val="231F20"/>
          <w:sz w:val="19"/>
          <w:shd w:val="clear" w:color="auto" w:fill="DCDDDE"/>
        </w:rPr>
        <w:t xml:space="preserve"> </w:t>
      </w:r>
      <w:r>
        <w:rPr>
          <w:color w:val="231F20"/>
          <w:spacing w:val="48"/>
          <w:sz w:val="19"/>
          <w:shd w:val="clear" w:color="auto" w:fill="DCDDDE"/>
        </w:rPr>
        <w:t xml:space="preserve"> </w:t>
      </w:r>
      <w:r>
        <w:rPr>
          <w:color w:val="231F20"/>
          <w:sz w:val="24"/>
          <w:shd w:val="clear" w:color="auto" w:fill="DCDDDE"/>
        </w:rPr>
        <w:t>49</w:t>
      </w:r>
      <w:r>
        <w:rPr>
          <w:color w:val="231F20"/>
          <w:sz w:val="24"/>
          <w:shd w:val="clear" w:color="auto" w:fill="DCDDDE"/>
        </w:rPr>
        <w:tab/>
      </w:r>
    </w:p>
    <w:p w:rsidR="002945FF" w:rsidRDefault="002945FF">
      <w:pPr>
        <w:pStyle w:val="BodyText"/>
        <w:spacing w:line="20" w:lineRule="exact"/>
        <w:ind w:left="710"/>
        <w:rPr>
          <w:sz w:val="2"/>
        </w:rPr>
      </w:pPr>
      <w:r>
        <w:rPr>
          <w:sz w:val="2"/>
        </w:rPr>
      </w:r>
      <w:r>
        <w:rPr>
          <w:sz w:val="2"/>
        </w:rPr>
        <w:pict>
          <v:group id="_x0000_s1167" style="width:475.95pt;height:1pt;mso-position-horizontal-relative:char;mso-position-vertical-relative:line" coordsize="9519,20">
            <v:line id="_x0000_s1168" style="position:absolute" from="0,10" to="9518,10" strokecolor="#231f20" strokeweight=".34994mm"/>
            <w10:wrap type="none"/>
            <w10:anchorlock/>
          </v:group>
        </w:pict>
      </w:r>
    </w:p>
    <w:p w:rsidR="002945FF" w:rsidRDefault="002945FF">
      <w:pPr>
        <w:pStyle w:val="BodyText"/>
        <w:spacing w:before="4"/>
        <w:rPr>
          <w:sz w:val="12"/>
        </w:rPr>
      </w:pPr>
    </w:p>
    <w:p w:rsidR="002945FF" w:rsidRDefault="005F38D1">
      <w:pPr>
        <w:pStyle w:val="ListParagraph"/>
        <w:numPr>
          <w:ilvl w:val="0"/>
          <w:numId w:val="16"/>
        </w:numPr>
        <w:tabs>
          <w:tab w:val="left" w:pos="1171"/>
        </w:tabs>
        <w:spacing w:before="68"/>
        <w:ind w:left="1170"/>
        <w:jc w:val="both"/>
        <w:rPr>
          <w:sz w:val="20"/>
        </w:rPr>
      </w:pPr>
      <w:r>
        <w:rPr>
          <w:color w:val="231F20"/>
          <w:sz w:val="20"/>
        </w:rPr>
        <w:t>Write</w:t>
      </w:r>
      <w:r>
        <w:rPr>
          <w:color w:val="231F20"/>
          <w:spacing w:val="7"/>
          <w:sz w:val="20"/>
        </w:rPr>
        <w:t xml:space="preserve"> </w:t>
      </w:r>
      <w:r>
        <w:rPr>
          <w:color w:val="231F20"/>
          <w:sz w:val="20"/>
        </w:rPr>
        <w:t>down</w:t>
      </w:r>
      <w:r>
        <w:rPr>
          <w:color w:val="231F20"/>
          <w:spacing w:val="7"/>
          <w:sz w:val="20"/>
        </w:rPr>
        <w:t xml:space="preserve"> </w:t>
      </w:r>
      <w:r>
        <w:rPr>
          <w:color w:val="231F20"/>
          <w:sz w:val="20"/>
        </w:rPr>
        <w:t>the</w:t>
      </w:r>
      <w:r>
        <w:rPr>
          <w:color w:val="231F20"/>
          <w:spacing w:val="8"/>
          <w:sz w:val="20"/>
        </w:rPr>
        <w:t xml:space="preserve"> </w:t>
      </w:r>
      <w:r>
        <w:rPr>
          <w:color w:val="231F20"/>
          <w:sz w:val="20"/>
        </w:rPr>
        <w:t>evidences</w:t>
      </w:r>
      <w:r>
        <w:rPr>
          <w:color w:val="231F20"/>
          <w:spacing w:val="7"/>
          <w:sz w:val="20"/>
        </w:rPr>
        <w:t xml:space="preserve"> </w:t>
      </w:r>
      <w:r>
        <w:rPr>
          <w:color w:val="231F20"/>
          <w:sz w:val="20"/>
        </w:rPr>
        <w:t>that</w:t>
      </w:r>
      <w:r>
        <w:rPr>
          <w:color w:val="231F20"/>
          <w:spacing w:val="8"/>
          <w:sz w:val="20"/>
        </w:rPr>
        <w:t xml:space="preserve"> </w:t>
      </w:r>
      <w:r>
        <w:rPr>
          <w:color w:val="231F20"/>
          <w:sz w:val="20"/>
        </w:rPr>
        <w:t>justify</w:t>
      </w:r>
      <w:r>
        <w:rPr>
          <w:color w:val="231F20"/>
          <w:spacing w:val="7"/>
          <w:sz w:val="20"/>
        </w:rPr>
        <w:t xml:space="preserve"> </w:t>
      </w:r>
      <w:r>
        <w:rPr>
          <w:color w:val="231F20"/>
          <w:sz w:val="20"/>
        </w:rPr>
        <w:t>the</w:t>
      </w:r>
      <w:r>
        <w:rPr>
          <w:color w:val="231F20"/>
          <w:spacing w:val="8"/>
          <w:sz w:val="20"/>
        </w:rPr>
        <w:t xml:space="preserve"> </w:t>
      </w:r>
      <w:r>
        <w:rPr>
          <w:color w:val="231F20"/>
          <w:sz w:val="20"/>
        </w:rPr>
        <w:t>statement</w:t>
      </w:r>
      <w:r>
        <w:rPr>
          <w:color w:val="231F20"/>
          <w:spacing w:val="7"/>
          <w:sz w:val="20"/>
        </w:rPr>
        <w:t xml:space="preserve"> </w:t>
      </w:r>
      <w:r>
        <w:rPr>
          <w:color w:val="231F20"/>
          <w:sz w:val="20"/>
        </w:rPr>
        <w:t>“RNA</w:t>
      </w:r>
      <w:r>
        <w:rPr>
          <w:color w:val="231F20"/>
          <w:spacing w:val="7"/>
          <w:sz w:val="20"/>
        </w:rPr>
        <w:t xml:space="preserve"> </w:t>
      </w:r>
      <w:r>
        <w:rPr>
          <w:color w:val="231F20"/>
          <w:sz w:val="20"/>
        </w:rPr>
        <w:t>was</w:t>
      </w:r>
      <w:r>
        <w:rPr>
          <w:color w:val="231F20"/>
          <w:spacing w:val="7"/>
          <w:sz w:val="20"/>
        </w:rPr>
        <w:t xml:space="preserve"> </w:t>
      </w:r>
      <w:r>
        <w:rPr>
          <w:color w:val="231F20"/>
          <w:sz w:val="20"/>
        </w:rPr>
        <w:t>the</w:t>
      </w:r>
      <w:r>
        <w:rPr>
          <w:color w:val="231F20"/>
          <w:spacing w:val="8"/>
          <w:sz w:val="20"/>
        </w:rPr>
        <w:t xml:space="preserve"> </w:t>
      </w:r>
      <w:r>
        <w:rPr>
          <w:color w:val="231F20"/>
          <w:sz w:val="20"/>
        </w:rPr>
        <w:t>first</w:t>
      </w:r>
      <w:r>
        <w:rPr>
          <w:color w:val="231F20"/>
          <w:spacing w:val="7"/>
          <w:sz w:val="20"/>
        </w:rPr>
        <w:t xml:space="preserve"> </w:t>
      </w:r>
      <w:r>
        <w:rPr>
          <w:color w:val="231F20"/>
          <w:sz w:val="20"/>
        </w:rPr>
        <w:t>genetic</w:t>
      </w:r>
      <w:r>
        <w:rPr>
          <w:color w:val="231F20"/>
          <w:spacing w:val="7"/>
          <w:sz w:val="20"/>
        </w:rPr>
        <w:t xml:space="preserve"> </w:t>
      </w:r>
      <w:r>
        <w:rPr>
          <w:color w:val="231F20"/>
          <w:sz w:val="20"/>
        </w:rPr>
        <w:t>material”.</w:t>
      </w:r>
    </w:p>
    <w:p w:rsidR="002945FF" w:rsidRDefault="002945FF">
      <w:pPr>
        <w:pStyle w:val="BodyText"/>
        <w:spacing w:before="7"/>
        <w:rPr>
          <w:sz w:val="18"/>
        </w:rPr>
      </w:pPr>
    </w:p>
    <w:p w:rsidR="002945FF" w:rsidRDefault="005F38D1">
      <w:pPr>
        <w:pStyle w:val="BodyText"/>
        <w:spacing w:line="314" w:lineRule="auto"/>
        <w:ind w:left="1170" w:right="714" w:hanging="451"/>
        <w:jc w:val="both"/>
      </w:pPr>
      <w:r>
        <w:rPr>
          <w:color w:val="231F20"/>
        </w:rPr>
        <w:t>Sol. Essential life processes, such as metabolism translation, splicing etc., evolved around RNA. It used to act   as genetic ma</w:t>
      </w:r>
      <w:r>
        <w:rPr>
          <w:color w:val="231F20"/>
        </w:rPr>
        <w:t>terial as well as catalyst. There are some important biochemical reactions in living systems</w:t>
      </w:r>
      <w:r>
        <w:rPr>
          <w:color w:val="231F20"/>
          <w:spacing w:val="-36"/>
        </w:rPr>
        <w:t xml:space="preserve"> </w:t>
      </w:r>
      <w:r>
        <w:rPr>
          <w:color w:val="231F20"/>
        </w:rPr>
        <w:t xml:space="preserve">that </w:t>
      </w:r>
      <w:r>
        <w:rPr>
          <w:color w:val="231F20"/>
          <w:spacing w:val="-3"/>
        </w:rPr>
        <w:t xml:space="preserve">are </w:t>
      </w:r>
      <w:r>
        <w:rPr>
          <w:color w:val="231F20"/>
          <w:spacing w:val="-4"/>
        </w:rPr>
        <w:t xml:space="preserve">catalysed </w:t>
      </w:r>
      <w:r>
        <w:rPr>
          <w:color w:val="231F20"/>
        </w:rPr>
        <w:t xml:space="preserve">by </w:t>
      </w:r>
      <w:r>
        <w:rPr>
          <w:color w:val="231F20"/>
          <w:spacing w:val="-3"/>
        </w:rPr>
        <w:t xml:space="preserve">RNA </w:t>
      </w:r>
      <w:r>
        <w:rPr>
          <w:color w:val="231F20"/>
          <w:spacing w:val="-4"/>
        </w:rPr>
        <w:t xml:space="preserve">catalysts (ribozyme) </w:t>
      </w:r>
      <w:r>
        <w:rPr>
          <w:color w:val="231F20"/>
          <w:spacing w:val="-3"/>
        </w:rPr>
        <w:t xml:space="preserve">and not </w:t>
      </w:r>
      <w:r>
        <w:rPr>
          <w:color w:val="231F20"/>
        </w:rPr>
        <w:t xml:space="preserve">by </w:t>
      </w:r>
      <w:r>
        <w:rPr>
          <w:color w:val="231F20"/>
          <w:spacing w:val="-4"/>
        </w:rPr>
        <w:t xml:space="preserve">protein enzymes. </w:t>
      </w:r>
      <w:r>
        <w:rPr>
          <w:color w:val="231F20"/>
          <w:spacing w:val="-3"/>
        </w:rPr>
        <w:t xml:space="preserve">But, RNA </w:t>
      </w:r>
      <w:r>
        <w:rPr>
          <w:color w:val="231F20"/>
          <w:spacing w:val="-4"/>
        </w:rPr>
        <w:t xml:space="preserve">being </w:t>
      </w:r>
      <w:r>
        <w:rPr>
          <w:color w:val="231F20"/>
        </w:rPr>
        <w:t xml:space="preserve">a </w:t>
      </w:r>
      <w:r>
        <w:rPr>
          <w:color w:val="231F20"/>
          <w:spacing w:val="-4"/>
        </w:rPr>
        <w:t xml:space="preserve">catalyst </w:t>
      </w:r>
      <w:r>
        <w:rPr>
          <w:color w:val="231F20"/>
          <w:spacing w:val="-3"/>
        </w:rPr>
        <w:t xml:space="preserve">was </w:t>
      </w:r>
      <w:r>
        <w:rPr>
          <w:color w:val="231F20"/>
          <w:spacing w:val="-4"/>
        </w:rPr>
        <w:t>reactive and</w:t>
      </w:r>
      <w:r>
        <w:rPr>
          <w:color w:val="231F20"/>
          <w:spacing w:val="2"/>
        </w:rPr>
        <w:t xml:space="preserve"> </w:t>
      </w:r>
      <w:r>
        <w:rPr>
          <w:color w:val="231F20"/>
          <w:spacing w:val="-5"/>
        </w:rPr>
        <w:t>hence</w:t>
      </w:r>
      <w:r>
        <w:rPr>
          <w:color w:val="231F20"/>
          <w:spacing w:val="2"/>
        </w:rPr>
        <w:t xml:space="preserve"> </w:t>
      </w:r>
      <w:r>
        <w:rPr>
          <w:color w:val="231F20"/>
          <w:spacing w:val="-6"/>
        </w:rPr>
        <w:t>unstable.</w:t>
      </w:r>
      <w:r>
        <w:rPr>
          <w:color w:val="231F20"/>
          <w:spacing w:val="3"/>
        </w:rPr>
        <w:t xml:space="preserve"> </w:t>
      </w:r>
      <w:r>
        <w:rPr>
          <w:color w:val="231F20"/>
          <w:spacing w:val="-6"/>
        </w:rPr>
        <w:t>Therefore,</w:t>
      </w:r>
      <w:r>
        <w:rPr>
          <w:color w:val="231F20"/>
          <w:spacing w:val="2"/>
        </w:rPr>
        <w:t xml:space="preserve"> </w:t>
      </w:r>
      <w:r>
        <w:rPr>
          <w:color w:val="231F20"/>
          <w:spacing w:val="-4"/>
        </w:rPr>
        <w:t>DNA</w:t>
      </w:r>
      <w:r>
        <w:rPr>
          <w:color w:val="231F20"/>
          <w:spacing w:val="3"/>
        </w:rPr>
        <w:t xml:space="preserve"> </w:t>
      </w:r>
      <w:r>
        <w:rPr>
          <w:color w:val="231F20"/>
          <w:spacing w:val="-4"/>
        </w:rPr>
        <w:t>has</w:t>
      </w:r>
      <w:r>
        <w:rPr>
          <w:color w:val="231F20"/>
          <w:spacing w:val="2"/>
        </w:rPr>
        <w:t xml:space="preserve"> </w:t>
      </w:r>
      <w:r>
        <w:rPr>
          <w:color w:val="231F20"/>
          <w:spacing w:val="-6"/>
        </w:rPr>
        <w:t>evolved</w:t>
      </w:r>
      <w:r>
        <w:rPr>
          <w:color w:val="231F20"/>
          <w:spacing w:val="2"/>
        </w:rPr>
        <w:t xml:space="preserve"> </w:t>
      </w:r>
      <w:r>
        <w:rPr>
          <w:color w:val="231F20"/>
          <w:spacing w:val="-5"/>
        </w:rPr>
        <w:t>from</w:t>
      </w:r>
      <w:r>
        <w:rPr>
          <w:color w:val="231F20"/>
          <w:spacing w:val="3"/>
        </w:rPr>
        <w:t xml:space="preserve"> </w:t>
      </w:r>
      <w:r>
        <w:rPr>
          <w:color w:val="231F20"/>
          <w:spacing w:val="-4"/>
        </w:rPr>
        <w:t>RNA</w:t>
      </w:r>
      <w:r>
        <w:rPr>
          <w:color w:val="231F20"/>
          <w:spacing w:val="2"/>
        </w:rPr>
        <w:t xml:space="preserve"> </w:t>
      </w:r>
      <w:r>
        <w:rPr>
          <w:color w:val="231F20"/>
          <w:spacing w:val="-5"/>
        </w:rPr>
        <w:t>with</w:t>
      </w:r>
      <w:r>
        <w:rPr>
          <w:color w:val="231F20"/>
          <w:spacing w:val="3"/>
        </w:rPr>
        <w:t xml:space="preserve"> </w:t>
      </w:r>
      <w:r>
        <w:rPr>
          <w:color w:val="231F20"/>
          <w:spacing w:val="-6"/>
        </w:rPr>
        <w:t>chemical</w:t>
      </w:r>
      <w:r>
        <w:rPr>
          <w:color w:val="231F20"/>
          <w:spacing w:val="2"/>
        </w:rPr>
        <w:t xml:space="preserve"> </w:t>
      </w:r>
      <w:r>
        <w:rPr>
          <w:color w:val="231F20"/>
          <w:spacing w:val="-6"/>
        </w:rPr>
        <w:t>modifications</w:t>
      </w:r>
      <w:r>
        <w:rPr>
          <w:color w:val="231F20"/>
          <w:spacing w:val="3"/>
        </w:rPr>
        <w:t xml:space="preserve"> </w:t>
      </w:r>
      <w:r>
        <w:rPr>
          <w:color w:val="231F20"/>
          <w:spacing w:val="-5"/>
        </w:rPr>
        <w:t>that</w:t>
      </w:r>
      <w:r>
        <w:rPr>
          <w:color w:val="231F20"/>
          <w:spacing w:val="2"/>
        </w:rPr>
        <w:t xml:space="preserve"> </w:t>
      </w:r>
      <w:r>
        <w:rPr>
          <w:color w:val="231F20"/>
          <w:spacing w:val="-5"/>
        </w:rPr>
        <w:t>make</w:t>
      </w:r>
      <w:r>
        <w:rPr>
          <w:color w:val="231F20"/>
          <w:spacing w:val="2"/>
        </w:rPr>
        <w:t xml:space="preserve"> </w:t>
      </w:r>
      <w:r>
        <w:rPr>
          <w:color w:val="231F20"/>
          <w:spacing w:val="-3"/>
        </w:rPr>
        <w:t>it</w:t>
      </w:r>
      <w:r>
        <w:rPr>
          <w:color w:val="231F20"/>
          <w:spacing w:val="3"/>
        </w:rPr>
        <w:t xml:space="preserve"> </w:t>
      </w:r>
      <w:r>
        <w:rPr>
          <w:color w:val="231F20"/>
          <w:spacing w:val="-5"/>
        </w:rPr>
        <w:t>more</w:t>
      </w:r>
      <w:r>
        <w:rPr>
          <w:color w:val="231F20"/>
          <w:spacing w:val="2"/>
        </w:rPr>
        <w:t xml:space="preserve"> </w:t>
      </w:r>
      <w:r>
        <w:rPr>
          <w:color w:val="231F20"/>
          <w:spacing w:val="-6"/>
        </w:rPr>
        <w:t>stable.</w:t>
      </w:r>
    </w:p>
    <w:p w:rsidR="002945FF" w:rsidRDefault="005F38D1">
      <w:pPr>
        <w:pStyle w:val="ListParagraph"/>
        <w:numPr>
          <w:ilvl w:val="0"/>
          <w:numId w:val="16"/>
        </w:numPr>
        <w:tabs>
          <w:tab w:val="left" w:pos="1171"/>
        </w:tabs>
        <w:spacing w:before="140"/>
        <w:ind w:left="1170"/>
        <w:jc w:val="both"/>
        <w:rPr>
          <w:sz w:val="20"/>
        </w:rPr>
      </w:pPr>
      <w:r>
        <w:rPr>
          <w:color w:val="231F20"/>
          <w:sz w:val="20"/>
        </w:rPr>
        <w:t>What</w:t>
      </w:r>
      <w:r>
        <w:rPr>
          <w:color w:val="231F20"/>
          <w:spacing w:val="8"/>
          <w:sz w:val="20"/>
        </w:rPr>
        <w:t xml:space="preserve"> </w:t>
      </w:r>
      <w:r>
        <w:rPr>
          <w:color w:val="231F20"/>
          <w:sz w:val="20"/>
        </w:rPr>
        <w:t>is</w:t>
      </w:r>
      <w:r>
        <w:rPr>
          <w:color w:val="231F20"/>
          <w:spacing w:val="8"/>
          <w:sz w:val="20"/>
        </w:rPr>
        <w:t xml:space="preserve"> </w:t>
      </w:r>
      <w:r>
        <w:rPr>
          <w:color w:val="231F20"/>
          <w:sz w:val="20"/>
        </w:rPr>
        <w:t>the</w:t>
      </w:r>
      <w:r>
        <w:rPr>
          <w:color w:val="231F20"/>
          <w:spacing w:val="8"/>
          <w:sz w:val="20"/>
        </w:rPr>
        <w:t xml:space="preserve"> </w:t>
      </w:r>
      <w:r>
        <w:rPr>
          <w:color w:val="231F20"/>
          <w:sz w:val="20"/>
        </w:rPr>
        <w:t>significance</w:t>
      </w:r>
      <w:r>
        <w:rPr>
          <w:color w:val="231F20"/>
          <w:spacing w:val="8"/>
          <w:sz w:val="20"/>
        </w:rPr>
        <w:t xml:space="preserve"> </w:t>
      </w:r>
      <w:r>
        <w:rPr>
          <w:color w:val="231F20"/>
          <w:sz w:val="20"/>
        </w:rPr>
        <w:t>of</w:t>
      </w:r>
      <w:r>
        <w:rPr>
          <w:color w:val="231F20"/>
          <w:spacing w:val="9"/>
          <w:sz w:val="20"/>
        </w:rPr>
        <w:t xml:space="preserve"> </w:t>
      </w:r>
      <w:r>
        <w:rPr>
          <w:color w:val="231F20"/>
          <w:sz w:val="20"/>
        </w:rPr>
        <w:t>release</w:t>
      </w:r>
      <w:r>
        <w:rPr>
          <w:color w:val="231F20"/>
          <w:spacing w:val="8"/>
          <w:sz w:val="20"/>
        </w:rPr>
        <w:t xml:space="preserve"> </w:t>
      </w:r>
      <w:r>
        <w:rPr>
          <w:color w:val="231F20"/>
          <w:sz w:val="20"/>
        </w:rPr>
        <w:t>factors</w:t>
      </w:r>
      <w:r>
        <w:rPr>
          <w:color w:val="231F20"/>
          <w:spacing w:val="8"/>
          <w:sz w:val="20"/>
        </w:rPr>
        <w:t xml:space="preserve"> </w:t>
      </w:r>
      <w:r>
        <w:rPr>
          <w:color w:val="231F20"/>
          <w:sz w:val="20"/>
        </w:rPr>
        <w:t>in</w:t>
      </w:r>
      <w:r>
        <w:rPr>
          <w:color w:val="231F20"/>
          <w:spacing w:val="8"/>
          <w:sz w:val="20"/>
        </w:rPr>
        <w:t xml:space="preserve"> </w:t>
      </w:r>
      <w:r>
        <w:rPr>
          <w:color w:val="231F20"/>
          <w:sz w:val="20"/>
        </w:rPr>
        <w:t>the</w:t>
      </w:r>
      <w:r>
        <w:rPr>
          <w:color w:val="231F20"/>
          <w:spacing w:val="8"/>
          <w:sz w:val="20"/>
        </w:rPr>
        <w:t xml:space="preserve"> </w:t>
      </w:r>
      <w:r>
        <w:rPr>
          <w:color w:val="231F20"/>
          <w:sz w:val="20"/>
        </w:rPr>
        <w:t>process</w:t>
      </w:r>
      <w:r>
        <w:rPr>
          <w:color w:val="231F20"/>
          <w:spacing w:val="9"/>
          <w:sz w:val="20"/>
        </w:rPr>
        <w:t xml:space="preserve"> </w:t>
      </w:r>
      <w:r>
        <w:rPr>
          <w:color w:val="231F20"/>
          <w:sz w:val="20"/>
        </w:rPr>
        <w:t>of</w:t>
      </w:r>
      <w:r>
        <w:rPr>
          <w:color w:val="231F20"/>
          <w:spacing w:val="8"/>
          <w:sz w:val="20"/>
        </w:rPr>
        <w:t xml:space="preserve"> </w:t>
      </w:r>
      <w:r>
        <w:rPr>
          <w:color w:val="231F20"/>
          <w:sz w:val="20"/>
        </w:rPr>
        <w:t>translation?</w:t>
      </w:r>
    </w:p>
    <w:p w:rsidR="002945FF" w:rsidRDefault="002945FF">
      <w:pPr>
        <w:pStyle w:val="BodyText"/>
        <w:spacing w:before="6"/>
        <w:rPr>
          <w:sz w:val="18"/>
        </w:rPr>
      </w:pPr>
    </w:p>
    <w:p w:rsidR="002945FF" w:rsidRDefault="005F38D1">
      <w:pPr>
        <w:pStyle w:val="BodyText"/>
        <w:spacing w:before="1" w:line="312" w:lineRule="auto"/>
        <w:ind w:left="1170" w:right="718" w:hanging="451"/>
      </w:pPr>
      <w:r>
        <w:rPr>
          <w:color w:val="231F20"/>
        </w:rPr>
        <w:t>Sol. At the end of translation, a release factor binds to the stop codon, terminating translation and releasing the complete polypeptide from the ribosome.</w:t>
      </w:r>
    </w:p>
    <w:p w:rsidR="002945FF" w:rsidRDefault="005F38D1">
      <w:pPr>
        <w:pStyle w:val="ListParagraph"/>
        <w:numPr>
          <w:ilvl w:val="0"/>
          <w:numId w:val="16"/>
        </w:numPr>
        <w:tabs>
          <w:tab w:val="left" w:pos="1171"/>
        </w:tabs>
        <w:spacing w:before="146" w:line="312" w:lineRule="auto"/>
        <w:ind w:left="1170" w:right="714"/>
        <w:rPr>
          <w:sz w:val="20"/>
        </w:rPr>
      </w:pPr>
      <w:r>
        <w:rPr>
          <w:color w:val="231F20"/>
          <w:sz w:val="20"/>
        </w:rPr>
        <w:t>How many types of DNA polymerase are found in bacteria? Mention the rate of polymerisation and dire</w:t>
      </w:r>
      <w:r>
        <w:rPr>
          <w:color w:val="231F20"/>
          <w:sz w:val="20"/>
        </w:rPr>
        <w:t>ction of exonuclease activity of main polymerising</w:t>
      </w:r>
      <w:r>
        <w:rPr>
          <w:color w:val="231F20"/>
          <w:spacing w:val="42"/>
          <w:sz w:val="20"/>
        </w:rPr>
        <w:t xml:space="preserve"> </w:t>
      </w:r>
      <w:r>
        <w:rPr>
          <w:color w:val="231F20"/>
          <w:sz w:val="20"/>
        </w:rPr>
        <w:t>enzyme.</w:t>
      </w:r>
    </w:p>
    <w:p w:rsidR="002945FF" w:rsidRDefault="005F38D1">
      <w:pPr>
        <w:pStyle w:val="BodyText"/>
        <w:spacing w:before="146"/>
        <w:ind w:left="720"/>
      </w:pPr>
      <w:r>
        <w:rPr>
          <w:color w:val="231F20"/>
        </w:rPr>
        <w:t>Sol. Three types of DNA polymerase in bacteria are :</w:t>
      </w:r>
    </w:p>
    <w:p w:rsidR="002945FF" w:rsidRDefault="002945FF">
      <w:pPr>
        <w:pStyle w:val="BodyText"/>
        <w:spacing w:before="5"/>
        <w:rPr>
          <w:sz w:val="17"/>
        </w:rPr>
      </w:pPr>
    </w:p>
    <w:p w:rsidR="002945FF" w:rsidRDefault="005F38D1">
      <w:pPr>
        <w:pStyle w:val="BodyText"/>
        <w:spacing w:line="434" w:lineRule="auto"/>
        <w:ind w:left="1170" w:right="3530"/>
      </w:pPr>
      <w:r>
        <w:rPr>
          <w:color w:val="231F20"/>
        </w:rPr>
        <w:t>DNA polymerase I - Exonuclease activity in 5</w:t>
      </w:r>
      <w:r>
        <w:rPr>
          <w:rFonts w:ascii="Symbol" w:hAnsi="Symbol"/>
          <w:color w:val="231F20"/>
        </w:rPr>
        <w:t></w:t>
      </w:r>
      <w:r>
        <w:rPr>
          <w:rFonts w:ascii="Times New Roman" w:hAnsi="Times New Roman"/>
          <w:color w:val="231F20"/>
        </w:rPr>
        <w:t xml:space="preserve"> </w:t>
      </w:r>
      <w:r>
        <w:rPr>
          <w:rFonts w:ascii="Symbol" w:hAnsi="Symbol"/>
          <w:color w:val="231F20"/>
        </w:rPr>
        <w:t></w:t>
      </w:r>
      <w:r>
        <w:rPr>
          <w:rFonts w:ascii="Times New Roman" w:hAnsi="Times New Roman"/>
          <w:color w:val="231F20"/>
        </w:rPr>
        <w:t xml:space="preserve"> </w:t>
      </w:r>
      <w:r>
        <w:rPr>
          <w:color w:val="231F20"/>
        </w:rPr>
        <w:t>3</w:t>
      </w:r>
      <w:r>
        <w:rPr>
          <w:rFonts w:ascii="Symbol" w:hAnsi="Symbol"/>
          <w:color w:val="231F20"/>
        </w:rPr>
        <w:t></w:t>
      </w:r>
      <w:r>
        <w:rPr>
          <w:rFonts w:ascii="Times New Roman" w:hAnsi="Times New Roman"/>
          <w:color w:val="231F20"/>
        </w:rPr>
        <w:t xml:space="preserve"> </w:t>
      </w:r>
      <w:r>
        <w:rPr>
          <w:color w:val="231F20"/>
        </w:rPr>
        <w:t>and 3</w:t>
      </w:r>
      <w:r>
        <w:rPr>
          <w:rFonts w:ascii="Symbol" w:hAnsi="Symbol"/>
          <w:color w:val="231F20"/>
        </w:rPr>
        <w:t></w:t>
      </w:r>
      <w:r>
        <w:rPr>
          <w:rFonts w:ascii="Times New Roman" w:hAnsi="Times New Roman"/>
          <w:color w:val="231F20"/>
        </w:rPr>
        <w:t xml:space="preserve"> </w:t>
      </w:r>
      <w:r>
        <w:rPr>
          <w:rFonts w:ascii="Symbol" w:hAnsi="Symbol"/>
          <w:color w:val="231F20"/>
        </w:rPr>
        <w:t></w:t>
      </w:r>
      <w:r>
        <w:rPr>
          <w:rFonts w:ascii="Times New Roman" w:hAnsi="Times New Roman"/>
          <w:color w:val="231F20"/>
        </w:rPr>
        <w:t xml:space="preserve"> </w:t>
      </w:r>
      <w:r>
        <w:rPr>
          <w:color w:val="231F20"/>
        </w:rPr>
        <w:t>5</w:t>
      </w:r>
      <w:r>
        <w:rPr>
          <w:rFonts w:ascii="Symbol" w:hAnsi="Symbol"/>
          <w:color w:val="231F20"/>
        </w:rPr>
        <w:t></w:t>
      </w:r>
      <w:r>
        <w:rPr>
          <w:rFonts w:ascii="Times New Roman" w:hAnsi="Times New Roman"/>
          <w:color w:val="231F20"/>
        </w:rPr>
        <w:t xml:space="preserve"> </w:t>
      </w:r>
      <w:r>
        <w:rPr>
          <w:color w:val="231F20"/>
        </w:rPr>
        <w:t>direction. DNA polymerase II - Exonuclease activity in 3</w:t>
      </w:r>
      <w:r>
        <w:rPr>
          <w:rFonts w:ascii="Symbol" w:hAnsi="Symbol"/>
          <w:color w:val="231F20"/>
        </w:rPr>
        <w:t></w:t>
      </w:r>
      <w:r>
        <w:rPr>
          <w:rFonts w:ascii="Times New Roman" w:hAnsi="Times New Roman"/>
          <w:color w:val="231F20"/>
        </w:rPr>
        <w:t xml:space="preserve"> </w:t>
      </w:r>
      <w:r>
        <w:rPr>
          <w:rFonts w:ascii="Symbol" w:hAnsi="Symbol"/>
          <w:color w:val="231F20"/>
        </w:rPr>
        <w:t></w:t>
      </w:r>
      <w:r>
        <w:rPr>
          <w:rFonts w:ascii="Times New Roman" w:hAnsi="Times New Roman"/>
          <w:color w:val="231F20"/>
        </w:rPr>
        <w:t xml:space="preserve"> </w:t>
      </w:r>
      <w:r>
        <w:rPr>
          <w:color w:val="231F20"/>
        </w:rPr>
        <w:t>5</w:t>
      </w:r>
      <w:r>
        <w:rPr>
          <w:rFonts w:ascii="Symbol" w:hAnsi="Symbol"/>
          <w:color w:val="231F20"/>
        </w:rPr>
        <w:t></w:t>
      </w:r>
      <w:r>
        <w:rPr>
          <w:rFonts w:ascii="Times New Roman" w:hAnsi="Times New Roman"/>
          <w:color w:val="231F20"/>
        </w:rPr>
        <w:t xml:space="preserve"> </w:t>
      </w:r>
      <w:r>
        <w:rPr>
          <w:color w:val="231F20"/>
        </w:rPr>
        <w:t>direction.</w:t>
      </w:r>
    </w:p>
    <w:p w:rsidR="002945FF" w:rsidRDefault="005F38D1">
      <w:pPr>
        <w:pStyle w:val="BodyText"/>
        <w:spacing w:before="1"/>
        <w:ind w:left="1169"/>
      </w:pPr>
      <w:r>
        <w:rPr>
          <w:color w:val="231F20"/>
        </w:rPr>
        <w:t>DNA polymerase III–Rate of polymerisation is 2000 bp per second and exonuclease activity in 3</w:t>
      </w:r>
      <w:r>
        <w:rPr>
          <w:rFonts w:ascii="Symbol" w:hAnsi="Symbol"/>
          <w:color w:val="231F20"/>
        </w:rPr>
        <w:t></w:t>
      </w:r>
      <w:r>
        <w:rPr>
          <w:rFonts w:ascii="Times New Roman" w:hAnsi="Times New Roman"/>
          <w:color w:val="231F20"/>
        </w:rPr>
        <w:t xml:space="preserve"> </w:t>
      </w:r>
      <w:r>
        <w:rPr>
          <w:rFonts w:ascii="Symbol" w:hAnsi="Symbol"/>
          <w:color w:val="231F20"/>
        </w:rPr>
        <w:t></w:t>
      </w:r>
      <w:r>
        <w:rPr>
          <w:rFonts w:ascii="Times New Roman" w:hAnsi="Times New Roman"/>
          <w:color w:val="231F20"/>
        </w:rPr>
        <w:t xml:space="preserve"> </w:t>
      </w:r>
      <w:r>
        <w:rPr>
          <w:color w:val="231F20"/>
        </w:rPr>
        <w:t>5</w:t>
      </w:r>
      <w:r>
        <w:rPr>
          <w:rFonts w:ascii="Symbol" w:hAnsi="Symbol"/>
          <w:color w:val="231F20"/>
        </w:rPr>
        <w:t></w:t>
      </w:r>
      <w:r>
        <w:rPr>
          <w:rFonts w:ascii="Times New Roman" w:hAnsi="Times New Roman"/>
          <w:color w:val="231F20"/>
        </w:rPr>
        <w:t xml:space="preserve"> </w:t>
      </w:r>
      <w:r>
        <w:rPr>
          <w:color w:val="231F20"/>
        </w:rPr>
        <w:t>direction.</w:t>
      </w:r>
    </w:p>
    <w:p w:rsidR="002945FF" w:rsidRDefault="005F38D1">
      <w:pPr>
        <w:pStyle w:val="ListParagraph"/>
        <w:numPr>
          <w:ilvl w:val="0"/>
          <w:numId w:val="16"/>
        </w:numPr>
        <w:tabs>
          <w:tab w:val="left" w:pos="1170"/>
        </w:tabs>
        <w:spacing w:before="213"/>
        <w:ind w:left="1169"/>
        <w:jc w:val="both"/>
        <w:rPr>
          <w:sz w:val="20"/>
        </w:rPr>
      </w:pPr>
      <w:r>
        <w:rPr>
          <w:color w:val="231F20"/>
          <w:sz w:val="20"/>
        </w:rPr>
        <w:t xml:space="preserve">In which </w:t>
      </w:r>
      <w:r>
        <w:rPr>
          <w:color w:val="231F20"/>
          <w:spacing w:val="-3"/>
          <w:sz w:val="20"/>
        </w:rPr>
        <w:t xml:space="preserve">respect </w:t>
      </w:r>
      <w:r>
        <w:rPr>
          <w:color w:val="231F20"/>
          <w:sz w:val="20"/>
        </w:rPr>
        <w:t xml:space="preserve">polynucleotide phosphorylase is different </w:t>
      </w:r>
      <w:r>
        <w:rPr>
          <w:color w:val="231F20"/>
          <w:spacing w:val="-3"/>
          <w:sz w:val="20"/>
        </w:rPr>
        <w:t xml:space="preserve">from </w:t>
      </w:r>
      <w:r>
        <w:rPr>
          <w:color w:val="231F20"/>
          <w:sz w:val="20"/>
        </w:rPr>
        <w:t>RNA</w:t>
      </w:r>
      <w:r>
        <w:rPr>
          <w:color w:val="231F20"/>
          <w:spacing w:val="48"/>
          <w:sz w:val="20"/>
        </w:rPr>
        <w:t xml:space="preserve"> </w:t>
      </w:r>
      <w:r>
        <w:rPr>
          <w:color w:val="231F20"/>
          <w:spacing w:val="-3"/>
          <w:sz w:val="20"/>
        </w:rPr>
        <w:t>polymerase?</w:t>
      </w:r>
    </w:p>
    <w:p w:rsidR="002945FF" w:rsidRDefault="002945FF">
      <w:pPr>
        <w:pStyle w:val="BodyText"/>
        <w:spacing w:before="7"/>
        <w:rPr>
          <w:sz w:val="18"/>
        </w:rPr>
      </w:pPr>
    </w:p>
    <w:p w:rsidR="002945FF" w:rsidRDefault="005F38D1">
      <w:pPr>
        <w:pStyle w:val="BodyText"/>
        <w:spacing w:line="312" w:lineRule="auto"/>
        <w:ind w:left="1170" w:hanging="451"/>
      </w:pPr>
      <w:r>
        <w:rPr>
          <w:color w:val="231F20"/>
        </w:rPr>
        <w:t xml:space="preserve">Sol. </w:t>
      </w:r>
      <w:r>
        <w:rPr>
          <w:color w:val="231F20"/>
          <w:spacing w:val="-4"/>
        </w:rPr>
        <w:t>Polynucleotide phosphorylase (Severo Ochoa enzyme) polymeri</w:t>
      </w:r>
      <w:r>
        <w:rPr>
          <w:color w:val="231F20"/>
          <w:spacing w:val="-4"/>
        </w:rPr>
        <w:t xml:space="preserve">ses </w:t>
      </w:r>
      <w:r>
        <w:rPr>
          <w:color w:val="231F20"/>
          <w:spacing w:val="-3"/>
        </w:rPr>
        <w:t xml:space="preserve">RNA with </w:t>
      </w:r>
      <w:r>
        <w:rPr>
          <w:color w:val="231F20"/>
          <w:spacing w:val="-4"/>
        </w:rPr>
        <w:t xml:space="preserve">defined sequences </w:t>
      </w:r>
      <w:r>
        <w:rPr>
          <w:color w:val="231F20"/>
        </w:rPr>
        <w:t xml:space="preserve">in a </w:t>
      </w:r>
      <w:r>
        <w:rPr>
          <w:color w:val="231F20"/>
          <w:spacing w:val="-4"/>
        </w:rPr>
        <w:t>template independent manner.</w:t>
      </w:r>
    </w:p>
    <w:p w:rsidR="002945FF" w:rsidRDefault="005F38D1">
      <w:pPr>
        <w:pStyle w:val="ListParagraph"/>
        <w:numPr>
          <w:ilvl w:val="0"/>
          <w:numId w:val="16"/>
        </w:numPr>
        <w:tabs>
          <w:tab w:val="left" w:pos="1170"/>
        </w:tabs>
        <w:spacing w:before="146"/>
        <w:ind w:left="1169"/>
        <w:jc w:val="both"/>
        <w:rPr>
          <w:sz w:val="20"/>
        </w:rPr>
      </w:pPr>
      <w:r>
        <w:rPr>
          <w:color w:val="231F20"/>
          <w:spacing w:val="-7"/>
          <w:sz w:val="20"/>
        </w:rPr>
        <w:t xml:space="preserve">(a) </w:t>
      </w:r>
      <w:r>
        <w:rPr>
          <w:color w:val="231F20"/>
          <w:sz w:val="20"/>
        </w:rPr>
        <w:t>What do you mean by tailing of</w:t>
      </w:r>
      <w:r>
        <w:rPr>
          <w:color w:val="231F20"/>
          <w:spacing w:val="37"/>
          <w:sz w:val="20"/>
        </w:rPr>
        <w:t xml:space="preserve"> </w:t>
      </w:r>
      <w:r>
        <w:rPr>
          <w:color w:val="231F20"/>
          <w:sz w:val="20"/>
        </w:rPr>
        <w:t>RNA?</w:t>
      </w:r>
    </w:p>
    <w:p w:rsidR="002945FF" w:rsidRDefault="002945FF">
      <w:pPr>
        <w:pStyle w:val="BodyText"/>
        <w:spacing w:before="7"/>
        <w:rPr>
          <w:sz w:val="18"/>
        </w:rPr>
      </w:pPr>
    </w:p>
    <w:p w:rsidR="002945FF" w:rsidRDefault="005F38D1">
      <w:pPr>
        <w:pStyle w:val="BodyText"/>
        <w:tabs>
          <w:tab w:val="left" w:pos="1619"/>
        </w:tabs>
        <w:ind w:left="1169"/>
      </w:pPr>
      <w:r>
        <w:rPr>
          <w:color w:val="231F20"/>
          <w:spacing w:val="-7"/>
        </w:rPr>
        <w:t>(b)</w:t>
      </w:r>
      <w:r>
        <w:rPr>
          <w:color w:val="231F20"/>
          <w:spacing w:val="-7"/>
        </w:rPr>
        <w:tab/>
      </w:r>
      <w:r>
        <w:rPr>
          <w:color w:val="231F20"/>
        </w:rPr>
        <w:t>Where does it occur in</w:t>
      </w:r>
      <w:r>
        <w:rPr>
          <w:color w:val="231F20"/>
          <w:spacing w:val="5"/>
        </w:rPr>
        <w:t xml:space="preserve"> </w:t>
      </w:r>
      <w:r>
        <w:rPr>
          <w:color w:val="231F20"/>
        </w:rPr>
        <w:t>cell?</w:t>
      </w:r>
    </w:p>
    <w:p w:rsidR="002945FF" w:rsidRDefault="002945FF">
      <w:pPr>
        <w:pStyle w:val="BodyText"/>
        <w:spacing w:before="7"/>
        <w:rPr>
          <w:sz w:val="18"/>
        </w:rPr>
      </w:pPr>
    </w:p>
    <w:p w:rsidR="002945FF" w:rsidRDefault="005F38D1">
      <w:pPr>
        <w:pStyle w:val="BodyText"/>
        <w:tabs>
          <w:tab w:val="left" w:pos="1619"/>
        </w:tabs>
        <w:spacing w:line="312" w:lineRule="auto"/>
        <w:ind w:left="1619" w:right="718" w:hanging="900"/>
      </w:pPr>
      <w:r>
        <w:rPr>
          <w:color w:val="231F20"/>
        </w:rPr>
        <w:t>Sol.</w:t>
      </w:r>
      <w:r>
        <w:rPr>
          <w:color w:val="231F20"/>
          <w:spacing w:val="30"/>
        </w:rPr>
        <w:t xml:space="preserve"> </w:t>
      </w:r>
      <w:r>
        <w:rPr>
          <w:color w:val="231F20"/>
          <w:spacing w:val="-7"/>
        </w:rPr>
        <w:t>(a)</w:t>
      </w:r>
      <w:r>
        <w:rPr>
          <w:color w:val="231F20"/>
          <w:spacing w:val="-7"/>
        </w:rPr>
        <w:tab/>
      </w:r>
      <w:r>
        <w:rPr>
          <w:color w:val="231F20"/>
          <w:spacing w:val="-3"/>
        </w:rPr>
        <w:t xml:space="preserve">During this process, adenylate </w:t>
      </w:r>
      <w:r>
        <w:rPr>
          <w:color w:val="231F20"/>
          <w:spacing w:val="-4"/>
        </w:rPr>
        <w:t xml:space="preserve">residues (200–300) </w:t>
      </w:r>
      <w:r>
        <w:rPr>
          <w:color w:val="231F20"/>
        </w:rPr>
        <w:t xml:space="preserve">are </w:t>
      </w:r>
      <w:r>
        <w:rPr>
          <w:color w:val="231F20"/>
          <w:spacing w:val="-3"/>
        </w:rPr>
        <w:t xml:space="preserve">added </w:t>
      </w:r>
      <w:r>
        <w:rPr>
          <w:color w:val="231F20"/>
        </w:rPr>
        <w:t xml:space="preserve">at </w:t>
      </w:r>
      <w:r>
        <w:rPr>
          <w:color w:val="231F20"/>
          <w:spacing w:val="-3"/>
        </w:rPr>
        <w:t xml:space="preserve">3’-end </w:t>
      </w:r>
      <w:r>
        <w:rPr>
          <w:color w:val="231F20"/>
        </w:rPr>
        <w:t xml:space="preserve">of RNA in a </w:t>
      </w:r>
      <w:r>
        <w:rPr>
          <w:color w:val="231F20"/>
          <w:spacing w:val="-3"/>
        </w:rPr>
        <w:t xml:space="preserve">template-independent </w:t>
      </w:r>
      <w:r>
        <w:rPr>
          <w:color w:val="231F20"/>
          <w:spacing w:val="-5"/>
        </w:rPr>
        <w:t>manner.</w:t>
      </w:r>
    </w:p>
    <w:p w:rsidR="002945FF" w:rsidRDefault="005F38D1">
      <w:pPr>
        <w:pStyle w:val="BodyText"/>
        <w:tabs>
          <w:tab w:val="left" w:pos="1619"/>
        </w:tabs>
        <w:spacing w:before="146"/>
        <w:ind w:left="1169"/>
      </w:pPr>
      <w:r>
        <w:rPr>
          <w:color w:val="231F20"/>
          <w:spacing w:val="-7"/>
        </w:rPr>
        <w:t>(b)</w:t>
      </w:r>
      <w:r>
        <w:rPr>
          <w:color w:val="231F20"/>
          <w:spacing w:val="-7"/>
        </w:rPr>
        <w:tab/>
      </w:r>
      <w:r>
        <w:rPr>
          <w:color w:val="231F20"/>
        </w:rPr>
        <w:t>It occurs in the</w:t>
      </w:r>
      <w:r>
        <w:rPr>
          <w:color w:val="231F20"/>
          <w:spacing w:val="55"/>
        </w:rPr>
        <w:t xml:space="preserve"> </w:t>
      </w:r>
      <w:r>
        <w:rPr>
          <w:color w:val="231F20"/>
        </w:rPr>
        <w:t>nucleus.</w:t>
      </w:r>
    </w:p>
    <w:p w:rsidR="002945FF" w:rsidRDefault="002945FF">
      <w:pPr>
        <w:pStyle w:val="BodyText"/>
        <w:spacing w:before="7"/>
        <w:rPr>
          <w:sz w:val="18"/>
        </w:rPr>
      </w:pPr>
    </w:p>
    <w:p w:rsidR="002945FF" w:rsidRDefault="005F38D1">
      <w:pPr>
        <w:pStyle w:val="ListParagraph"/>
        <w:numPr>
          <w:ilvl w:val="0"/>
          <w:numId w:val="16"/>
        </w:numPr>
        <w:tabs>
          <w:tab w:val="left" w:pos="1172"/>
        </w:tabs>
        <w:ind w:hanging="453"/>
        <w:jc w:val="both"/>
        <w:rPr>
          <w:sz w:val="20"/>
        </w:rPr>
      </w:pPr>
      <w:r>
        <w:rPr>
          <w:color w:val="231F20"/>
          <w:spacing w:val="-7"/>
          <w:sz w:val="20"/>
        </w:rPr>
        <w:t xml:space="preserve">(a) </w:t>
      </w:r>
      <w:r>
        <w:rPr>
          <w:color w:val="231F20"/>
          <w:spacing w:val="-3"/>
          <w:sz w:val="20"/>
        </w:rPr>
        <w:t>Define</w:t>
      </w:r>
      <w:r>
        <w:rPr>
          <w:color w:val="231F20"/>
          <w:spacing w:val="-14"/>
          <w:sz w:val="20"/>
        </w:rPr>
        <w:t xml:space="preserve"> </w:t>
      </w:r>
      <w:r>
        <w:rPr>
          <w:color w:val="231F20"/>
          <w:spacing w:val="-4"/>
          <w:sz w:val="20"/>
        </w:rPr>
        <w:t>chromatin.</w:t>
      </w:r>
    </w:p>
    <w:p w:rsidR="002945FF" w:rsidRDefault="002945FF">
      <w:pPr>
        <w:pStyle w:val="BodyText"/>
        <w:spacing w:before="8"/>
        <w:rPr>
          <w:sz w:val="18"/>
        </w:rPr>
      </w:pPr>
    </w:p>
    <w:p w:rsidR="002945FF" w:rsidRDefault="005F38D1">
      <w:pPr>
        <w:pStyle w:val="BodyText"/>
        <w:tabs>
          <w:tab w:val="left" w:pos="1619"/>
        </w:tabs>
        <w:ind w:left="1169"/>
      </w:pPr>
      <w:r>
        <w:rPr>
          <w:color w:val="231F20"/>
          <w:spacing w:val="-7"/>
        </w:rPr>
        <w:t>(b)</w:t>
      </w:r>
      <w:r>
        <w:rPr>
          <w:color w:val="231F20"/>
          <w:spacing w:val="-7"/>
        </w:rPr>
        <w:tab/>
      </w:r>
      <w:r>
        <w:rPr>
          <w:color w:val="231F20"/>
        </w:rPr>
        <w:t>Write the composition of its repeating</w:t>
      </w:r>
      <w:r>
        <w:rPr>
          <w:color w:val="231F20"/>
          <w:spacing w:val="7"/>
        </w:rPr>
        <w:t xml:space="preserve"> </w:t>
      </w:r>
      <w:r>
        <w:rPr>
          <w:color w:val="231F20"/>
        </w:rPr>
        <w:t>unit.</w:t>
      </w:r>
    </w:p>
    <w:p w:rsidR="002945FF" w:rsidRDefault="002945FF">
      <w:pPr>
        <w:pStyle w:val="BodyText"/>
        <w:spacing w:before="7"/>
        <w:rPr>
          <w:sz w:val="18"/>
        </w:rPr>
      </w:pPr>
    </w:p>
    <w:p w:rsidR="002945FF" w:rsidRDefault="005F38D1">
      <w:pPr>
        <w:pStyle w:val="BodyText"/>
        <w:tabs>
          <w:tab w:val="left" w:pos="1619"/>
        </w:tabs>
        <w:spacing w:line="312" w:lineRule="auto"/>
        <w:ind w:left="1619" w:right="718" w:hanging="900"/>
      </w:pPr>
      <w:r>
        <w:rPr>
          <w:color w:val="231F20"/>
        </w:rPr>
        <w:t>Sol.</w:t>
      </w:r>
      <w:r>
        <w:rPr>
          <w:color w:val="231F20"/>
          <w:spacing w:val="30"/>
        </w:rPr>
        <w:t xml:space="preserve"> </w:t>
      </w:r>
      <w:r>
        <w:rPr>
          <w:color w:val="231F20"/>
          <w:spacing w:val="-7"/>
        </w:rPr>
        <w:t>(a)</w:t>
      </w:r>
      <w:r>
        <w:rPr>
          <w:color w:val="231F20"/>
          <w:spacing w:val="-7"/>
        </w:rPr>
        <w:tab/>
      </w:r>
      <w:r>
        <w:rPr>
          <w:color w:val="231F20"/>
        </w:rPr>
        <w:t>Nucleosomes constitute the repeating unit of a structure in nucleus called chromatin. In nucleus, it is visible in the form of thread-l</w:t>
      </w:r>
      <w:r>
        <w:rPr>
          <w:color w:val="231F20"/>
        </w:rPr>
        <w:t>ike stained</w:t>
      </w:r>
      <w:r>
        <w:rPr>
          <w:color w:val="231F20"/>
          <w:spacing w:val="43"/>
        </w:rPr>
        <w:t xml:space="preserve"> </w:t>
      </w:r>
      <w:r>
        <w:rPr>
          <w:color w:val="231F20"/>
        </w:rPr>
        <w:t>bodies.</w:t>
      </w:r>
    </w:p>
    <w:p w:rsidR="002945FF" w:rsidRDefault="005F38D1">
      <w:pPr>
        <w:pStyle w:val="BodyText"/>
        <w:tabs>
          <w:tab w:val="left" w:pos="1619"/>
        </w:tabs>
        <w:spacing w:before="146" w:line="312" w:lineRule="auto"/>
        <w:ind w:left="1619" w:right="718" w:hanging="450"/>
      </w:pPr>
      <w:r>
        <w:rPr>
          <w:color w:val="231F20"/>
          <w:spacing w:val="-7"/>
        </w:rPr>
        <w:t>(b)</w:t>
      </w:r>
      <w:r>
        <w:rPr>
          <w:color w:val="231F20"/>
          <w:spacing w:val="-7"/>
        </w:rPr>
        <w:tab/>
      </w:r>
      <w:r>
        <w:rPr>
          <w:color w:val="231F20"/>
          <w:spacing w:val="-3"/>
        </w:rPr>
        <w:t xml:space="preserve">Nucleosome </w:t>
      </w:r>
      <w:r>
        <w:rPr>
          <w:color w:val="231F20"/>
          <w:spacing w:val="-4"/>
        </w:rPr>
        <w:t xml:space="preserve">consists </w:t>
      </w:r>
      <w:r>
        <w:rPr>
          <w:color w:val="231F20"/>
        </w:rPr>
        <w:t xml:space="preserve">of </w:t>
      </w:r>
      <w:r>
        <w:rPr>
          <w:color w:val="231F20"/>
          <w:spacing w:val="-3"/>
        </w:rPr>
        <w:t xml:space="preserve">histone octamer around which negatively </w:t>
      </w:r>
      <w:r>
        <w:rPr>
          <w:color w:val="231F20"/>
          <w:spacing w:val="-4"/>
        </w:rPr>
        <w:t xml:space="preserve">charged </w:t>
      </w:r>
      <w:r>
        <w:rPr>
          <w:color w:val="231F20"/>
        </w:rPr>
        <w:t xml:space="preserve">DNA is </w:t>
      </w:r>
      <w:r>
        <w:rPr>
          <w:color w:val="231F20"/>
          <w:spacing w:val="-3"/>
        </w:rPr>
        <w:t xml:space="preserve">wrapped which </w:t>
      </w:r>
      <w:r>
        <w:rPr>
          <w:color w:val="231F20"/>
          <w:spacing w:val="-4"/>
        </w:rPr>
        <w:t xml:space="preserve">contain </w:t>
      </w:r>
      <w:r>
        <w:rPr>
          <w:color w:val="231F20"/>
        </w:rPr>
        <w:t>200</w:t>
      </w:r>
      <w:r>
        <w:rPr>
          <w:color w:val="231F20"/>
          <w:spacing w:val="-4"/>
        </w:rPr>
        <w:t xml:space="preserve"> </w:t>
      </w:r>
      <w:r>
        <w:rPr>
          <w:color w:val="231F20"/>
          <w:spacing w:val="-2"/>
        </w:rPr>
        <w:t>bp.</w:t>
      </w:r>
    </w:p>
    <w:p w:rsidR="002945FF" w:rsidRDefault="005F38D1">
      <w:pPr>
        <w:pStyle w:val="ListParagraph"/>
        <w:numPr>
          <w:ilvl w:val="0"/>
          <w:numId w:val="16"/>
        </w:numPr>
        <w:tabs>
          <w:tab w:val="left" w:pos="1170"/>
        </w:tabs>
        <w:spacing w:before="146" w:line="448" w:lineRule="auto"/>
        <w:ind w:left="1169" w:right="6702"/>
        <w:rPr>
          <w:rFonts w:ascii="Symbol" w:hAnsi="Symbol"/>
          <w:sz w:val="20"/>
        </w:rPr>
      </w:pPr>
      <w:r>
        <w:rPr>
          <w:color w:val="231F20"/>
          <w:spacing w:val="-3"/>
          <w:sz w:val="20"/>
        </w:rPr>
        <w:t xml:space="preserve">Consider </w:t>
      </w:r>
      <w:r>
        <w:rPr>
          <w:color w:val="231F20"/>
          <w:sz w:val="20"/>
        </w:rPr>
        <w:t xml:space="preserve">the </w:t>
      </w:r>
      <w:r>
        <w:rPr>
          <w:color w:val="231F20"/>
          <w:spacing w:val="-3"/>
          <w:sz w:val="20"/>
        </w:rPr>
        <w:t xml:space="preserve">given strand </w:t>
      </w:r>
      <w:r>
        <w:rPr>
          <w:color w:val="231F20"/>
          <w:sz w:val="20"/>
        </w:rPr>
        <w:t xml:space="preserve">of DNA </w:t>
      </w:r>
      <w:r>
        <w:rPr>
          <w:color w:val="231F20"/>
          <w:spacing w:val="-3"/>
          <w:sz w:val="20"/>
        </w:rPr>
        <w:t xml:space="preserve">duplex. </w:t>
      </w:r>
      <w:r>
        <w:rPr>
          <w:color w:val="231F20"/>
          <w:spacing w:val="-8"/>
          <w:sz w:val="20"/>
        </w:rPr>
        <w:t>3</w:t>
      </w:r>
      <w:r>
        <w:rPr>
          <w:rFonts w:ascii="Symbol" w:hAnsi="Symbol"/>
          <w:color w:val="231F20"/>
          <w:spacing w:val="-8"/>
          <w:sz w:val="20"/>
        </w:rPr>
        <w:t></w:t>
      </w:r>
      <w:r>
        <w:rPr>
          <w:color w:val="231F20"/>
          <w:spacing w:val="-8"/>
          <w:sz w:val="20"/>
        </w:rPr>
        <w:t>-TACCATTGAGACCGACTC-5</w:t>
      </w:r>
      <w:r>
        <w:rPr>
          <w:rFonts w:ascii="Symbol" w:hAnsi="Symbol"/>
          <w:color w:val="231F20"/>
          <w:spacing w:val="-8"/>
          <w:sz w:val="20"/>
        </w:rPr>
        <w:t></w:t>
      </w:r>
    </w:p>
    <w:p w:rsidR="002945FF" w:rsidRDefault="005F38D1">
      <w:pPr>
        <w:pStyle w:val="ListParagraph"/>
        <w:numPr>
          <w:ilvl w:val="0"/>
          <w:numId w:val="14"/>
        </w:numPr>
        <w:tabs>
          <w:tab w:val="left" w:pos="1619"/>
          <w:tab w:val="left" w:pos="1620"/>
        </w:tabs>
        <w:rPr>
          <w:sz w:val="20"/>
        </w:rPr>
      </w:pPr>
      <w:r>
        <w:rPr>
          <w:color w:val="231F20"/>
          <w:sz w:val="20"/>
        </w:rPr>
        <w:t>Draw the complementary DNA polynucleotide</w:t>
      </w:r>
      <w:r>
        <w:rPr>
          <w:color w:val="231F20"/>
          <w:spacing w:val="31"/>
          <w:sz w:val="20"/>
        </w:rPr>
        <w:t xml:space="preserve"> </w:t>
      </w:r>
      <w:r>
        <w:rPr>
          <w:color w:val="231F20"/>
          <w:spacing w:val="-2"/>
          <w:sz w:val="20"/>
        </w:rPr>
        <w:t>chain.</w:t>
      </w:r>
    </w:p>
    <w:p w:rsidR="002945FF" w:rsidRDefault="002945FF">
      <w:pPr>
        <w:pStyle w:val="BodyText"/>
        <w:spacing w:before="7"/>
        <w:rPr>
          <w:sz w:val="18"/>
        </w:rPr>
      </w:pPr>
    </w:p>
    <w:p w:rsidR="002945FF" w:rsidRDefault="005F38D1">
      <w:pPr>
        <w:pStyle w:val="ListParagraph"/>
        <w:numPr>
          <w:ilvl w:val="0"/>
          <w:numId w:val="14"/>
        </w:numPr>
        <w:tabs>
          <w:tab w:val="left" w:pos="1619"/>
          <w:tab w:val="left" w:pos="1620"/>
        </w:tabs>
        <w:rPr>
          <w:sz w:val="20"/>
        </w:rPr>
      </w:pPr>
      <w:r>
        <w:rPr>
          <w:color w:val="231F20"/>
          <w:sz w:val="20"/>
        </w:rPr>
        <w:t>Write down the mRNA sequence transcribed by</w:t>
      </w:r>
      <w:r>
        <w:rPr>
          <w:color w:val="231F20"/>
          <w:spacing w:val="3"/>
          <w:sz w:val="20"/>
        </w:rPr>
        <w:t xml:space="preserve"> </w:t>
      </w:r>
      <w:r>
        <w:rPr>
          <w:color w:val="231F20"/>
          <w:spacing w:val="-2"/>
          <w:sz w:val="20"/>
        </w:rPr>
        <w:t>it.</w:t>
      </w:r>
    </w:p>
    <w:p w:rsidR="002945FF" w:rsidRDefault="002945FF">
      <w:pPr>
        <w:pStyle w:val="BodyText"/>
        <w:spacing w:before="5"/>
        <w:rPr>
          <w:sz w:val="17"/>
        </w:rPr>
      </w:pPr>
    </w:p>
    <w:p w:rsidR="002945FF" w:rsidRDefault="005F38D1">
      <w:pPr>
        <w:pStyle w:val="BodyText"/>
        <w:tabs>
          <w:tab w:val="left" w:pos="1619"/>
        </w:tabs>
        <w:ind w:left="719"/>
        <w:rPr>
          <w:rFonts w:ascii="Symbol" w:hAnsi="Symbol"/>
        </w:rPr>
      </w:pPr>
      <w:r>
        <w:rPr>
          <w:color w:val="231F20"/>
        </w:rPr>
        <w:t>Sol.</w:t>
      </w:r>
      <w:r>
        <w:rPr>
          <w:color w:val="231F20"/>
          <w:spacing w:val="30"/>
        </w:rPr>
        <w:t xml:space="preserve"> </w:t>
      </w:r>
      <w:r>
        <w:rPr>
          <w:color w:val="231F20"/>
          <w:spacing w:val="-8"/>
        </w:rPr>
        <w:t>(a)</w:t>
      </w:r>
      <w:r>
        <w:rPr>
          <w:color w:val="231F20"/>
          <w:spacing w:val="-8"/>
        </w:rPr>
        <w:tab/>
      </w:r>
      <w:r>
        <w:rPr>
          <w:color w:val="231F20"/>
          <w:spacing w:val="-9"/>
        </w:rPr>
        <w:t>5</w:t>
      </w:r>
      <w:r>
        <w:rPr>
          <w:rFonts w:ascii="Symbol" w:hAnsi="Symbol"/>
          <w:color w:val="231F20"/>
          <w:spacing w:val="-9"/>
        </w:rPr>
        <w:t></w:t>
      </w:r>
      <w:r>
        <w:rPr>
          <w:color w:val="231F20"/>
          <w:spacing w:val="-9"/>
        </w:rPr>
        <w:t>-ATGGTAACTCTGGCTGAG-3</w:t>
      </w:r>
      <w:r>
        <w:rPr>
          <w:rFonts w:ascii="Symbol" w:hAnsi="Symbol"/>
          <w:color w:val="231F20"/>
          <w:spacing w:val="-9"/>
        </w:rPr>
        <w:t></w:t>
      </w:r>
    </w:p>
    <w:p w:rsidR="002945FF" w:rsidRDefault="005F38D1">
      <w:pPr>
        <w:pStyle w:val="BodyText"/>
        <w:tabs>
          <w:tab w:val="left" w:pos="1619"/>
        </w:tabs>
        <w:spacing w:before="199"/>
        <w:ind w:left="1169"/>
        <w:rPr>
          <w:rFonts w:ascii="Symbol" w:hAnsi="Symbol"/>
        </w:rPr>
      </w:pPr>
      <w:r>
        <w:rPr>
          <w:color w:val="231F20"/>
          <w:spacing w:val="-8"/>
        </w:rPr>
        <w:t>(b)</w:t>
      </w:r>
      <w:r>
        <w:rPr>
          <w:color w:val="231F20"/>
          <w:spacing w:val="-8"/>
        </w:rPr>
        <w:tab/>
      </w:r>
      <w:r>
        <w:rPr>
          <w:color w:val="231F20"/>
          <w:spacing w:val="-7"/>
        </w:rPr>
        <w:t>5</w:t>
      </w:r>
      <w:r>
        <w:rPr>
          <w:rFonts w:ascii="Symbol" w:hAnsi="Symbol"/>
          <w:color w:val="231F20"/>
          <w:spacing w:val="-7"/>
        </w:rPr>
        <w:t></w:t>
      </w:r>
      <w:r>
        <w:rPr>
          <w:color w:val="231F20"/>
          <w:spacing w:val="-7"/>
        </w:rPr>
        <w:t>-AUGGUAACUGUGGCUGAG-3</w:t>
      </w:r>
      <w:r>
        <w:rPr>
          <w:rFonts w:ascii="Symbol" w:hAnsi="Symbol"/>
          <w:color w:val="231F20"/>
          <w:spacing w:val="-7"/>
        </w:rPr>
        <w:t></w:t>
      </w:r>
    </w:p>
    <w:p w:rsidR="002945FF" w:rsidRDefault="002945FF">
      <w:pPr>
        <w:rPr>
          <w:rFonts w:ascii="Symbol" w:hAnsi="Symbol"/>
        </w:rPr>
        <w:sectPr w:rsidR="002945FF">
          <w:pgSz w:w="11520" w:h="15840"/>
          <w:pgMar w:top="500" w:right="0" w:bottom="920" w:left="0" w:header="0" w:footer="725" w:gutter="0"/>
          <w:cols w:space="720"/>
        </w:sectPr>
      </w:pPr>
    </w:p>
    <w:p w:rsidR="002945FF" w:rsidRDefault="005F38D1">
      <w:pPr>
        <w:tabs>
          <w:tab w:val="left" w:pos="755"/>
          <w:tab w:val="left" w:pos="8058"/>
        </w:tabs>
        <w:spacing w:before="93"/>
        <w:rPr>
          <w:sz w:val="19"/>
        </w:rPr>
      </w:pPr>
      <w:r>
        <w:rPr>
          <w:rFonts w:ascii="Times New Roman"/>
          <w:color w:val="231F20"/>
          <w:sz w:val="24"/>
          <w:shd w:val="clear" w:color="auto" w:fill="DCDDDE"/>
        </w:rPr>
        <w:lastRenderedPageBreak/>
        <w:t xml:space="preserve"> </w:t>
      </w:r>
      <w:r>
        <w:rPr>
          <w:rFonts w:ascii="Times New Roman"/>
          <w:color w:val="231F20"/>
          <w:sz w:val="24"/>
          <w:shd w:val="clear" w:color="auto" w:fill="DCDDDE"/>
        </w:rPr>
        <w:tab/>
      </w:r>
      <w:r>
        <w:rPr>
          <w:color w:val="231F20"/>
          <w:sz w:val="24"/>
          <w:shd w:val="clear" w:color="auto" w:fill="DCDDDE"/>
        </w:rPr>
        <w:t xml:space="preserve">50  </w:t>
      </w:r>
      <w:r>
        <w:rPr>
          <w:color w:val="231F20"/>
          <w:sz w:val="24"/>
        </w:rPr>
        <w:t xml:space="preserve">  </w:t>
      </w:r>
      <w:r>
        <w:rPr>
          <w:color w:val="231F20"/>
          <w:position w:val="2"/>
          <w:sz w:val="19"/>
        </w:rPr>
        <w:t>Molecular Basis</w:t>
      </w:r>
      <w:r>
        <w:rPr>
          <w:color w:val="231F20"/>
          <w:spacing w:val="19"/>
          <w:position w:val="2"/>
          <w:sz w:val="19"/>
        </w:rPr>
        <w:t xml:space="preserve"> </w:t>
      </w:r>
      <w:r>
        <w:rPr>
          <w:color w:val="231F20"/>
          <w:position w:val="2"/>
          <w:sz w:val="19"/>
        </w:rPr>
        <w:t>of</w:t>
      </w:r>
      <w:r>
        <w:rPr>
          <w:color w:val="231F20"/>
          <w:spacing w:val="20"/>
          <w:position w:val="2"/>
          <w:sz w:val="19"/>
        </w:rPr>
        <w:t xml:space="preserve"> </w:t>
      </w:r>
      <w:r>
        <w:rPr>
          <w:color w:val="231F20"/>
          <w:position w:val="2"/>
          <w:sz w:val="19"/>
        </w:rPr>
        <w:t>Inheritance</w:t>
      </w:r>
      <w:r>
        <w:rPr>
          <w:color w:val="231F20"/>
          <w:position w:val="2"/>
          <w:sz w:val="19"/>
        </w:rPr>
        <w:tab/>
        <w:t>Solutions of Assignment</w:t>
      </w:r>
      <w:r>
        <w:rPr>
          <w:color w:val="231F20"/>
          <w:spacing w:val="16"/>
          <w:position w:val="2"/>
          <w:sz w:val="19"/>
        </w:rPr>
        <w:t xml:space="preserve"> </w:t>
      </w:r>
      <w:r>
        <w:rPr>
          <w:color w:val="231F20"/>
          <w:position w:val="2"/>
          <w:sz w:val="19"/>
        </w:rPr>
        <w:t>(Set-1)</w:t>
      </w:r>
    </w:p>
    <w:p w:rsidR="002945FF" w:rsidRDefault="002945FF">
      <w:pPr>
        <w:pStyle w:val="BodyText"/>
        <w:spacing w:line="20" w:lineRule="exact"/>
        <w:ind w:left="1259"/>
        <w:rPr>
          <w:sz w:val="2"/>
        </w:rPr>
      </w:pPr>
      <w:r>
        <w:rPr>
          <w:sz w:val="2"/>
        </w:rPr>
      </w:r>
      <w:r>
        <w:rPr>
          <w:sz w:val="2"/>
        </w:rPr>
        <w:pict>
          <v:group id="_x0000_s1165" style="width:476.55pt;height:1pt;mso-position-horizontal-relative:char;mso-position-vertical-relative:line" coordsize="9531,20">
            <v:line id="_x0000_s1166" style="position:absolute" from="0,10" to="9531,10" strokecolor="#231f20" strokeweight=".34994mm"/>
            <w10:wrap type="none"/>
            <w10:anchorlock/>
          </v:group>
        </w:pict>
      </w:r>
    </w:p>
    <w:p w:rsidR="002945FF" w:rsidRDefault="002945FF">
      <w:pPr>
        <w:pStyle w:val="BodyText"/>
        <w:spacing w:before="6"/>
        <w:rPr>
          <w:sz w:val="13"/>
        </w:rPr>
      </w:pPr>
    </w:p>
    <w:p w:rsidR="002945FF" w:rsidRDefault="005F38D1">
      <w:pPr>
        <w:pStyle w:val="ListParagraph"/>
        <w:numPr>
          <w:ilvl w:val="0"/>
          <w:numId w:val="16"/>
        </w:numPr>
        <w:tabs>
          <w:tab w:val="left" w:pos="1171"/>
        </w:tabs>
        <w:spacing w:before="68" w:line="312" w:lineRule="auto"/>
        <w:ind w:right="717" w:hanging="452"/>
        <w:rPr>
          <w:sz w:val="20"/>
        </w:rPr>
      </w:pPr>
      <w:r>
        <w:rPr>
          <w:color w:val="231F20"/>
          <w:sz w:val="20"/>
        </w:rPr>
        <w:t>Frame shift mutations form the genetic basis of proof that codon is a triplet and it is read in a contiguous manner. Explain</w:t>
      </w:r>
      <w:r>
        <w:rPr>
          <w:color w:val="231F20"/>
          <w:spacing w:val="21"/>
          <w:sz w:val="20"/>
        </w:rPr>
        <w:t xml:space="preserve"> </w:t>
      </w:r>
      <w:r>
        <w:rPr>
          <w:color w:val="231F20"/>
          <w:spacing w:val="-2"/>
          <w:sz w:val="20"/>
        </w:rPr>
        <w:t>it.</w:t>
      </w:r>
    </w:p>
    <w:p w:rsidR="002945FF" w:rsidRDefault="005F38D1">
      <w:pPr>
        <w:pStyle w:val="BodyText"/>
        <w:spacing w:before="174" w:line="312" w:lineRule="auto"/>
        <w:ind w:left="1171" w:right="718" w:hanging="452"/>
      </w:pPr>
      <w:r>
        <w:rPr>
          <w:color w:val="231F20"/>
        </w:rPr>
        <w:t>Sol. Insertion or deletion of three or its multiple bases insert or delete one or multiple codon hence one or multiple amino acids and reading frame remains unaltered from that point onwards.</w:t>
      </w:r>
    </w:p>
    <w:p w:rsidR="002945FF" w:rsidRDefault="005F38D1">
      <w:pPr>
        <w:pStyle w:val="ListParagraph"/>
        <w:numPr>
          <w:ilvl w:val="0"/>
          <w:numId w:val="16"/>
        </w:numPr>
        <w:tabs>
          <w:tab w:val="left" w:pos="1172"/>
        </w:tabs>
        <w:spacing w:before="174" w:line="312" w:lineRule="auto"/>
        <w:ind w:right="716" w:hanging="452"/>
        <w:rPr>
          <w:sz w:val="20"/>
        </w:rPr>
      </w:pPr>
      <w:r>
        <w:rPr>
          <w:color w:val="231F20"/>
          <w:spacing w:val="-4"/>
          <w:sz w:val="20"/>
        </w:rPr>
        <w:t xml:space="preserve">Given below sequence represent steps involved </w:t>
      </w:r>
      <w:r>
        <w:rPr>
          <w:color w:val="231F20"/>
          <w:sz w:val="20"/>
        </w:rPr>
        <w:t xml:space="preserve">in </w:t>
      </w:r>
      <w:r>
        <w:rPr>
          <w:color w:val="231F20"/>
          <w:spacing w:val="-4"/>
          <w:sz w:val="20"/>
        </w:rPr>
        <w:t>eukaryotic tran</w:t>
      </w:r>
      <w:r>
        <w:rPr>
          <w:color w:val="231F20"/>
          <w:spacing w:val="-4"/>
          <w:sz w:val="20"/>
        </w:rPr>
        <w:t xml:space="preserve">scription. </w:t>
      </w:r>
      <w:r>
        <w:rPr>
          <w:color w:val="231F20"/>
          <w:spacing w:val="-3"/>
          <w:sz w:val="20"/>
        </w:rPr>
        <w:t xml:space="preserve">Fill </w:t>
      </w:r>
      <w:r>
        <w:rPr>
          <w:color w:val="231F20"/>
          <w:sz w:val="20"/>
        </w:rPr>
        <w:t xml:space="preserve">up </w:t>
      </w:r>
      <w:r>
        <w:rPr>
          <w:color w:val="231F20"/>
          <w:spacing w:val="-3"/>
          <w:sz w:val="20"/>
        </w:rPr>
        <w:t xml:space="preserve">the </w:t>
      </w:r>
      <w:r>
        <w:rPr>
          <w:color w:val="231F20"/>
          <w:spacing w:val="-4"/>
          <w:sz w:val="20"/>
        </w:rPr>
        <w:t xml:space="preserve">blanks </w:t>
      </w:r>
      <w:r>
        <w:rPr>
          <w:color w:val="231F20"/>
          <w:sz w:val="20"/>
        </w:rPr>
        <w:t xml:space="preserve">A, B </w:t>
      </w:r>
      <w:r>
        <w:rPr>
          <w:color w:val="231F20"/>
          <w:spacing w:val="-3"/>
          <w:sz w:val="20"/>
        </w:rPr>
        <w:t xml:space="preserve">and </w:t>
      </w:r>
      <w:r>
        <w:rPr>
          <w:color w:val="231F20"/>
          <w:sz w:val="20"/>
        </w:rPr>
        <w:t xml:space="preserve">C </w:t>
      </w:r>
      <w:r>
        <w:rPr>
          <w:color w:val="231F20"/>
          <w:spacing w:val="-4"/>
          <w:sz w:val="20"/>
        </w:rPr>
        <w:t xml:space="preserve">shown </w:t>
      </w:r>
      <w:r>
        <w:rPr>
          <w:color w:val="231F20"/>
          <w:sz w:val="20"/>
        </w:rPr>
        <w:t>in the</w:t>
      </w:r>
      <w:r>
        <w:rPr>
          <w:color w:val="231F20"/>
          <w:spacing w:val="15"/>
          <w:sz w:val="20"/>
        </w:rPr>
        <w:t xml:space="preserve"> </w:t>
      </w:r>
      <w:r>
        <w:rPr>
          <w:color w:val="231F20"/>
          <w:sz w:val="20"/>
        </w:rPr>
        <w:t>sequence.</w:t>
      </w:r>
    </w:p>
    <w:p w:rsidR="002945FF" w:rsidRDefault="002945FF">
      <w:pPr>
        <w:pStyle w:val="BodyText"/>
        <w:spacing w:before="11"/>
      </w:pPr>
    </w:p>
    <w:p w:rsidR="002945FF" w:rsidRDefault="002945FF">
      <w:pPr>
        <w:sectPr w:rsidR="002945FF">
          <w:pgSz w:w="11520" w:h="15840"/>
          <w:pgMar w:top="480" w:right="0" w:bottom="920" w:left="0" w:header="0" w:footer="725" w:gutter="0"/>
          <w:cols w:space="720"/>
        </w:sectPr>
      </w:pPr>
    </w:p>
    <w:p w:rsidR="002945FF" w:rsidRDefault="002945FF">
      <w:pPr>
        <w:pStyle w:val="BodyText"/>
        <w:spacing w:before="4"/>
        <w:rPr>
          <w:sz w:val="11"/>
        </w:rPr>
      </w:pPr>
    </w:p>
    <w:p w:rsidR="002945FF" w:rsidRDefault="002945FF">
      <w:pPr>
        <w:pStyle w:val="BodyText"/>
        <w:spacing w:line="20" w:lineRule="exact"/>
        <w:ind w:left="1170"/>
        <w:rPr>
          <w:sz w:val="2"/>
        </w:rPr>
      </w:pPr>
      <w:r>
        <w:rPr>
          <w:sz w:val="2"/>
        </w:rPr>
      </w:r>
      <w:r>
        <w:rPr>
          <w:sz w:val="2"/>
        </w:rPr>
        <w:pict>
          <v:group id="_x0000_s1163" style="width:.1pt;height:.1pt;mso-position-horizontal-relative:char;mso-position-vertical-relative:line" coordsize="2,2">
            <v:line id="_x0000_s1164" style="position:absolute" from="0,0" to="0,0" strokeweight="0"/>
            <w10:wrap type="none"/>
            <w10:anchorlock/>
          </v:group>
        </w:pict>
      </w:r>
    </w:p>
    <w:p w:rsidR="002945FF" w:rsidRDefault="002945FF">
      <w:pPr>
        <w:pStyle w:val="BodyText"/>
        <w:spacing w:before="7"/>
        <w:rPr>
          <w:sz w:val="23"/>
        </w:rPr>
      </w:pPr>
    </w:p>
    <w:p w:rsidR="002945FF" w:rsidRDefault="002945FF">
      <w:pPr>
        <w:tabs>
          <w:tab w:val="left" w:pos="3018"/>
        </w:tabs>
        <w:spacing w:line="153" w:lineRule="exact"/>
        <w:ind w:left="1717"/>
        <w:rPr>
          <w:sz w:val="16"/>
        </w:rPr>
      </w:pPr>
      <w:r w:rsidRPr="002945FF">
        <w:pict>
          <v:shape id="_x0000_s1162" type="#_x0000_t202" style="position:absolute;left:0;text-align:left;margin-left:59.45pt;margin-top:4.75pt;width:83.25pt;height:10.2pt;z-index:-252930048;mso-position-horizontal-relative:page" filled="f" stroked="f">
            <v:textbox inset="0,0,0,0">
              <w:txbxContent>
                <w:p w:rsidR="002945FF" w:rsidRDefault="005F38D1">
                  <w:pPr>
                    <w:pStyle w:val="BodyText"/>
                    <w:tabs>
                      <w:tab w:val="left" w:pos="1526"/>
                    </w:tabs>
                    <w:spacing w:before="13" w:line="191" w:lineRule="exact"/>
                  </w:pPr>
                  <w:r>
                    <w:rPr>
                      <w:color w:val="1E1A16"/>
                      <w:spacing w:val="-4"/>
                      <w:w w:val="105"/>
                    </w:rPr>
                    <w:t>DNA</w:t>
                  </w:r>
                  <w:r>
                    <w:rPr>
                      <w:color w:val="1E1A16"/>
                      <w:spacing w:val="-4"/>
                      <w:w w:val="105"/>
                    </w:rPr>
                    <w:tab/>
                  </w:r>
                  <w:r>
                    <w:rPr>
                      <w:color w:val="1E1A16"/>
                      <w:spacing w:val="-20"/>
                      <w:w w:val="105"/>
                    </w:rPr>
                    <w:t>B</w:t>
                  </w:r>
                </w:p>
              </w:txbxContent>
            </v:textbox>
            <w10:wrap anchorx="page"/>
          </v:shape>
        </w:pict>
      </w:r>
      <w:r w:rsidR="005F38D1">
        <w:rPr>
          <w:color w:val="1E1A16"/>
          <w:sz w:val="16"/>
        </w:rPr>
        <w:t>Enzyme</w:t>
      </w:r>
      <w:r w:rsidR="005F38D1">
        <w:rPr>
          <w:color w:val="1E1A16"/>
          <w:spacing w:val="-2"/>
          <w:sz w:val="16"/>
        </w:rPr>
        <w:t xml:space="preserve"> </w:t>
      </w:r>
      <w:r w:rsidR="005F38D1">
        <w:rPr>
          <w:color w:val="1E1A16"/>
          <w:sz w:val="16"/>
        </w:rPr>
        <w:t>(A)</w:t>
      </w:r>
      <w:r w:rsidR="005F38D1">
        <w:rPr>
          <w:color w:val="1E1A16"/>
          <w:sz w:val="16"/>
        </w:rPr>
        <w:tab/>
      </w:r>
      <w:r w:rsidR="005F38D1">
        <w:rPr>
          <w:color w:val="1E1A16"/>
          <w:spacing w:val="-3"/>
          <w:sz w:val="16"/>
        </w:rPr>
        <w:t>Splicing</w:t>
      </w:r>
    </w:p>
    <w:p w:rsidR="002945FF" w:rsidRDefault="002945FF">
      <w:pPr>
        <w:spacing w:line="153" w:lineRule="exact"/>
        <w:jc w:val="right"/>
        <w:rPr>
          <w:sz w:val="16"/>
        </w:rPr>
      </w:pPr>
      <w:r w:rsidRPr="002945FF">
        <w:pict>
          <v:shape id="_x0000_s1161" style="position:absolute;left:0;text-align:left;margin-left:82.75pt;margin-top:.6pt;width:51.4pt;height:6.1pt;z-index:-252932096;mso-position-horizontal-relative:page" coordorigin="1655,12" coordsize="1028,122" o:spt="100" adj="0,,0" path="m2646,73r-69,41l2581,124r10,10l2661,85r-12,l2649,74r-3,-1xm2625,60r-970,l1655,85r971,l2646,73,2625,60xm2649,74r,11l2661,85r7,-5l2658,80r-9,-6xm2658,65r-9,6l2649,74r9,6l2658,65xm2658,65r,15l2668,80,2658,65xm2668,65r-10,l2668,80r,-15xm2668,65r,15l2682,70r-14,-5xm2649,71r-3,2l2649,74r,-3xm2591,12r-14,19l2646,73r3,-2l2649,60r12,l2591,12xm2661,60r-12,l2649,71r9,-6l2668,65r-7,-5xe" fillcolor="#1e1a16" stroked="f">
            <v:stroke joinstyle="round"/>
            <v:formulas/>
            <v:path arrowok="t" o:connecttype="segments"/>
            <w10:wrap anchorx="page"/>
          </v:shape>
        </w:pict>
      </w:r>
      <w:r w:rsidRPr="002945FF">
        <w:pict>
          <v:shape id="_x0000_s1160" style="position:absolute;left:0;text-align:left;margin-left:144.45pt;margin-top:.6pt;width:46.1pt;height:6.1pt;z-index:251680768;mso-position-horizontal-relative:page" coordorigin="2889,12" coordsize="922,122" o:spt="100" adj="0,,0" path="m3774,73r-69,41l3709,124r6,10l3789,85r-12,l3777,74r-3,-1xm3753,60r-864,l2889,85r865,l3774,73,3753,60xm3777,74r,11l3789,85r7,-5l3787,80r-10,-6xm3787,65r-10,6l3777,74r10,6l3787,65xm3787,65r,15l3796,80r-9,-15xm3796,65r-9,l3796,80r,-15xm3796,65r,15l3810,70r-14,-5xm3777,71r-3,2l3777,74r,-3xm3715,12r-10,19l3774,73r3,-2l3777,60r11,l3715,12xm3788,60r-11,l3777,71r10,-6l3796,65r-8,-5xe" fillcolor="#1e1a16" stroked="f">
            <v:stroke joinstyle="round"/>
            <v:formulas/>
            <v:path arrowok="t" o:connecttype="segments"/>
            <w10:wrap anchorx="page"/>
          </v:shape>
        </w:pict>
      </w:r>
      <w:r w:rsidR="005F38D1">
        <w:rPr>
          <w:color w:val="1E1A16"/>
          <w:sz w:val="16"/>
        </w:rPr>
        <w:t>mRNA</w:t>
      </w:r>
    </w:p>
    <w:p w:rsidR="002945FF" w:rsidRDefault="005F38D1">
      <w:pPr>
        <w:pStyle w:val="BodyText"/>
        <w:spacing w:before="113"/>
        <w:ind w:right="4305"/>
        <w:jc w:val="center"/>
      </w:pPr>
      <w:r>
        <w:br w:type="column"/>
      </w:r>
      <w:r>
        <w:rPr>
          <w:color w:val="1E1A16"/>
          <w:w w:val="105"/>
        </w:rPr>
        <w:lastRenderedPageBreak/>
        <w:t>7-mG</w:t>
      </w:r>
    </w:p>
    <w:p w:rsidR="002945FF" w:rsidRDefault="002945FF">
      <w:pPr>
        <w:pStyle w:val="BodyText"/>
        <w:ind w:left="57"/>
      </w:pPr>
      <w:r>
        <w:pict>
          <v:group id="_x0000_s1153" style="width:94.35pt;height:21.35pt;mso-position-horizontal-relative:char;mso-position-vertical-relative:line" coordsize="1887,427">
            <v:shape id="_x0000_s1159" style="position:absolute;top:257;width:759;height:122" coordorigin=",257" coordsize="759,122" o:spt="100" adj="0,,0" path="m722,318r-69,41l662,379r75,-49l725,330r,-10l722,318xm701,306l,306r,24l702,330r20,-12l701,306xm725,320r,10l737,330r7,-5l734,325r-9,-5xm734,311r-9,5l725,320r9,5l734,311xm734,311r,14l744,325,734,311xm744,311r-10,l744,325r,-14xm744,311r,14l759,315r-15,-4xm725,316r-3,2l725,320r,-4xm662,257r-9,20l722,318r3,-2l725,306r11,l662,257xm736,306r-11,l725,316r9,-5l744,311r-8,-5xe" fillcolor="#1e1a16" stroked="f">
              <v:stroke joinstyle="round"/>
              <v:formulas/>
              <v:path arrowok="t" o:connecttype="segments"/>
            </v:shape>
            <v:shape id="_x0000_s1158" style="position:absolute;left:777;top:247;width:154;height:151" coordorigin="778,248" coordsize="154,151" o:spt="100" adj="0,,0" path="m854,248r-14,l831,252r-6,l816,257r-5,5l806,262r-4,5l797,277r-15,14l782,301r-4,5l778,340r4,5l782,354r10,10l797,374r5,5l811,388r5,l825,393r6,5l854,398r,-19l835,379r-4,-5l825,374r-4,-5l821,364r-5,l806,354r,-5l802,345r,-10l797,330r,-15l802,311r,-10l806,296r,-5l816,282r5,l821,277r4,-5l835,272r10,-5l854,267r,-19xm869,248r-15,l854,267r10,l869,272r10,l888,282r5,l897,286r,5l903,296r4,5l907,345r-10,9l897,359r-4,5l888,364r-5,5l879,374r-5,l869,379r-15,l854,398r25,l883,393r5,-5l897,388r15,-14l917,364r5,-5l922,354r4,-9l926,340r5,-10l931,315r-5,-9l926,301r-4,-10l922,286r-5,-4l912,277r-5,-10l903,262r-6,l888,257r-5,-5l879,252r-10,-4xe" fillcolor="#1e1a16" stroked="f">
              <v:stroke joinstyle="round"/>
              <v:formulas/>
              <v:path arrowok="t" o:connecttype="segments"/>
            </v:shape>
            <v:shape id="_x0000_s1157" style="position:absolute;left:897;width:231;height:228" coordorigin="897" coordsize="231,228" path="m1113,l897,214r15,14l1128,15,1113,xe" fillcolor="#1e1a16" stroked="f">
              <v:path arrowok="t"/>
            </v:shape>
            <v:shape id="_x0000_s1156" type="#_x0000_t75" style="position:absolute;left:1675;top:223;width:212;height:204">
              <v:imagedata r:id="rId9" o:title=""/>
            </v:shape>
            <v:line id="_x0000_s1155" style="position:absolute" from="912,325" to="1685,325" strokecolor="#1e1a16" strokeweight=".34994mm"/>
            <v:shape id="_x0000_s1154" type="#_x0000_t202" style="position:absolute;left:1713;top:197;width:170;height:204" filled="f" stroked="f">
              <v:textbox inset="0,0,0,0">
                <w:txbxContent>
                  <w:p w:rsidR="002945FF" w:rsidRDefault="005F38D1">
                    <w:pPr>
                      <w:spacing w:before="13" w:line="191" w:lineRule="exact"/>
                      <w:rPr>
                        <w:sz w:val="20"/>
                      </w:rPr>
                    </w:pPr>
                    <w:r>
                      <w:rPr>
                        <w:color w:val="1E1A16"/>
                        <w:w w:val="103"/>
                        <w:sz w:val="20"/>
                      </w:rPr>
                      <w:t>C</w:t>
                    </w:r>
                  </w:p>
                </w:txbxContent>
              </v:textbox>
            </v:shape>
            <w10:wrap type="none"/>
            <w10:anchorlock/>
          </v:group>
        </w:pict>
      </w:r>
    </w:p>
    <w:p w:rsidR="002945FF" w:rsidRDefault="005F38D1">
      <w:pPr>
        <w:pStyle w:val="BodyText"/>
        <w:tabs>
          <w:tab w:val="left" w:pos="906"/>
        </w:tabs>
        <w:ind w:right="4364"/>
        <w:jc w:val="center"/>
        <w:rPr>
          <w:rFonts w:ascii="Symbol" w:hAnsi="Symbol"/>
        </w:rPr>
      </w:pPr>
      <w:r>
        <w:rPr>
          <w:color w:val="1E1A16"/>
          <w:spacing w:val="-3"/>
          <w:position w:val="1"/>
        </w:rPr>
        <w:t>5</w:t>
      </w:r>
      <w:r>
        <w:rPr>
          <w:rFonts w:ascii="Symbol" w:hAnsi="Symbol"/>
          <w:color w:val="1E1A16"/>
          <w:spacing w:val="-3"/>
          <w:position w:val="1"/>
        </w:rPr>
        <w:t></w:t>
      </w:r>
      <w:r>
        <w:rPr>
          <w:rFonts w:ascii="Times New Roman" w:hAnsi="Times New Roman"/>
          <w:color w:val="1E1A16"/>
          <w:spacing w:val="-3"/>
          <w:position w:val="1"/>
        </w:rPr>
        <w:tab/>
      </w:r>
      <w:r>
        <w:rPr>
          <w:color w:val="1E1A16"/>
          <w:spacing w:val="-3"/>
        </w:rPr>
        <w:t>3</w:t>
      </w:r>
      <w:r>
        <w:rPr>
          <w:rFonts w:ascii="Symbol" w:hAnsi="Symbol"/>
          <w:color w:val="1E1A16"/>
          <w:spacing w:val="-3"/>
        </w:rPr>
        <w:t></w:t>
      </w:r>
    </w:p>
    <w:p w:rsidR="002945FF" w:rsidRDefault="002945FF">
      <w:pPr>
        <w:jc w:val="center"/>
        <w:rPr>
          <w:rFonts w:ascii="Symbol" w:hAnsi="Symbol"/>
        </w:rPr>
        <w:sectPr w:rsidR="002945FF">
          <w:type w:val="continuous"/>
          <w:pgSz w:w="11520" w:h="15840"/>
          <w:pgMar w:top="1080" w:right="0" w:bottom="920" w:left="0" w:header="720" w:footer="720" w:gutter="0"/>
          <w:cols w:num="2" w:space="720" w:equalWidth="0">
            <w:col w:w="4338" w:space="40"/>
            <w:col w:w="7142"/>
          </w:cols>
        </w:sectPr>
      </w:pPr>
    </w:p>
    <w:p w:rsidR="002945FF" w:rsidRDefault="002945FF">
      <w:pPr>
        <w:pStyle w:val="BodyText"/>
        <w:spacing w:before="1"/>
        <w:rPr>
          <w:rFonts w:ascii="Symbol" w:hAnsi="Symbol"/>
          <w:sz w:val="25"/>
        </w:rPr>
      </w:pPr>
    </w:p>
    <w:p w:rsidR="002945FF" w:rsidRDefault="005F38D1">
      <w:pPr>
        <w:pStyle w:val="BodyText"/>
        <w:spacing w:before="67" w:line="491" w:lineRule="auto"/>
        <w:ind w:left="1170" w:right="8231" w:hanging="451"/>
      </w:pPr>
      <w:r>
        <w:rPr>
          <w:color w:val="231F20"/>
        </w:rPr>
        <w:t>Sol. A - RNA polymerase-III B - hnRNA</w:t>
      </w:r>
    </w:p>
    <w:p w:rsidR="002945FF" w:rsidRDefault="005F38D1">
      <w:pPr>
        <w:pStyle w:val="BodyText"/>
        <w:spacing w:before="1"/>
        <w:ind w:left="1170"/>
      </w:pPr>
      <w:r>
        <w:rPr>
          <w:color w:val="231F20"/>
        </w:rPr>
        <w:t>C - Poly A-tail</w:t>
      </w:r>
    </w:p>
    <w:p w:rsidR="002945FF" w:rsidRDefault="002945FF">
      <w:pPr>
        <w:pStyle w:val="BodyText"/>
        <w:spacing w:before="1"/>
        <w:rPr>
          <w:sz w:val="21"/>
        </w:rPr>
      </w:pPr>
    </w:p>
    <w:p w:rsidR="002945FF" w:rsidRDefault="005F38D1">
      <w:pPr>
        <w:pStyle w:val="ListParagraph"/>
        <w:numPr>
          <w:ilvl w:val="0"/>
          <w:numId w:val="16"/>
        </w:numPr>
        <w:tabs>
          <w:tab w:val="left" w:pos="1171"/>
        </w:tabs>
        <w:ind w:left="1170"/>
        <w:rPr>
          <w:sz w:val="20"/>
        </w:rPr>
      </w:pPr>
      <w:r>
        <w:rPr>
          <w:color w:val="231F20"/>
          <w:sz w:val="20"/>
        </w:rPr>
        <w:t>Write down the significance of operator in</w:t>
      </w:r>
      <w:r>
        <w:rPr>
          <w:color w:val="231F20"/>
          <w:spacing w:val="42"/>
          <w:sz w:val="20"/>
        </w:rPr>
        <w:t xml:space="preserve"> </w:t>
      </w:r>
      <w:r>
        <w:rPr>
          <w:color w:val="231F20"/>
          <w:sz w:val="20"/>
        </w:rPr>
        <w:t>operon.</w:t>
      </w:r>
    </w:p>
    <w:p w:rsidR="002945FF" w:rsidRDefault="002945FF">
      <w:pPr>
        <w:pStyle w:val="BodyText"/>
        <w:rPr>
          <w:sz w:val="21"/>
        </w:rPr>
      </w:pPr>
    </w:p>
    <w:p w:rsidR="002945FF" w:rsidRDefault="005F38D1">
      <w:pPr>
        <w:pStyle w:val="BodyText"/>
        <w:spacing w:line="312" w:lineRule="auto"/>
        <w:ind w:left="1171" w:right="718" w:hanging="452"/>
      </w:pPr>
      <w:r>
        <w:rPr>
          <w:color w:val="231F20"/>
        </w:rPr>
        <w:t>Sol. The accessibility of promoter regions of prokaryotic DNA is regulated by the interaction of proteins with operators.</w:t>
      </w:r>
    </w:p>
    <w:p w:rsidR="002945FF" w:rsidRDefault="005F38D1">
      <w:pPr>
        <w:pStyle w:val="ListParagraph"/>
        <w:numPr>
          <w:ilvl w:val="0"/>
          <w:numId w:val="16"/>
        </w:numPr>
        <w:tabs>
          <w:tab w:val="left" w:pos="1171"/>
        </w:tabs>
        <w:spacing w:before="175"/>
        <w:ind w:left="1170"/>
        <w:rPr>
          <w:sz w:val="20"/>
        </w:rPr>
      </w:pPr>
      <w:r>
        <w:rPr>
          <w:color w:val="231F20"/>
          <w:sz w:val="20"/>
        </w:rPr>
        <w:t>Expand VNTR, SSR, SNPs,</w:t>
      </w:r>
      <w:r>
        <w:rPr>
          <w:color w:val="231F20"/>
          <w:spacing w:val="38"/>
          <w:sz w:val="20"/>
        </w:rPr>
        <w:t xml:space="preserve"> </w:t>
      </w:r>
      <w:r>
        <w:rPr>
          <w:color w:val="231F20"/>
          <w:sz w:val="20"/>
        </w:rPr>
        <w:t>RFLP.</w:t>
      </w:r>
    </w:p>
    <w:p w:rsidR="002945FF" w:rsidRDefault="002945FF">
      <w:pPr>
        <w:pStyle w:val="BodyText"/>
        <w:spacing w:before="11"/>
      </w:pPr>
    </w:p>
    <w:p w:rsidR="002945FF" w:rsidRDefault="005F38D1">
      <w:pPr>
        <w:pStyle w:val="BodyText"/>
        <w:spacing w:line="491" w:lineRule="auto"/>
        <w:ind w:left="1170" w:right="5809" w:hanging="451"/>
      </w:pPr>
      <w:r>
        <w:rPr>
          <w:color w:val="231F20"/>
        </w:rPr>
        <w:t>Sol. VNTRs – Variable Number of Tandem Repeats SSRs – Single Sequence Repeats</w:t>
      </w:r>
    </w:p>
    <w:p w:rsidR="002945FF" w:rsidRDefault="005F38D1">
      <w:pPr>
        <w:pStyle w:val="BodyText"/>
        <w:spacing w:before="1"/>
        <w:ind w:left="1170"/>
      </w:pPr>
      <w:r>
        <w:rPr>
          <w:color w:val="231F20"/>
        </w:rPr>
        <w:t xml:space="preserve">SNPs – Single Nucleotide </w:t>
      </w:r>
      <w:r>
        <w:rPr>
          <w:color w:val="231F20"/>
        </w:rPr>
        <w:t>Polymorphism</w:t>
      </w:r>
    </w:p>
    <w:p w:rsidR="002945FF" w:rsidRDefault="002945FF">
      <w:pPr>
        <w:pStyle w:val="BodyText"/>
        <w:spacing w:before="1"/>
        <w:rPr>
          <w:sz w:val="21"/>
        </w:rPr>
      </w:pPr>
    </w:p>
    <w:p w:rsidR="002945FF" w:rsidRDefault="005F38D1">
      <w:pPr>
        <w:pStyle w:val="BodyText"/>
        <w:ind w:left="1170"/>
      </w:pPr>
      <w:r>
        <w:rPr>
          <w:color w:val="231F20"/>
        </w:rPr>
        <w:t>RFLP – Restriction Fragment Length Polymorphism</w:t>
      </w:r>
    </w:p>
    <w:p w:rsidR="002945FF" w:rsidRDefault="002945FF">
      <w:pPr>
        <w:pStyle w:val="BodyText"/>
        <w:rPr>
          <w:sz w:val="21"/>
        </w:rPr>
      </w:pPr>
    </w:p>
    <w:p w:rsidR="002945FF" w:rsidRDefault="005F38D1">
      <w:pPr>
        <w:pStyle w:val="ListParagraph"/>
        <w:numPr>
          <w:ilvl w:val="0"/>
          <w:numId w:val="16"/>
        </w:numPr>
        <w:tabs>
          <w:tab w:val="left" w:pos="1171"/>
          <w:tab w:val="left" w:pos="1620"/>
        </w:tabs>
        <w:spacing w:before="1"/>
        <w:ind w:left="1170"/>
        <w:rPr>
          <w:sz w:val="20"/>
        </w:rPr>
      </w:pPr>
      <w:r>
        <w:rPr>
          <w:color w:val="231F20"/>
          <w:spacing w:val="-7"/>
          <w:sz w:val="20"/>
        </w:rPr>
        <w:t>(a)</w:t>
      </w:r>
      <w:r>
        <w:rPr>
          <w:color w:val="231F20"/>
          <w:spacing w:val="-7"/>
          <w:sz w:val="20"/>
        </w:rPr>
        <w:tab/>
      </w:r>
      <w:r>
        <w:rPr>
          <w:color w:val="231F20"/>
          <w:sz w:val="20"/>
        </w:rPr>
        <w:t>What is contribution of Friedrich Meischer in molecular</w:t>
      </w:r>
      <w:r>
        <w:rPr>
          <w:color w:val="231F20"/>
          <w:spacing w:val="53"/>
          <w:sz w:val="20"/>
        </w:rPr>
        <w:t xml:space="preserve"> </w:t>
      </w:r>
      <w:r>
        <w:rPr>
          <w:color w:val="231F20"/>
          <w:sz w:val="20"/>
        </w:rPr>
        <w:t>biology?</w:t>
      </w:r>
    </w:p>
    <w:p w:rsidR="002945FF" w:rsidRDefault="002945FF">
      <w:pPr>
        <w:pStyle w:val="BodyText"/>
        <w:spacing w:before="11"/>
      </w:pPr>
    </w:p>
    <w:p w:rsidR="002945FF" w:rsidRDefault="005F38D1">
      <w:pPr>
        <w:pStyle w:val="BodyText"/>
        <w:tabs>
          <w:tab w:val="left" w:pos="1620"/>
        </w:tabs>
        <w:ind w:left="1170"/>
      </w:pPr>
      <w:r>
        <w:rPr>
          <w:color w:val="231F20"/>
          <w:spacing w:val="-7"/>
        </w:rPr>
        <w:t>(b)</w:t>
      </w:r>
      <w:r>
        <w:rPr>
          <w:color w:val="231F20"/>
          <w:spacing w:val="-7"/>
        </w:rPr>
        <w:tab/>
      </w:r>
      <w:r>
        <w:rPr>
          <w:color w:val="231F20"/>
        </w:rPr>
        <w:t xml:space="preserve">Which experimental </w:t>
      </w:r>
      <w:r>
        <w:rPr>
          <w:color w:val="231F20"/>
          <w:spacing w:val="-3"/>
        </w:rPr>
        <w:t xml:space="preserve">material </w:t>
      </w:r>
      <w:r>
        <w:rPr>
          <w:color w:val="231F20"/>
        </w:rPr>
        <w:t>was used by Griffith for finding transforming</w:t>
      </w:r>
      <w:r>
        <w:rPr>
          <w:color w:val="231F20"/>
          <w:spacing w:val="50"/>
        </w:rPr>
        <w:t xml:space="preserve"> </w:t>
      </w:r>
      <w:r>
        <w:rPr>
          <w:color w:val="231F20"/>
        </w:rPr>
        <w:t>principle?</w:t>
      </w:r>
    </w:p>
    <w:p w:rsidR="002945FF" w:rsidRDefault="002945FF">
      <w:pPr>
        <w:pStyle w:val="BodyText"/>
        <w:spacing w:before="1"/>
        <w:rPr>
          <w:sz w:val="21"/>
        </w:rPr>
      </w:pPr>
    </w:p>
    <w:p w:rsidR="002945FF" w:rsidRDefault="005F38D1">
      <w:pPr>
        <w:pStyle w:val="BodyText"/>
        <w:tabs>
          <w:tab w:val="left" w:pos="1620"/>
        </w:tabs>
        <w:spacing w:line="312" w:lineRule="auto"/>
        <w:ind w:left="1620" w:right="718" w:hanging="901"/>
      </w:pPr>
      <w:r>
        <w:rPr>
          <w:color w:val="231F20"/>
        </w:rPr>
        <w:t>Sol.</w:t>
      </w:r>
      <w:r>
        <w:rPr>
          <w:color w:val="231F20"/>
          <w:spacing w:val="30"/>
        </w:rPr>
        <w:t xml:space="preserve"> </w:t>
      </w:r>
      <w:r>
        <w:rPr>
          <w:color w:val="231F20"/>
          <w:spacing w:val="-7"/>
        </w:rPr>
        <w:t>(a)</w:t>
      </w:r>
      <w:r>
        <w:rPr>
          <w:color w:val="231F20"/>
          <w:spacing w:val="-7"/>
        </w:rPr>
        <w:tab/>
      </w:r>
      <w:r>
        <w:rPr>
          <w:color w:val="231F20"/>
        </w:rPr>
        <w:t>DNA as an acidic substance present in nucleus was first identified by Meischer in 1869 and he named  it as</w:t>
      </w:r>
      <w:r>
        <w:rPr>
          <w:color w:val="231F20"/>
          <w:spacing w:val="-22"/>
        </w:rPr>
        <w:t xml:space="preserve"> </w:t>
      </w:r>
      <w:r>
        <w:rPr>
          <w:color w:val="231F20"/>
        </w:rPr>
        <w:t>‘Nuclein’.</w:t>
      </w:r>
    </w:p>
    <w:p w:rsidR="002945FF" w:rsidRDefault="005F38D1">
      <w:pPr>
        <w:tabs>
          <w:tab w:val="left" w:pos="1620"/>
        </w:tabs>
        <w:spacing w:before="174"/>
        <w:ind w:left="1170"/>
        <w:rPr>
          <w:i/>
          <w:sz w:val="20"/>
        </w:rPr>
      </w:pPr>
      <w:r>
        <w:rPr>
          <w:color w:val="231F20"/>
          <w:spacing w:val="-8"/>
          <w:sz w:val="20"/>
        </w:rPr>
        <w:t>(b)</w:t>
      </w:r>
      <w:r>
        <w:rPr>
          <w:color w:val="231F20"/>
          <w:spacing w:val="-8"/>
          <w:sz w:val="20"/>
        </w:rPr>
        <w:tab/>
      </w:r>
      <w:r>
        <w:rPr>
          <w:i/>
          <w:color w:val="231F20"/>
          <w:spacing w:val="-3"/>
          <w:sz w:val="20"/>
        </w:rPr>
        <w:t>Streptococcus</w:t>
      </w:r>
      <w:r>
        <w:rPr>
          <w:i/>
          <w:color w:val="231F20"/>
          <w:spacing w:val="6"/>
          <w:sz w:val="20"/>
        </w:rPr>
        <w:t xml:space="preserve"> </w:t>
      </w:r>
      <w:r>
        <w:rPr>
          <w:i/>
          <w:color w:val="231F20"/>
          <w:spacing w:val="-3"/>
          <w:sz w:val="20"/>
        </w:rPr>
        <w:t>pneumoniae</w:t>
      </w:r>
    </w:p>
    <w:p w:rsidR="002945FF" w:rsidRDefault="002945FF">
      <w:pPr>
        <w:pStyle w:val="BodyText"/>
        <w:rPr>
          <w:i/>
          <w:sz w:val="21"/>
        </w:rPr>
      </w:pPr>
    </w:p>
    <w:p w:rsidR="002945FF" w:rsidRDefault="002945FF">
      <w:pPr>
        <w:pStyle w:val="ListParagraph"/>
        <w:numPr>
          <w:ilvl w:val="0"/>
          <w:numId w:val="16"/>
        </w:numPr>
        <w:tabs>
          <w:tab w:val="left" w:pos="1171"/>
        </w:tabs>
        <w:ind w:left="1170"/>
        <w:rPr>
          <w:sz w:val="20"/>
        </w:rPr>
      </w:pPr>
      <w:r w:rsidRPr="002945FF">
        <w:pict>
          <v:shape id="_x0000_s1152" type="#_x0000_t202" style="position:absolute;left:0;text-align:left;margin-left:58.5pt;margin-top:42pt;width:337.25pt;height:71.75pt;z-index:251682816;mso-position-horizontal-relative:page" filled="f" stroked="f">
            <v:textbox inset="0,0,0,0">
              <w:txbxContent>
                <w:tbl>
                  <w:tblPr>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tblPr>
                  <w:tblGrid>
                    <w:gridCol w:w="823"/>
                    <w:gridCol w:w="2960"/>
                    <w:gridCol w:w="2954"/>
                  </w:tblGrid>
                  <w:tr w:rsidR="002945FF">
                    <w:trPr>
                      <w:trHeight w:val="304"/>
                    </w:trPr>
                    <w:tc>
                      <w:tcPr>
                        <w:tcW w:w="823" w:type="dxa"/>
                      </w:tcPr>
                      <w:p w:rsidR="002945FF" w:rsidRDefault="005F38D1">
                        <w:pPr>
                          <w:pStyle w:val="TableParagraph"/>
                          <w:spacing w:before="41"/>
                          <w:ind w:left="125"/>
                          <w:rPr>
                            <w:rFonts w:ascii="Microsoft Sans Serif"/>
                            <w:sz w:val="20"/>
                          </w:rPr>
                        </w:pPr>
                        <w:r>
                          <w:rPr>
                            <w:rFonts w:ascii="Microsoft Sans Serif"/>
                            <w:sz w:val="20"/>
                          </w:rPr>
                          <w:t>S. No.</w:t>
                        </w:r>
                      </w:p>
                    </w:tc>
                    <w:tc>
                      <w:tcPr>
                        <w:tcW w:w="2960" w:type="dxa"/>
                      </w:tcPr>
                      <w:p w:rsidR="002945FF" w:rsidRDefault="005F38D1">
                        <w:pPr>
                          <w:pStyle w:val="TableParagraph"/>
                          <w:spacing w:before="41"/>
                          <w:ind w:left="0" w:right="1158"/>
                          <w:jc w:val="right"/>
                          <w:rPr>
                            <w:rFonts w:ascii="Microsoft Sans Serif"/>
                            <w:sz w:val="20"/>
                          </w:rPr>
                        </w:pPr>
                        <w:r>
                          <w:rPr>
                            <w:rFonts w:ascii="Microsoft Sans Serif"/>
                            <w:w w:val="105"/>
                            <w:sz w:val="20"/>
                          </w:rPr>
                          <w:t>Codon</w:t>
                        </w:r>
                      </w:p>
                    </w:tc>
                    <w:tc>
                      <w:tcPr>
                        <w:tcW w:w="2954" w:type="dxa"/>
                        <w:tcBorders>
                          <w:right w:val="single" w:sz="2" w:space="0" w:color="000000"/>
                        </w:tcBorders>
                      </w:tcPr>
                      <w:p w:rsidR="002945FF" w:rsidRDefault="005F38D1">
                        <w:pPr>
                          <w:pStyle w:val="TableParagraph"/>
                          <w:spacing w:before="41"/>
                          <w:ind w:left="975"/>
                          <w:rPr>
                            <w:rFonts w:ascii="Microsoft Sans Serif"/>
                            <w:sz w:val="20"/>
                          </w:rPr>
                        </w:pPr>
                        <w:r>
                          <w:rPr>
                            <w:rFonts w:ascii="Microsoft Sans Serif"/>
                            <w:w w:val="110"/>
                            <w:sz w:val="20"/>
                          </w:rPr>
                          <w:t>Anticodon</w:t>
                        </w:r>
                      </w:p>
                    </w:tc>
                  </w:tr>
                  <w:tr w:rsidR="002945FF">
                    <w:trPr>
                      <w:trHeight w:val="768"/>
                    </w:trPr>
                    <w:tc>
                      <w:tcPr>
                        <w:tcW w:w="823" w:type="dxa"/>
                      </w:tcPr>
                      <w:p w:rsidR="002945FF" w:rsidRDefault="005F38D1">
                        <w:pPr>
                          <w:pStyle w:val="TableParagraph"/>
                          <w:rPr>
                            <w:sz w:val="20"/>
                          </w:rPr>
                        </w:pPr>
                        <w:r>
                          <w:rPr>
                            <w:sz w:val="20"/>
                          </w:rPr>
                          <w:t>i.</w:t>
                        </w:r>
                      </w:p>
                    </w:tc>
                    <w:tc>
                      <w:tcPr>
                        <w:tcW w:w="2960" w:type="dxa"/>
                      </w:tcPr>
                      <w:p w:rsidR="002945FF" w:rsidRDefault="005F38D1">
                        <w:pPr>
                          <w:pStyle w:val="TableParagraph"/>
                          <w:spacing w:line="242" w:lineRule="auto"/>
                          <w:ind w:left="112" w:right="89"/>
                          <w:jc w:val="both"/>
                          <w:rPr>
                            <w:sz w:val="20"/>
                          </w:rPr>
                        </w:pPr>
                        <w:r>
                          <w:rPr>
                            <w:sz w:val="20"/>
                          </w:rPr>
                          <w:t>It is a sequence of three successive nitrogenous bases which specifies an amino acid.</w:t>
                        </w:r>
                      </w:p>
                    </w:tc>
                    <w:tc>
                      <w:tcPr>
                        <w:tcW w:w="2954" w:type="dxa"/>
                        <w:tcBorders>
                          <w:right w:val="single" w:sz="2" w:space="0" w:color="000000"/>
                        </w:tcBorders>
                      </w:tcPr>
                      <w:p w:rsidR="002945FF" w:rsidRDefault="005F38D1">
                        <w:pPr>
                          <w:pStyle w:val="TableParagraph"/>
                          <w:spacing w:line="242" w:lineRule="auto"/>
                          <w:ind w:left="99" w:right="102"/>
                          <w:jc w:val="both"/>
                          <w:rPr>
                            <w:sz w:val="20"/>
                          </w:rPr>
                        </w:pPr>
                        <w:r>
                          <w:rPr>
                            <w:sz w:val="20"/>
                          </w:rPr>
                          <w:t>Sequence of three nitrogenous bases which is complementary to a codon.</w:t>
                        </w:r>
                      </w:p>
                    </w:tc>
                  </w:tr>
                  <w:tr w:rsidR="002945FF">
                    <w:trPr>
                      <w:trHeight w:val="303"/>
                    </w:trPr>
                    <w:tc>
                      <w:tcPr>
                        <w:tcW w:w="823" w:type="dxa"/>
                      </w:tcPr>
                      <w:p w:rsidR="002945FF" w:rsidRDefault="005F38D1">
                        <w:pPr>
                          <w:pStyle w:val="TableParagraph"/>
                          <w:rPr>
                            <w:sz w:val="20"/>
                          </w:rPr>
                        </w:pPr>
                        <w:r>
                          <w:rPr>
                            <w:sz w:val="20"/>
                          </w:rPr>
                          <w:t>ii.</w:t>
                        </w:r>
                      </w:p>
                    </w:tc>
                    <w:tc>
                      <w:tcPr>
                        <w:tcW w:w="2960" w:type="dxa"/>
                      </w:tcPr>
                      <w:p w:rsidR="002945FF" w:rsidRDefault="005F38D1">
                        <w:pPr>
                          <w:pStyle w:val="TableParagraph"/>
                          <w:ind w:left="0" w:right="1182"/>
                          <w:jc w:val="right"/>
                          <w:rPr>
                            <w:sz w:val="20"/>
                          </w:rPr>
                        </w:pPr>
                        <w:r>
                          <w:rPr>
                            <w:sz w:val="20"/>
                          </w:rPr>
                          <w:t>Present on mRNA.</w:t>
                        </w:r>
                      </w:p>
                    </w:tc>
                    <w:tc>
                      <w:tcPr>
                        <w:tcW w:w="2954" w:type="dxa"/>
                        <w:tcBorders>
                          <w:right w:val="single" w:sz="2" w:space="0" w:color="000000"/>
                        </w:tcBorders>
                      </w:tcPr>
                      <w:p w:rsidR="002945FF" w:rsidRDefault="005F38D1">
                        <w:pPr>
                          <w:pStyle w:val="TableParagraph"/>
                          <w:ind w:left="99"/>
                          <w:rPr>
                            <w:sz w:val="20"/>
                          </w:rPr>
                        </w:pPr>
                        <w:r>
                          <w:rPr>
                            <w:sz w:val="20"/>
                          </w:rPr>
                          <w:t>Present on tRNA.</w:t>
                        </w:r>
                      </w:p>
                    </w:tc>
                  </w:tr>
                </w:tbl>
                <w:p w:rsidR="002945FF" w:rsidRDefault="002945FF">
                  <w:pPr>
                    <w:pStyle w:val="BodyText"/>
                  </w:pPr>
                </w:p>
              </w:txbxContent>
            </v:textbox>
            <w10:wrap anchorx="page"/>
          </v:shape>
        </w:pict>
      </w:r>
      <w:r w:rsidR="005F38D1">
        <w:rPr>
          <w:color w:val="231F20"/>
          <w:spacing w:val="-3"/>
          <w:sz w:val="20"/>
        </w:rPr>
        <w:t xml:space="preserve">Differentiate between codon </w:t>
      </w:r>
      <w:r w:rsidR="005F38D1">
        <w:rPr>
          <w:color w:val="231F20"/>
          <w:sz w:val="20"/>
        </w:rPr>
        <w:t>and</w:t>
      </w:r>
      <w:r w:rsidR="005F38D1">
        <w:rPr>
          <w:color w:val="231F20"/>
          <w:spacing w:val="29"/>
          <w:sz w:val="20"/>
        </w:rPr>
        <w:t xml:space="preserve"> </w:t>
      </w:r>
      <w:r w:rsidR="005F38D1">
        <w:rPr>
          <w:color w:val="231F20"/>
          <w:spacing w:val="-3"/>
          <w:sz w:val="20"/>
        </w:rPr>
        <w:t>anticodon.</w:t>
      </w:r>
    </w:p>
    <w:p w:rsidR="002945FF" w:rsidRDefault="002945FF">
      <w:pPr>
        <w:pStyle w:val="BodyText"/>
      </w:pPr>
    </w:p>
    <w:p w:rsidR="002945FF" w:rsidRDefault="002945FF">
      <w:pPr>
        <w:pStyle w:val="BodyText"/>
        <w:spacing w:before="8"/>
        <w:rPr>
          <w:sz w:val="29"/>
        </w:rPr>
      </w:pPr>
      <w:r w:rsidRPr="002945FF">
        <w:pict>
          <v:line id="_x0000_s1151" style="position:absolute;z-index:-251638784;mso-wrap-distance-left:0;mso-wrap-distance-right:0;mso-position-horizontal-relative:page" from="58.5pt,19.05pt" to="58.5pt,19.05pt" strokeweight="0">
            <w10:wrap type="topAndBottom" anchorx="page"/>
          </v:line>
        </w:pict>
      </w:r>
    </w:p>
    <w:p w:rsidR="002945FF" w:rsidRDefault="005F38D1">
      <w:pPr>
        <w:pStyle w:val="BodyText"/>
        <w:ind w:left="720"/>
      </w:pPr>
      <w:r>
        <w:rPr>
          <w:color w:val="231F20"/>
          <w:w w:val="105"/>
        </w:rPr>
        <w:t>Sol.</w:t>
      </w:r>
    </w:p>
    <w:p w:rsidR="002945FF" w:rsidRDefault="002945FF">
      <w:pPr>
        <w:sectPr w:rsidR="002945FF">
          <w:type w:val="continuous"/>
          <w:pgSz w:w="11520" w:h="15840"/>
          <w:pgMar w:top="1080" w:right="0" w:bottom="920" w:left="0" w:header="720" w:footer="720" w:gutter="0"/>
          <w:cols w:space="720"/>
        </w:sectPr>
      </w:pPr>
    </w:p>
    <w:p w:rsidR="002945FF" w:rsidRDefault="005F38D1">
      <w:pPr>
        <w:tabs>
          <w:tab w:val="left" w:pos="7623"/>
          <w:tab w:val="left" w:pos="11519"/>
        </w:tabs>
        <w:spacing w:before="86"/>
        <w:ind w:left="720"/>
        <w:rPr>
          <w:sz w:val="24"/>
        </w:rPr>
      </w:pPr>
      <w:r>
        <w:rPr>
          <w:color w:val="231F20"/>
          <w:position w:val="2"/>
          <w:sz w:val="19"/>
        </w:rPr>
        <w:lastRenderedPageBreak/>
        <w:t>Solutions  of</w:t>
      </w:r>
      <w:r>
        <w:rPr>
          <w:color w:val="231F20"/>
          <w:spacing w:val="-12"/>
          <w:position w:val="2"/>
          <w:sz w:val="19"/>
        </w:rPr>
        <w:t xml:space="preserve"> </w:t>
      </w:r>
      <w:r>
        <w:rPr>
          <w:color w:val="231F20"/>
          <w:position w:val="2"/>
          <w:sz w:val="19"/>
        </w:rPr>
        <w:t>Assignment</w:t>
      </w:r>
      <w:r>
        <w:rPr>
          <w:color w:val="231F20"/>
          <w:spacing w:val="25"/>
          <w:position w:val="2"/>
          <w:sz w:val="19"/>
        </w:rPr>
        <w:t xml:space="preserve"> </w:t>
      </w:r>
      <w:r>
        <w:rPr>
          <w:color w:val="231F20"/>
          <w:position w:val="2"/>
          <w:sz w:val="19"/>
        </w:rPr>
        <w:t>(Set-1)</w:t>
      </w:r>
      <w:r>
        <w:rPr>
          <w:color w:val="231F20"/>
          <w:position w:val="2"/>
          <w:sz w:val="19"/>
        </w:rPr>
        <w:tab/>
        <w:t>Molecular  Basis  of  Inheritance</w:t>
      </w:r>
      <w:r>
        <w:rPr>
          <w:color w:val="231F20"/>
          <w:sz w:val="19"/>
          <w:shd w:val="clear" w:color="auto" w:fill="DCDDDE"/>
        </w:rPr>
        <w:t xml:space="preserve"> </w:t>
      </w:r>
      <w:r>
        <w:rPr>
          <w:color w:val="231F20"/>
          <w:spacing w:val="48"/>
          <w:sz w:val="19"/>
          <w:shd w:val="clear" w:color="auto" w:fill="DCDDDE"/>
        </w:rPr>
        <w:t xml:space="preserve"> </w:t>
      </w:r>
      <w:r>
        <w:rPr>
          <w:color w:val="231F20"/>
          <w:sz w:val="24"/>
          <w:shd w:val="clear" w:color="auto" w:fill="DCDDDE"/>
        </w:rPr>
        <w:t>51</w:t>
      </w:r>
      <w:r>
        <w:rPr>
          <w:color w:val="231F20"/>
          <w:sz w:val="24"/>
          <w:shd w:val="clear" w:color="auto" w:fill="DCDDDE"/>
        </w:rPr>
        <w:tab/>
      </w:r>
    </w:p>
    <w:p w:rsidR="002945FF" w:rsidRDefault="002945FF">
      <w:pPr>
        <w:pStyle w:val="BodyText"/>
        <w:spacing w:line="20" w:lineRule="exact"/>
        <w:ind w:left="710"/>
        <w:rPr>
          <w:sz w:val="2"/>
        </w:rPr>
      </w:pPr>
      <w:r>
        <w:rPr>
          <w:sz w:val="2"/>
        </w:rPr>
      </w:r>
      <w:r>
        <w:rPr>
          <w:sz w:val="2"/>
        </w:rPr>
        <w:pict>
          <v:group id="_x0000_s1149" style="width:475.95pt;height:1pt;mso-position-horizontal-relative:char;mso-position-vertical-relative:line" coordsize="9519,20">
            <v:line id="_x0000_s1150" style="position:absolute" from="0,10" to="9518,10" strokecolor="#231f20" strokeweight=".34994mm"/>
            <w10:wrap type="none"/>
            <w10:anchorlock/>
          </v:group>
        </w:pict>
      </w:r>
    </w:p>
    <w:p w:rsidR="002945FF" w:rsidRDefault="002945FF">
      <w:pPr>
        <w:pStyle w:val="BodyText"/>
        <w:rPr>
          <w:sz w:val="13"/>
        </w:rPr>
      </w:pPr>
    </w:p>
    <w:p w:rsidR="002945FF" w:rsidRDefault="005F38D1">
      <w:pPr>
        <w:pStyle w:val="ListParagraph"/>
        <w:numPr>
          <w:ilvl w:val="0"/>
          <w:numId w:val="16"/>
        </w:numPr>
        <w:tabs>
          <w:tab w:val="left" w:pos="1171"/>
          <w:tab w:val="left" w:pos="1619"/>
        </w:tabs>
        <w:spacing w:before="68"/>
        <w:ind w:left="1170"/>
        <w:rPr>
          <w:sz w:val="20"/>
        </w:rPr>
      </w:pPr>
      <w:r>
        <w:rPr>
          <w:color w:val="231F20"/>
          <w:spacing w:val="-7"/>
          <w:sz w:val="20"/>
        </w:rPr>
        <w:t>(a)</w:t>
      </w:r>
      <w:r>
        <w:rPr>
          <w:color w:val="231F20"/>
          <w:spacing w:val="-7"/>
          <w:sz w:val="20"/>
        </w:rPr>
        <w:tab/>
      </w:r>
      <w:r>
        <w:rPr>
          <w:color w:val="231F20"/>
          <w:spacing w:val="-3"/>
          <w:sz w:val="20"/>
        </w:rPr>
        <w:t xml:space="preserve">Draw </w:t>
      </w:r>
      <w:r>
        <w:rPr>
          <w:color w:val="231F20"/>
          <w:sz w:val="20"/>
        </w:rPr>
        <w:t xml:space="preserve">a </w:t>
      </w:r>
      <w:r>
        <w:rPr>
          <w:color w:val="231F20"/>
          <w:spacing w:val="-3"/>
          <w:sz w:val="20"/>
        </w:rPr>
        <w:t xml:space="preserve">clover-leaf secondary structure </w:t>
      </w:r>
      <w:r>
        <w:rPr>
          <w:color w:val="231F20"/>
          <w:sz w:val="20"/>
        </w:rPr>
        <w:t>of</w:t>
      </w:r>
      <w:r>
        <w:rPr>
          <w:color w:val="231F20"/>
          <w:spacing w:val="45"/>
          <w:sz w:val="20"/>
        </w:rPr>
        <w:t xml:space="preserve"> </w:t>
      </w:r>
      <w:r>
        <w:rPr>
          <w:color w:val="231F20"/>
          <w:spacing w:val="-3"/>
          <w:sz w:val="20"/>
        </w:rPr>
        <w:t>tRNA.</w:t>
      </w:r>
    </w:p>
    <w:p w:rsidR="002945FF" w:rsidRDefault="002945FF">
      <w:pPr>
        <w:pStyle w:val="BodyText"/>
        <w:spacing w:before="10"/>
        <w:rPr>
          <w:sz w:val="21"/>
        </w:rPr>
      </w:pPr>
    </w:p>
    <w:p w:rsidR="002945FF" w:rsidRDefault="005F38D1">
      <w:pPr>
        <w:pStyle w:val="BodyText"/>
        <w:tabs>
          <w:tab w:val="left" w:pos="1619"/>
        </w:tabs>
        <w:ind w:left="1170"/>
      </w:pPr>
      <w:r>
        <w:rPr>
          <w:color w:val="231F20"/>
          <w:spacing w:val="-7"/>
        </w:rPr>
        <w:t>(b)</w:t>
      </w:r>
      <w:r>
        <w:rPr>
          <w:color w:val="231F20"/>
          <w:spacing w:val="-7"/>
        </w:rPr>
        <w:tab/>
      </w:r>
      <w:r>
        <w:rPr>
          <w:color w:val="231F20"/>
        </w:rPr>
        <w:t>How does charging of tRNA take</w:t>
      </w:r>
      <w:r>
        <w:rPr>
          <w:color w:val="231F20"/>
          <w:spacing w:val="39"/>
        </w:rPr>
        <w:t xml:space="preserve"> </w:t>
      </w:r>
      <w:r>
        <w:rPr>
          <w:color w:val="231F20"/>
          <w:spacing w:val="-2"/>
        </w:rPr>
        <w:t>place?</w:t>
      </w:r>
    </w:p>
    <w:p w:rsidR="002945FF" w:rsidRDefault="002945FF">
      <w:pPr>
        <w:pStyle w:val="BodyText"/>
        <w:spacing w:before="11"/>
        <w:rPr>
          <w:sz w:val="21"/>
        </w:rPr>
      </w:pPr>
    </w:p>
    <w:p w:rsidR="002945FF" w:rsidRDefault="002945FF">
      <w:pPr>
        <w:pStyle w:val="BodyText"/>
        <w:ind w:left="720"/>
      </w:pPr>
      <w:r>
        <w:pict>
          <v:group id="_x0000_s1142" style="position:absolute;left:0;text-align:left;margin-left:81pt;margin-top:7.3pt;width:227.1pt;height:232.8pt;z-index:251686912;mso-position-horizontal-relative:page" coordorigin="1620,146" coordsize="4542,4656">
            <v:shape id="_x0000_s1148" type="#_x0000_t75" style="position:absolute;left:1643;top:170;width:4518;height:4628">
              <v:imagedata r:id="rId10" o:title=""/>
            </v:shape>
            <v:line id="_x0000_s1147" style="position:absolute" from="4390,1136" to="4390,1256" strokecolor="#1e1a16" strokeweight=".72pt"/>
            <v:shape id="_x0000_s1146" style="position:absolute;left:3851;top:4682;width:486;height:116" coordorigin="3852,4682" coordsize="486,116" path="m3857,4711r-5,86l4337,4797r,-115e" filled="f" strokecolor="#1e1a16" strokeweight=".48pt">
              <v:path arrowok="t"/>
            </v:shape>
            <v:shape id="_x0000_s1145" type="#_x0000_t75" style="position:absolute;left:4341;top:4528;width:274;height:207">
              <v:imagedata r:id="rId11" o:title=""/>
            </v:shape>
            <v:line id="_x0000_s1144" style="position:absolute" from="1620,146" to="1620,146" strokeweight="0"/>
            <v:shape id="_x0000_s1143" type="#_x0000_t202" style="position:absolute;left:3045;top:4269;width:219;height:202" filled="f" stroked="f">
              <v:textbox inset="0,0,0,0">
                <w:txbxContent>
                  <w:p w:rsidR="002945FF" w:rsidRDefault="005F38D1">
                    <w:pPr>
                      <w:spacing w:before="4" w:line="197" w:lineRule="exact"/>
                      <w:rPr>
                        <w:rFonts w:ascii="Century"/>
                        <w:sz w:val="20"/>
                      </w:rPr>
                    </w:pPr>
                    <w:r>
                      <w:rPr>
                        <w:rFonts w:ascii="Century"/>
                        <w:color w:val="1E1A16"/>
                        <w:sz w:val="20"/>
                      </w:rPr>
                      <w:t>A.</w:t>
                    </w:r>
                  </w:p>
                </w:txbxContent>
              </v:textbox>
            </v:shape>
            <w10:wrap anchorx="page"/>
          </v:group>
        </w:pict>
      </w:r>
      <w:r w:rsidR="005F38D1">
        <w:rPr>
          <w:color w:val="231F20"/>
          <w:w w:val="105"/>
        </w:rPr>
        <w:t>Sol. (a)</w:t>
      </w: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pPr>
    </w:p>
    <w:p w:rsidR="002945FF" w:rsidRDefault="002945FF">
      <w:pPr>
        <w:pStyle w:val="BodyText"/>
        <w:spacing w:before="8"/>
        <w:rPr>
          <w:sz w:val="16"/>
        </w:rPr>
      </w:pPr>
    </w:p>
    <w:p w:rsidR="002945FF" w:rsidRDefault="005F38D1">
      <w:pPr>
        <w:pStyle w:val="BodyText"/>
        <w:tabs>
          <w:tab w:val="left" w:pos="1619"/>
        </w:tabs>
        <w:spacing w:before="68" w:line="333" w:lineRule="auto"/>
        <w:ind w:left="1619" w:right="718" w:hanging="450"/>
      </w:pPr>
      <w:r>
        <w:rPr>
          <w:color w:val="231F20"/>
          <w:spacing w:val="-7"/>
        </w:rPr>
        <w:t>(b)</w:t>
      </w:r>
      <w:r>
        <w:rPr>
          <w:color w:val="231F20"/>
          <w:spacing w:val="-7"/>
        </w:rPr>
        <w:tab/>
      </w:r>
      <w:r>
        <w:rPr>
          <w:color w:val="231F20"/>
          <w:spacing w:val="-4"/>
        </w:rPr>
        <w:t xml:space="preserve">Attachment </w:t>
      </w:r>
      <w:r>
        <w:rPr>
          <w:color w:val="231F20"/>
        </w:rPr>
        <w:t xml:space="preserve">of </w:t>
      </w:r>
      <w:r>
        <w:rPr>
          <w:color w:val="231F20"/>
          <w:spacing w:val="-3"/>
        </w:rPr>
        <w:t xml:space="preserve">activated amino acids with </w:t>
      </w:r>
      <w:r>
        <w:rPr>
          <w:color w:val="231F20"/>
          <w:spacing w:val="-4"/>
        </w:rPr>
        <w:t xml:space="preserve">specific </w:t>
      </w:r>
      <w:r>
        <w:rPr>
          <w:color w:val="231F20"/>
          <w:spacing w:val="-3"/>
        </w:rPr>
        <w:t xml:space="preserve">tRNA. </w:t>
      </w:r>
      <w:r>
        <w:rPr>
          <w:color w:val="231F20"/>
          <w:spacing w:val="-4"/>
        </w:rPr>
        <w:t xml:space="preserve">Thus, </w:t>
      </w:r>
      <w:r>
        <w:rPr>
          <w:color w:val="231F20"/>
          <w:spacing w:val="-3"/>
        </w:rPr>
        <w:t xml:space="preserve">amino acid </w:t>
      </w:r>
      <w:r>
        <w:rPr>
          <w:color w:val="231F20"/>
        </w:rPr>
        <w:t xml:space="preserve">is </w:t>
      </w:r>
      <w:r>
        <w:rPr>
          <w:color w:val="231F20"/>
          <w:spacing w:val="-3"/>
        </w:rPr>
        <w:t xml:space="preserve">transferred </w:t>
      </w:r>
      <w:r>
        <w:rPr>
          <w:color w:val="231F20"/>
        </w:rPr>
        <w:t xml:space="preserve">to </w:t>
      </w:r>
      <w:r>
        <w:rPr>
          <w:color w:val="231F20"/>
          <w:spacing w:val="-3"/>
        </w:rPr>
        <w:t xml:space="preserve">tRNA. </w:t>
      </w:r>
      <w:r>
        <w:rPr>
          <w:color w:val="231F20"/>
          <w:spacing w:val="-4"/>
        </w:rPr>
        <w:t xml:space="preserve">Enzyme </w:t>
      </w:r>
      <w:r>
        <w:rPr>
          <w:color w:val="231F20"/>
        </w:rPr>
        <w:t>and</w:t>
      </w:r>
      <w:r>
        <w:rPr>
          <w:color w:val="231F20"/>
          <w:spacing w:val="9"/>
        </w:rPr>
        <w:t xml:space="preserve"> </w:t>
      </w:r>
      <w:r>
        <w:rPr>
          <w:color w:val="231F20"/>
        </w:rPr>
        <w:t>AMP</w:t>
      </w:r>
      <w:r>
        <w:rPr>
          <w:color w:val="231F20"/>
          <w:spacing w:val="9"/>
        </w:rPr>
        <w:t xml:space="preserve"> </w:t>
      </w:r>
      <w:r>
        <w:rPr>
          <w:color w:val="231F20"/>
        </w:rPr>
        <w:t>are</w:t>
      </w:r>
      <w:r>
        <w:rPr>
          <w:color w:val="231F20"/>
          <w:spacing w:val="9"/>
        </w:rPr>
        <w:t xml:space="preserve"> </w:t>
      </w:r>
      <w:r>
        <w:rPr>
          <w:color w:val="231F20"/>
        </w:rPr>
        <w:t>released.</w:t>
      </w:r>
      <w:r>
        <w:rPr>
          <w:color w:val="231F20"/>
          <w:spacing w:val="9"/>
        </w:rPr>
        <w:t xml:space="preserve"> </w:t>
      </w:r>
      <w:r>
        <w:rPr>
          <w:color w:val="231F20"/>
        </w:rPr>
        <w:t>It</w:t>
      </w:r>
      <w:r>
        <w:rPr>
          <w:color w:val="231F20"/>
          <w:spacing w:val="9"/>
        </w:rPr>
        <w:t xml:space="preserve"> </w:t>
      </w:r>
      <w:r>
        <w:rPr>
          <w:color w:val="231F20"/>
        </w:rPr>
        <w:t>is</w:t>
      </w:r>
      <w:r>
        <w:rPr>
          <w:color w:val="231F20"/>
          <w:spacing w:val="9"/>
        </w:rPr>
        <w:t xml:space="preserve"> </w:t>
      </w:r>
      <w:r>
        <w:rPr>
          <w:color w:val="231F20"/>
        </w:rPr>
        <w:t>also</w:t>
      </w:r>
      <w:r>
        <w:rPr>
          <w:color w:val="231F20"/>
          <w:spacing w:val="9"/>
        </w:rPr>
        <w:t xml:space="preserve"> </w:t>
      </w:r>
      <w:r>
        <w:rPr>
          <w:color w:val="231F20"/>
        </w:rPr>
        <w:t>called</w:t>
      </w:r>
      <w:r>
        <w:rPr>
          <w:color w:val="231F20"/>
          <w:spacing w:val="9"/>
        </w:rPr>
        <w:t xml:space="preserve"> </w:t>
      </w:r>
      <w:r>
        <w:rPr>
          <w:color w:val="231F20"/>
        </w:rPr>
        <w:t>as</w:t>
      </w:r>
      <w:r>
        <w:rPr>
          <w:color w:val="231F20"/>
          <w:spacing w:val="10"/>
        </w:rPr>
        <w:t xml:space="preserve"> </w:t>
      </w:r>
      <w:r>
        <w:rPr>
          <w:color w:val="231F20"/>
        </w:rPr>
        <w:t>aminoacylation</w:t>
      </w:r>
      <w:r>
        <w:rPr>
          <w:color w:val="231F20"/>
          <w:spacing w:val="9"/>
        </w:rPr>
        <w:t xml:space="preserve"> </w:t>
      </w:r>
      <w:r>
        <w:rPr>
          <w:color w:val="231F20"/>
        </w:rPr>
        <w:t>of</w:t>
      </w:r>
      <w:r>
        <w:rPr>
          <w:color w:val="231F20"/>
          <w:spacing w:val="9"/>
        </w:rPr>
        <w:t xml:space="preserve"> </w:t>
      </w:r>
      <w:r>
        <w:rPr>
          <w:color w:val="231F20"/>
        </w:rPr>
        <w:t>tRNA.</w:t>
      </w:r>
    </w:p>
    <w:p w:rsidR="002945FF" w:rsidRDefault="005F38D1">
      <w:pPr>
        <w:pStyle w:val="BodyText"/>
        <w:spacing w:before="160"/>
        <w:ind w:left="1619"/>
        <w:rPr>
          <w:sz w:val="14"/>
        </w:rPr>
      </w:pPr>
      <w:r>
        <w:rPr>
          <w:color w:val="231F20"/>
        </w:rPr>
        <w:t>AA</w:t>
      </w:r>
      <w:r>
        <w:rPr>
          <w:color w:val="231F20"/>
          <w:position w:val="-6"/>
          <w:sz w:val="14"/>
        </w:rPr>
        <w:t xml:space="preserve">1 </w:t>
      </w:r>
      <w:r>
        <w:rPr>
          <w:color w:val="231F20"/>
        </w:rPr>
        <w:t>- AMP - E</w:t>
      </w:r>
      <w:r>
        <w:rPr>
          <w:color w:val="231F20"/>
          <w:position w:val="-6"/>
          <w:sz w:val="14"/>
        </w:rPr>
        <w:t>1</w:t>
      </w:r>
      <w:r>
        <w:rPr>
          <w:color w:val="231F20"/>
        </w:rPr>
        <w:t>complex + tRNA</w:t>
      </w:r>
      <w:r>
        <w:rPr>
          <w:color w:val="231F20"/>
          <w:position w:val="-6"/>
          <w:sz w:val="14"/>
        </w:rPr>
        <w:t xml:space="preserve">1 </w:t>
      </w:r>
      <w:r>
        <w:rPr>
          <w:rFonts w:ascii="Symbol" w:hAnsi="Symbol"/>
          <w:color w:val="231F20"/>
        </w:rPr>
        <w:t></w:t>
      </w:r>
      <w:r>
        <w:rPr>
          <w:rFonts w:ascii="Times New Roman" w:hAnsi="Times New Roman"/>
          <w:color w:val="231F20"/>
        </w:rPr>
        <w:t xml:space="preserve"> </w:t>
      </w:r>
      <w:r>
        <w:rPr>
          <w:color w:val="231F20"/>
        </w:rPr>
        <w:t>AA</w:t>
      </w:r>
      <w:r>
        <w:rPr>
          <w:color w:val="231F20"/>
          <w:position w:val="-6"/>
          <w:sz w:val="14"/>
        </w:rPr>
        <w:t xml:space="preserve">1 </w:t>
      </w:r>
      <w:r>
        <w:rPr>
          <w:color w:val="231F20"/>
        </w:rPr>
        <w:t>- tRNA</w:t>
      </w:r>
      <w:r>
        <w:rPr>
          <w:color w:val="231F20"/>
          <w:position w:val="-6"/>
          <w:sz w:val="14"/>
        </w:rPr>
        <w:t xml:space="preserve">1 </w:t>
      </w:r>
      <w:r>
        <w:rPr>
          <w:color w:val="231F20"/>
        </w:rPr>
        <w:t>+ AMP + E</w:t>
      </w:r>
      <w:r>
        <w:rPr>
          <w:color w:val="231F20"/>
          <w:position w:val="-6"/>
          <w:sz w:val="14"/>
        </w:rPr>
        <w:t>1</w:t>
      </w:r>
    </w:p>
    <w:p w:rsidR="002945FF" w:rsidRDefault="005F38D1">
      <w:pPr>
        <w:pStyle w:val="BodyText"/>
        <w:spacing w:before="204"/>
        <w:ind w:left="720"/>
      </w:pPr>
      <w:r>
        <w:rPr>
          <w:color w:val="231F20"/>
          <w:w w:val="110"/>
        </w:rPr>
        <w:t>Long Answer Type Questions :</w:t>
      </w:r>
    </w:p>
    <w:p w:rsidR="002945FF" w:rsidRDefault="002945FF">
      <w:pPr>
        <w:pStyle w:val="BodyText"/>
        <w:spacing w:before="9"/>
        <w:rPr>
          <w:sz w:val="22"/>
        </w:rPr>
      </w:pPr>
    </w:p>
    <w:p w:rsidR="002945FF" w:rsidRDefault="005F38D1">
      <w:pPr>
        <w:pStyle w:val="ListParagraph"/>
        <w:numPr>
          <w:ilvl w:val="0"/>
          <w:numId w:val="16"/>
        </w:numPr>
        <w:tabs>
          <w:tab w:val="left" w:pos="1171"/>
          <w:tab w:val="left" w:pos="1619"/>
        </w:tabs>
        <w:ind w:left="1170"/>
        <w:rPr>
          <w:sz w:val="20"/>
        </w:rPr>
      </w:pPr>
      <w:r>
        <w:rPr>
          <w:color w:val="231F20"/>
          <w:spacing w:val="-5"/>
          <w:sz w:val="20"/>
        </w:rPr>
        <w:t>(i)</w:t>
      </w:r>
      <w:r>
        <w:rPr>
          <w:color w:val="231F20"/>
          <w:spacing w:val="-5"/>
          <w:sz w:val="20"/>
        </w:rPr>
        <w:tab/>
      </w:r>
      <w:r>
        <w:rPr>
          <w:color w:val="231F20"/>
          <w:sz w:val="20"/>
        </w:rPr>
        <w:t>Which feature in DNA generates approximately uniform distance between the two</w:t>
      </w:r>
      <w:r>
        <w:rPr>
          <w:color w:val="231F20"/>
          <w:spacing w:val="43"/>
          <w:sz w:val="20"/>
        </w:rPr>
        <w:t xml:space="preserve"> </w:t>
      </w:r>
      <w:r>
        <w:rPr>
          <w:color w:val="231F20"/>
          <w:sz w:val="20"/>
        </w:rPr>
        <w:t>strands?</w:t>
      </w:r>
    </w:p>
    <w:p w:rsidR="002945FF" w:rsidRDefault="002945FF">
      <w:pPr>
        <w:pStyle w:val="BodyText"/>
        <w:spacing w:before="9"/>
        <w:rPr>
          <w:sz w:val="22"/>
        </w:rPr>
      </w:pPr>
    </w:p>
    <w:p w:rsidR="002945FF" w:rsidRDefault="005F38D1">
      <w:pPr>
        <w:pStyle w:val="BodyText"/>
        <w:tabs>
          <w:tab w:val="left" w:pos="1622"/>
        </w:tabs>
        <w:ind w:left="1170"/>
      </w:pPr>
      <w:r>
        <w:rPr>
          <w:color w:val="231F20"/>
          <w:spacing w:val="-3"/>
        </w:rPr>
        <w:t>(ii)</w:t>
      </w:r>
      <w:r>
        <w:rPr>
          <w:color w:val="231F20"/>
          <w:spacing w:val="-3"/>
        </w:rPr>
        <w:tab/>
      </w:r>
      <w:r>
        <w:rPr>
          <w:color w:val="231F20"/>
          <w:spacing w:val="-4"/>
        </w:rPr>
        <w:t xml:space="preserve">Explain </w:t>
      </w:r>
      <w:r>
        <w:rPr>
          <w:color w:val="231F20"/>
          <w:spacing w:val="-3"/>
        </w:rPr>
        <w:t>Chargaff’s</w:t>
      </w:r>
      <w:r>
        <w:rPr>
          <w:color w:val="231F20"/>
          <w:spacing w:val="14"/>
        </w:rPr>
        <w:t xml:space="preserve"> </w:t>
      </w:r>
      <w:r>
        <w:rPr>
          <w:color w:val="231F20"/>
          <w:spacing w:val="-3"/>
        </w:rPr>
        <w:t>rule.</w:t>
      </w:r>
    </w:p>
    <w:p w:rsidR="002945FF" w:rsidRDefault="002945FF">
      <w:pPr>
        <w:pStyle w:val="BodyText"/>
        <w:spacing w:before="9"/>
        <w:rPr>
          <w:sz w:val="22"/>
        </w:rPr>
      </w:pPr>
    </w:p>
    <w:p w:rsidR="002945FF" w:rsidRDefault="005F38D1">
      <w:pPr>
        <w:pStyle w:val="BodyText"/>
        <w:spacing w:before="1" w:line="333" w:lineRule="auto"/>
        <w:ind w:left="1619" w:right="712" w:hanging="900"/>
        <w:jc w:val="both"/>
      </w:pPr>
      <w:r>
        <w:rPr>
          <w:color w:val="231F20"/>
        </w:rPr>
        <w:t xml:space="preserve">Sol. </w:t>
      </w:r>
      <w:r>
        <w:rPr>
          <w:color w:val="231F20"/>
          <w:spacing w:val="-5"/>
        </w:rPr>
        <w:t xml:space="preserve">(i) </w:t>
      </w:r>
      <w:r>
        <w:rPr>
          <w:color w:val="231F20"/>
        </w:rPr>
        <w:t>Adenine forms hydrogen bonds with thymine from opposite strand and vice versa. Similarly, guanine is bonded with cytosine. It me</w:t>
      </w:r>
      <w:r>
        <w:rPr>
          <w:color w:val="231F20"/>
        </w:rPr>
        <w:t>ans, always a purine comes opposite to a pyrimidine or vice versa. This generates approximately uniform distance between the two strands of the</w:t>
      </w:r>
      <w:r>
        <w:rPr>
          <w:color w:val="231F20"/>
          <w:spacing w:val="52"/>
        </w:rPr>
        <w:t xml:space="preserve"> </w:t>
      </w:r>
      <w:r>
        <w:rPr>
          <w:color w:val="231F20"/>
          <w:spacing w:val="-2"/>
        </w:rPr>
        <w:t>helix.</w:t>
      </w:r>
    </w:p>
    <w:p w:rsidR="002945FF" w:rsidRDefault="005F38D1">
      <w:pPr>
        <w:pStyle w:val="ListParagraph"/>
        <w:numPr>
          <w:ilvl w:val="0"/>
          <w:numId w:val="13"/>
        </w:numPr>
        <w:tabs>
          <w:tab w:val="left" w:pos="1619"/>
          <w:tab w:val="left" w:pos="1620"/>
        </w:tabs>
        <w:spacing w:before="173"/>
        <w:rPr>
          <w:sz w:val="20"/>
        </w:rPr>
      </w:pPr>
      <w:r>
        <w:rPr>
          <w:color w:val="231F20"/>
          <w:sz w:val="20"/>
        </w:rPr>
        <w:t>Chargaff’s rule explains that</w:t>
      </w:r>
      <w:r>
        <w:rPr>
          <w:color w:val="231F20"/>
          <w:spacing w:val="26"/>
          <w:sz w:val="20"/>
        </w:rPr>
        <w:t xml:space="preserve"> </w:t>
      </w:r>
      <w:r>
        <w:rPr>
          <w:color w:val="231F20"/>
          <w:sz w:val="20"/>
        </w:rPr>
        <w:t>:</w:t>
      </w:r>
    </w:p>
    <w:p w:rsidR="002945FF" w:rsidRDefault="002945FF">
      <w:pPr>
        <w:pStyle w:val="BodyText"/>
        <w:spacing w:before="8"/>
        <w:rPr>
          <w:sz w:val="22"/>
        </w:rPr>
      </w:pPr>
    </w:p>
    <w:p w:rsidR="002945FF" w:rsidRDefault="005F38D1">
      <w:pPr>
        <w:pStyle w:val="ListParagraph"/>
        <w:numPr>
          <w:ilvl w:val="1"/>
          <w:numId w:val="13"/>
        </w:numPr>
        <w:tabs>
          <w:tab w:val="left" w:pos="2026"/>
        </w:tabs>
        <w:spacing w:before="1" w:line="333" w:lineRule="auto"/>
        <w:ind w:right="713"/>
        <w:rPr>
          <w:sz w:val="20"/>
        </w:rPr>
      </w:pPr>
      <w:r>
        <w:rPr>
          <w:color w:val="231F20"/>
          <w:sz w:val="20"/>
        </w:rPr>
        <w:t xml:space="preserve">Purine and pyrimidines occur in equal amounts, </w:t>
      </w:r>
      <w:r>
        <w:rPr>
          <w:i/>
          <w:color w:val="231F20"/>
          <w:sz w:val="20"/>
        </w:rPr>
        <w:t>i.e.</w:t>
      </w:r>
      <w:r>
        <w:rPr>
          <w:color w:val="231F20"/>
          <w:sz w:val="20"/>
        </w:rPr>
        <w:t>, purine adenine is equimolar with pyrimidine thymine, purine guanine is equimolar with pyrimidine</w:t>
      </w:r>
      <w:r>
        <w:rPr>
          <w:color w:val="231F20"/>
          <w:spacing w:val="44"/>
          <w:sz w:val="20"/>
        </w:rPr>
        <w:t xml:space="preserve"> </w:t>
      </w:r>
      <w:r>
        <w:rPr>
          <w:color w:val="231F20"/>
          <w:sz w:val="20"/>
        </w:rPr>
        <w:t>cytosine.</w:t>
      </w:r>
    </w:p>
    <w:p w:rsidR="002945FF" w:rsidRDefault="002945FF">
      <w:pPr>
        <w:pStyle w:val="BodyText"/>
        <w:spacing w:before="6"/>
        <w:rPr>
          <w:sz w:val="19"/>
        </w:rPr>
      </w:pPr>
    </w:p>
    <w:p w:rsidR="002945FF" w:rsidRDefault="002945FF">
      <w:pPr>
        <w:rPr>
          <w:sz w:val="19"/>
        </w:rPr>
        <w:sectPr w:rsidR="002945FF">
          <w:pgSz w:w="11520" w:h="15840"/>
          <w:pgMar w:top="500" w:right="0" w:bottom="920" w:left="0" w:header="0" w:footer="725" w:gutter="0"/>
          <w:cols w:space="720"/>
        </w:sectPr>
      </w:pPr>
    </w:p>
    <w:p w:rsidR="002945FF" w:rsidRDefault="002945FF">
      <w:pPr>
        <w:pStyle w:val="BodyText"/>
        <w:spacing w:before="4"/>
        <w:rPr>
          <w:sz w:val="21"/>
        </w:rPr>
      </w:pPr>
    </w:p>
    <w:p w:rsidR="002945FF" w:rsidRDefault="005F38D1">
      <w:pPr>
        <w:pStyle w:val="ListParagraph"/>
        <w:numPr>
          <w:ilvl w:val="1"/>
          <w:numId w:val="13"/>
        </w:numPr>
        <w:tabs>
          <w:tab w:val="left" w:pos="2026"/>
        </w:tabs>
        <w:ind w:hanging="407"/>
        <w:rPr>
          <w:sz w:val="20"/>
        </w:rPr>
      </w:pPr>
      <w:r>
        <w:rPr>
          <w:color w:val="231F20"/>
          <w:sz w:val="20"/>
        </w:rPr>
        <w:t>A</w:t>
      </w:r>
      <w:r>
        <w:rPr>
          <w:color w:val="231F20"/>
          <w:spacing w:val="16"/>
          <w:sz w:val="20"/>
        </w:rPr>
        <w:t xml:space="preserve"> </w:t>
      </w:r>
      <w:r>
        <w:rPr>
          <w:color w:val="231F20"/>
          <w:sz w:val="20"/>
        </w:rPr>
        <w:t>+</w:t>
      </w:r>
      <w:r>
        <w:rPr>
          <w:color w:val="231F20"/>
          <w:spacing w:val="16"/>
          <w:sz w:val="20"/>
        </w:rPr>
        <w:t xml:space="preserve"> </w:t>
      </w:r>
      <w:r>
        <w:rPr>
          <w:color w:val="231F20"/>
          <w:sz w:val="20"/>
        </w:rPr>
        <w:t>G</w:t>
      </w:r>
      <w:r>
        <w:rPr>
          <w:color w:val="231F20"/>
          <w:spacing w:val="16"/>
          <w:sz w:val="20"/>
        </w:rPr>
        <w:t xml:space="preserve"> </w:t>
      </w:r>
      <w:r>
        <w:rPr>
          <w:color w:val="231F20"/>
          <w:sz w:val="20"/>
        </w:rPr>
        <w:t>=</w:t>
      </w:r>
      <w:r>
        <w:rPr>
          <w:color w:val="231F20"/>
          <w:spacing w:val="16"/>
          <w:sz w:val="20"/>
        </w:rPr>
        <w:t xml:space="preserve"> </w:t>
      </w:r>
      <w:r>
        <w:rPr>
          <w:color w:val="231F20"/>
          <w:sz w:val="20"/>
        </w:rPr>
        <w:t>T</w:t>
      </w:r>
      <w:r>
        <w:rPr>
          <w:color w:val="231F20"/>
          <w:spacing w:val="17"/>
          <w:sz w:val="20"/>
        </w:rPr>
        <w:t xml:space="preserve"> </w:t>
      </w:r>
      <w:r>
        <w:rPr>
          <w:color w:val="231F20"/>
          <w:sz w:val="20"/>
        </w:rPr>
        <w:t>+</w:t>
      </w:r>
      <w:r>
        <w:rPr>
          <w:color w:val="231F20"/>
          <w:spacing w:val="16"/>
          <w:sz w:val="20"/>
        </w:rPr>
        <w:t xml:space="preserve"> </w:t>
      </w:r>
      <w:r>
        <w:rPr>
          <w:color w:val="231F20"/>
          <w:sz w:val="20"/>
        </w:rPr>
        <w:t>C</w:t>
      </w:r>
      <w:r>
        <w:rPr>
          <w:color w:val="231F20"/>
          <w:spacing w:val="16"/>
          <w:sz w:val="20"/>
        </w:rPr>
        <w:t xml:space="preserve"> </w:t>
      </w:r>
      <w:r>
        <w:rPr>
          <w:color w:val="231F20"/>
          <w:spacing w:val="-9"/>
          <w:sz w:val="20"/>
        </w:rPr>
        <w:t>or</w:t>
      </w:r>
    </w:p>
    <w:p w:rsidR="002945FF" w:rsidRDefault="005F38D1">
      <w:pPr>
        <w:pStyle w:val="BodyText"/>
        <w:spacing w:before="100" w:line="276" w:lineRule="auto"/>
        <w:ind w:left="102" w:right="-17" w:hanging="10"/>
      </w:pPr>
      <w:r>
        <w:br w:type="column"/>
      </w:r>
      <w:r>
        <w:rPr>
          <w:u w:val="single"/>
        </w:rPr>
        <w:lastRenderedPageBreak/>
        <w:t xml:space="preserve">A </w:t>
      </w:r>
      <w:r>
        <w:rPr>
          <w:rFonts w:ascii="Symbol" w:hAnsi="Symbol"/>
          <w:u w:val="single"/>
        </w:rPr>
        <w:t></w:t>
      </w:r>
      <w:r>
        <w:rPr>
          <w:rFonts w:ascii="Times New Roman" w:hAnsi="Times New Roman"/>
          <w:u w:val="single"/>
        </w:rPr>
        <w:t xml:space="preserve"> </w:t>
      </w:r>
      <w:r>
        <w:rPr>
          <w:spacing w:val="-19"/>
          <w:u w:val="single"/>
        </w:rPr>
        <w:t>G</w:t>
      </w:r>
      <w:r>
        <w:rPr>
          <w:spacing w:val="-19"/>
        </w:rPr>
        <w:t xml:space="preserve"> </w:t>
      </w:r>
      <w:r>
        <w:t xml:space="preserve">T </w:t>
      </w:r>
      <w:r>
        <w:rPr>
          <w:rFonts w:ascii="Symbol" w:hAnsi="Symbol"/>
        </w:rPr>
        <w:t></w:t>
      </w:r>
      <w:r>
        <w:rPr>
          <w:rFonts w:ascii="Times New Roman" w:hAnsi="Times New Roman"/>
          <w:spacing w:val="-22"/>
        </w:rPr>
        <w:t xml:space="preserve"> </w:t>
      </w:r>
      <w:r>
        <w:t>C</w:t>
      </w:r>
    </w:p>
    <w:p w:rsidR="002945FF" w:rsidRDefault="005F38D1">
      <w:pPr>
        <w:pStyle w:val="BodyText"/>
        <w:spacing w:before="3"/>
        <w:rPr>
          <w:sz w:val="21"/>
        </w:rPr>
      </w:pPr>
      <w:r>
        <w:br w:type="column"/>
      </w:r>
    </w:p>
    <w:p w:rsidR="002945FF" w:rsidRDefault="005F38D1">
      <w:pPr>
        <w:pStyle w:val="BodyText"/>
        <w:spacing w:before="1"/>
        <w:ind w:left="85"/>
      </w:pPr>
      <w:r>
        <w:rPr>
          <w:color w:val="231F20"/>
        </w:rPr>
        <w:t>= 1 in all species.</w:t>
      </w:r>
    </w:p>
    <w:p w:rsidR="002945FF" w:rsidRDefault="002945FF">
      <w:pPr>
        <w:sectPr w:rsidR="002945FF">
          <w:type w:val="continuous"/>
          <w:pgSz w:w="11520" w:h="15840"/>
          <w:pgMar w:top="1080" w:right="0" w:bottom="920" w:left="0" w:header="720" w:footer="720" w:gutter="0"/>
          <w:cols w:num="3" w:space="720" w:equalWidth="0">
            <w:col w:w="3611" w:space="40"/>
            <w:col w:w="581" w:space="39"/>
            <w:col w:w="7249"/>
          </w:cols>
        </w:sectPr>
      </w:pPr>
    </w:p>
    <w:p w:rsidR="002945FF" w:rsidRDefault="002945FF">
      <w:pPr>
        <w:pStyle w:val="BodyText"/>
        <w:spacing w:before="8"/>
      </w:pPr>
    </w:p>
    <w:p w:rsidR="002945FF" w:rsidRDefault="002945FF">
      <w:pPr>
        <w:sectPr w:rsidR="002945FF">
          <w:type w:val="continuous"/>
          <w:pgSz w:w="11520" w:h="15840"/>
          <w:pgMar w:top="1080" w:right="0" w:bottom="920" w:left="0" w:header="720" w:footer="720" w:gutter="0"/>
          <w:cols w:space="720"/>
        </w:sectPr>
      </w:pPr>
    </w:p>
    <w:p w:rsidR="002945FF" w:rsidRDefault="002945FF">
      <w:pPr>
        <w:pStyle w:val="BodyText"/>
        <w:spacing w:before="6"/>
        <w:rPr>
          <w:sz w:val="21"/>
        </w:rPr>
      </w:pPr>
    </w:p>
    <w:p w:rsidR="002945FF" w:rsidRDefault="005F38D1">
      <w:pPr>
        <w:pStyle w:val="ListParagraph"/>
        <w:numPr>
          <w:ilvl w:val="1"/>
          <w:numId w:val="13"/>
        </w:numPr>
        <w:tabs>
          <w:tab w:val="left" w:pos="2025"/>
        </w:tabs>
        <w:ind w:left="2024"/>
        <w:rPr>
          <w:sz w:val="20"/>
        </w:rPr>
      </w:pPr>
      <w:r>
        <w:rPr>
          <w:color w:val="231F20"/>
          <w:sz w:val="20"/>
        </w:rPr>
        <w:t>Base</w:t>
      </w:r>
      <w:r>
        <w:rPr>
          <w:color w:val="231F20"/>
          <w:spacing w:val="13"/>
          <w:sz w:val="20"/>
        </w:rPr>
        <w:t xml:space="preserve"> </w:t>
      </w:r>
      <w:r>
        <w:rPr>
          <w:color w:val="231F20"/>
          <w:spacing w:val="-5"/>
          <w:sz w:val="20"/>
        </w:rPr>
        <w:t>ratio</w:t>
      </w:r>
    </w:p>
    <w:p w:rsidR="002945FF" w:rsidRDefault="005F38D1">
      <w:pPr>
        <w:pStyle w:val="BodyText"/>
        <w:spacing w:before="99" w:line="276" w:lineRule="auto"/>
        <w:ind w:left="83" w:right="-17" w:hanging="11"/>
      </w:pPr>
      <w:r>
        <w:br w:type="column"/>
      </w:r>
      <w:r>
        <w:rPr>
          <w:rFonts w:ascii="Times New Roman" w:hAnsi="Times New Roman"/>
          <w:spacing w:val="-24"/>
          <w:w w:val="99"/>
          <w:u w:val="single"/>
        </w:rPr>
        <w:lastRenderedPageBreak/>
        <w:t xml:space="preserve"> </w:t>
      </w:r>
      <w:r>
        <w:rPr>
          <w:u w:val="single"/>
        </w:rPr>
        <w:t xml:space="preserve">A </w:t>
      </w:r>
      <w:r>
        <w:rPr>
          <w:rFonts w:ascii="Symbol" w:hAnsi="Symbol"/>
          <w:u w:val="single"/>
        </w:rPr>
        <w:t></w:t>
      </w:r>
      <w:r>
        <w:rPr>
          <w:rFonts w:ascii="Times New Roman" w:hAnsi="Times New Roman"/>
          <w:u w:val="single"/>
        </w:rPr>
        <w:t xml:space="preserve"> </w:t>
      </w:r>
      <w:r>
        <w:rPr>
          <w:u w:val="single"/>
        </w:rPr>
        <w:t>T</w:t>
      </w:r>
      <w:r>
        <w:t xml:space="preserve"> C </w:t>
      </w:r>
      <w:r>
        <w:rPr>
          <w:rFonts w:ascii="Symbol" w:hAnsi="Symbol"/>
        </w:rPr>
        <w:t></w:t>
      </w:r>
      <w:r>
        <w:rPr>
          <w:rFonts w:ascii="Times New Roman" w:hAnsi="Times New Roman"/>
          <w:spacing w:val="-28"/>
        </w:rPr>
        <w:t xml:space="preserve"> </w:t>
      </w:r>
      <w:r>
        <w:rPr>
          <w:spacing w:val="-19"/>
        </w:rPr>
        <w:t>G</w:t>
      </w:r>
    </w:p>
    <w:p w:rsidR="002945FF" w:rsidRDefault="005F38D1">
      <w:pPr>
        <w:pStyle w:val="BodyText"/>
        <w:spacing w:before="6"/>
        <w:rPr>
          <w:sz w:val="21"/>
        </w:rPr>
      </w:pPr>
      <w:r>
        <w:br w:type="column"/>
      </w:r>
    </w:p>
    <w:p w:rsidR="002945FF" w:rsidRDefault="005F38D1">
      <w:pPr>
        <w:pStyle w:val="BodyText"/>
        <w:ind w:left="93"/>
      </w:pPr>
      <w:r>
        <w:rPr>
          <w:color w:val="231F20"/>
        </w:rPr>
        <w:t>is specific for a species.</w:t>
      </w:r>
    </w:p>
    <w:p w:rsidR="002945FF" w:rsidRDefault="002945FF">
      <w:pPr>
        <w:sectPr w:rsidR="002945FF">
          <w:type w:val="continuous"/>
          <w:pgSz w:w="11520" w:h="15840"/>
          <w:pgMar w:top="1080" w:right="0" w:bottom="920" w:left="0" w:header="720" w:footer="720" w:gutter="0"/>
          <w:cols w:num="3" w:space="720" w:equalWidth="0">
            <w:col w:w="2932" w:space="40"/>
            <w:col w:w="572" w:space="39"/>
            <w:col w:w="7937"/>
          </w:cols>
        </w:sectPr>
      </w:pPr>
    </w:p>
    <w:p w:rsidR="002945FF" w:rsidRDefault="005F38D1">
      <w:pPr>
        <w:pStyle w:val="ListParagraph"/>
        <w:numPr>
          <w:ilvl w:val="1"/>
          <w:numId w:val="13"/>
        </w:numPr>
        <w:tabs>
          <w:tab w:val="left" w:pos="2025"/>
        </w:tabs>
        <w:spacing w:before="147"/>
        <w:ind w:left="2024"/>
        <w:rPr>
          <w:sz w:val="20"/>
        </w:rPr>
      </w:pPr>
      <w:r>
        <w:rPr>
          <w:color w:val="231F20"/>
          <w:sz w:val="20"/>
        </w:rPr>
        <w:lastRenderedPageBreak/>
        <w:t xml:space="preserve">Sugar deoxyribose and phosphate </w:t>
      </w:r>
      <w:r>
        <w:rPr>
          <w:color w:val="231F20"/>
          <w:spacing w:val="-3"/>
          <w:sz w:val="20"/>
        </w:rPr>
        <w:t xml:space="preserve">residues </w:t>
      </w:r>
      <w:r>
        <w:rPr>
          <w:color w:val="231F20"/>
          <w:sz w:val="20"/>
        </w:rPr>
        <w:t>occurs in equal</w:t>
      </w:r>
      <w:r>
        <w:rPr>
          <w:color w:val="231F20"/>
          <w:spacing w:val="48"/>
          <w:sz w:val="20"/>
        </w:rPr>
        <w:t xml:space="preserve"> </w:t>
      </w:r>
      <w:r>
        <w:rPr>
          <w:color w:val="231F20"/>
          <w:sz w:val="20"/>
        </w:rPr>
        <w:t>number.</w:t>
      </w:r>
    </w:p>
    <w:p w:rsidR="002945FF" w:rsidRDefault="002945FF">
      <w:pPr>
        <w:rPr>
          <w:sz w:val="20"/>
        </w:rPr>
        <w:sectPr w:rsidR="002945FF">
          <w:type w:val="continuous"/>
          <w:pgSz w:w="11520" w:h="15840"/>
          <w:pgMar w:top="1080" w:right="0" w:bottom="920" w:left="0" w:header="720" w:footer="720" w:gutter="0"/>
          <w:cols w:space="720"/>
        </w:sectPr>
      </w:pPr>
    </w:p>
    <w:p w:rsidR="002945FF" w:rsidRDefault="005F38D1">
      <w:pPr>
        <w:tabs>
          <w:tab w:val="left" w:pos="755"/>
          <w:tab w:val="left" w:pos="8058"/>
        </w:tabs>
        <w:spacing w:before="93"/>
        <w:rPr>
          <w:sz w:val="19"/>
        </w:rPr>
      </w:pPr>
      <w:r>
        <w:rPr>
          <w:rFonts w:ascii="Times New Roman"/>
          <w:color w:val="231F20"/>
          <w:sz w:val="24"/>
          <w:shd w:val="clear" w:color="auto" w:fill="DCDDDE"/>
        </w:rPr>
        <w:lastRenderedPageBreak/>
        <w:t xml:space="preserve"> </w:t>
      </w:r>
      <w:r>
        <w:rPr>
          <w:rFonts w:ascii="Times New Roman"/>
          <w:color w:val="231F20"/>
          <w:sz w:val="24"/>
          <w:shd w:val="clear" w:color="auto" w:fill="DCDDDE"/>
        </w:rPr>
        <w:tab/>
      </w:r>
      <w:r>
        <w:rPr>
          <w:color w:val="231F20"/>
          <w:sz w:val="24"/>
          <w:shd w:val="clear" w:color="auto" w:fill="DCDDDE"/>
        </w:rPr>
        <w:t xml:space="preserve">52  </w:t>
      </w:r>
      <w:r>
        <w:rPr>
          <w:color w:val="231F20"/>
          <w:sz w:val="24"/>
        </w:rPr>
        <w:t xml:space="preserve">  </w:t>
      </w:r>
      <w:r>
        <w:rPr>
          <w:color w:val="231F20"/>
          <w:position w:val="2"/>
          <w:sz w:val="19"/>
        </w:rPr>
        <w:t>Molecular Basis</w:t>
      </w:r>
      <w:r>
        <w:rPr>
          <w:color w:val="231F20"/>
          <w:spacing w:val="19"/>
          <w:position w:val="2"/>
          <w:sz w:val="19"/>
        </w:rPr>
        <w:t xml:space="preserve"> </w:t>
      </w:r>
      <w:r>
        <w:rPr>
          <w:color w:val="231F20"/>
          <w:position w:val="2"/>
          <w:sz w:val="19"/>
        </w:rPr>
        <w:t>of</w:t>
      </w:r>
      <w:r>
        <w:rPr>
          <w:color w:val="231F20"/>
          <w:spacing w:val="20"/>
          <w:position w:val="2"/>
          <w:sz w:val="19"/>
        </w:rPr>
        <w:t xml:space="preserve"> </w:t>
      </w:r>
      <w:r>
        <w:rPr>
          <w:color w:val="231F20"/>
          <w:position w:val="2"/>
          <w:sz w:val="19"/>
        </w:rPr>
        <w:t>Inheritance</w:t>
      </w:r>
      <w:r>
        <w:rPr>
          <w:color w:val="231F20"/>
          <w:position w:val="2"/>
          <w:sz w:val="19"/>
        </w:rPr>
        <w:tab/>
        <w:t>Solutions of Assignment</w:t>
      </w:r>
      <w:r>
        <w:rPr>
          <w:color w:val="231F20"/>
          <w:spacing w:val="16"/>
          <w:position w:val="2"/>
          <w:sz w:val="19"/>
        </w:rPr>
        <w:t xml:space="preserve"> </w:t>
      </w:r>
      <w:r>
        <w:rPr>
          <w:color w:val="231F20"/>
          <w:position w:val="2"/>
          <w:sz w:val="19"/>
        </w:rPr>
        <w:t>(Set-1)</w:t>
      </w:r>
    </w:p>
    <w:p w:rsidR="002945FF" w:rsidRDefault="002945FF">
      <w:pPr>
        <w:pStyle w:val="BodyText"/>
        <w:spacing w:line="20" w:lineRule="exact"/>
        <w:ind w:left="1259"/>
        <w:rPr>
          <w:sz w:val="2"/>
        </w:rPr>
      </w:pPr>
      <w:r>
        <w:rPr>
          <w:sz w:val="2"/>
        </w:rPr>
      </w:r>
      <w:r>
        <w:rPr>
          <w:sz w:val="2"/>
        </w:rPr>
        <w:pict>
          <v:group id="_x0000_s1140" style="width:476.55pt;height:1pt;mso-position-horizontal-relative:char;mso-position-vertical-relative:line" coordsize="9531,20">
            <v:line id="_x0000_s1141" style="position:absolute" from="0,10" to="9531,10" strokecolor="#231f20" strokeweight=".34994mm"/>
            <w10:wrap type="none"/>
            <w10:anchorlock/>
          </v:group>
        </w:pict>
      </w:r>
    </w:p>
    <w:p w:rsidR="002945FF" w:rsidRDefault="002945FF">
      <w:pPr>
        <w:pStyle w:val="BodyText"/>
        <w:spacing w:before="6"/>
        <w:rPr>
          <w:sz w:val="13"/>
        </w:rPr>
      </w:pPr>
    </w:p>
    <w:p w:rsidR="002945FF" w:rsidRDefault="005F38D1">
      <w:pPr>
        <w:pStyle w:val="ListParagraph"/>
        <w:numPr>
          <w:ilvl w:val="0"/>
          <w:numId w:val="16"/>
        </w:numPr>
        <w:tabs>
          <w:tab w:val="left" w:pos="1171"/>
        </w:tabs>
        <w:spacing w:before="68"/>
        <w:ind w:left="1170"/>
        <w:jc w:val="both"/>
        <w:rPr>
          <w:sz w:val="20"/>
        </w:rPr>
      </w:pPr>
      <w:r>
        <w:rPr>
          <w:color w:val="231F20"/>
          <w:sz w:val="20"/>
        </w:rPr>
        <w:t>How did Hershey and Chase prove that DNA is the genetic</w:t>
      </w:r>
      <w:r>
        <w:rPr>
          <w:color w:val="231F20"/>
          <w:spacing w:val="11"/>
          <w:sz w:val="20"/>
        </w:rPr>
        <w:t xml:space="preserve"> </w:t>
      </w:r>
      <w:r>
        <w:rPr>
          <w:color w:val="231F20"/>
          <w:spacing w:val="-3"/>
          <w:sz w:val="20"/>
        </w:rPr>
        <w:t>material?</w:t>
      </w:r>
    </w:p>
    <w:p w:rsidR="002945FF" w:rsidRDefault="002945FF">
      <w:pPr>
        <w:pStyle w:val="BodyText"/>
        <w:spacing w:before="7"/>
        <w:rPr>
          <w:sz w:val="18"/>
        </w:rPr>
      </w:pPr>
    </w:p>
    <w:p w:rsidR="002945FF" w:rsidRDefault="005F38D1">
      <w:pPr>
        <w:pStyle w:val="BodyText"/>
        <w:ind w:left="720"/>
      </w:pPr>
      <w:r>
        <w:rPr>
          <w:color w:val="231F20"/>
        </w:rPr>
        <w:t>Sol. Hershey and Chase performed experiment in three steps:</w:t>
      </w:r>
    </w:p>
    <w:p w:rsidR="002945FF" w:rsidRDefault="002945FF">
      <w:pPr>
        <w:pStyle w:val="BodyText"/>
        <w:spacing w:before="7"/>
        <w:rPr>
          <w:sz w:val="18"/>
        </w:rPr>
      </w:pPr>
    </w:p>
    <w:p w:rsidR="002945FF" w:rsidRDefault="005F38D1">
      <w:pPr>
        <w:pStyle w:val="ListParagraph"/>
        <w:numPr>
          <w:ilvl w:val="0"/>
          <w:numId w:val="12"/>
        </w:numPr>
        <w:tabs>
          <w:tab w:val="left" w:pos="1620"/>
          <w:tab w:val="left" w:pos="1621"/>
        </w:tabs>
        <w:rPr>
          <w:sz w:val="20"/>
        </w:rPr>
      </w:pPr>
      <w:r>
        <w:rPr>
          <w:color w:val="231F20"/>
          <w:spacing w:val="-5"/>
          <w:sz w:val="20"/>
        </w:rPr>
        <w:t>Infection</w:t>
      </w:r>
    </w:p>
    <w:p w:rsidR="002945FF" w:rsidRDefault="002945FF">
      <w:pPr>
        <w:pStyle w:val="BodyText"/>
        <w:spacing w:before="7"/>
        <w:rPr>
          <w:sz w:val="18"/>
        </w:rPr>
      </w:pPr>
    </w:p>
    <w:p w:rsidR="002945FF" w:rsidRDefault="005F38D1">
      <w:pPr>
        <w:pStyle w:val="ListParagraph"/>
        <w:numPr>
          <w:ilvl w:val="0"/>
          <w:numId w:val="12"/>
        </w:numPr>
        <w:tabs>
          <w:tab w:val="left" w:pos="1620"/>
          <w:tab w:val="left" w:pos="1621"/>
        </w:tabs>
        <w:rPr>
          <w:sz w:val="20"/>
        </w:rPr>
      </w:pPr>
      <w:r>
        <w:rPr>
          <w:color w:val="231F20"/>
          <w:spacing w:val="-4"/>
          <w:sz w:val="20"/>
        </w:rPr>
        <w:t>Blending</w:t>
      </w:r>
    </w:p>
    <w:p w:rsidR="002945FF" w:rsidRDefault="002945FF">
      <w:pPr>
        <w:pStyle w:val="BodyText"/>
        <w:spacing w:before="7"/>
        <w:rPr>
          <w:sz w:val="18"/>
        </w:rPr>
      </w:pPr>
    </w:p>
    <w:p w:rsidR="002945FF" w:rsidRDefault="005F38D1">
      <w:pPr>
        <w:pStyle w:val="ListParagraph"/>
        <w:numPr>
          <w:ilvl w:val="0"/>
          <w:numId w:val="12"/>
        </w:numPr>
        <w:tabs>
          <w:tab w:val="left" w:pos="1620"/>
          <w:tab w:val="left" w:pos="1621"/>
        </w:tabs>
        <w:rPr>
          <w:sz w:val="20"/>
        </w:rPr>
      </w:pPr>
      <w:r>
        <w:rPr>
          <w:color w:val="231F20"/>
          <w:spacing w:val="-5"/>
          <w:sz w:val="20"/>
        </w:rPr>
        <w:t>Centrifugation</w:t>
      </w:r>
    </w:p>
    <w:p w:rsidR="002945FF" w:rsidRDefault="005F38D1">
      <w:pPr>
        <w:pStyle w:val="BodyText"/>
        <w:spacing w:before="162" w:line="300" w:lineRule="exact"/>
        <w:ind w:left="1171" w:right="712" w:hanging="1"/>
        <w:jc w:val="both"/>
      </w:pPr>
      <w:r>
        <w:rPr>
          <w:color w:val="231F20"/>
        </w:rPr>
        <w:t>Hershey and Chase raised T</w:t>
      </w:r>
      <w:r>
        <w:rPr>
          <w:color w:val="231F20"/>
          <w:position w:val="-6"/>
          <w:sz w:val="14"/>
        </w:rPr>
        <w:t xml:space="preserve">2 </w:t>
      </w:r>
      <w:r>
        <w:rPr>
          <w:color w:val="231F20"/>
        </w:rPr>
        <w:t>bacteriophage over two dif</w:t>
      </w:r>
      <w:r>
        <w:rPr>
          <w:color w:val="231F20"/>
        </w:rPr>
        <w:t xml:space="preserve">ferent bacterial colonies. One having radioactive </w:t>
      </w:r>
      <w:r>
        <w:rPr>
          <w:color w:val="231F20"/>
          <w:spacing w:val="-4"/>
        </w:rPr>
        <w:t xml:space="preserve">phosphorus </w:t>
      </w:r>
      <w:r>
        <w:rPr>
          <w:color w:val="231F20"/>
          <w:spacing w:val="-3"/>
          <w:position w:val="7"/>
          <w:sz w:val="14"/>
        </w:rPr>
        <w:t>32</w:t>
      </w:r>
      <w:r>
        <w:rPr>
          <w:color w:val="231F20"/>
          <w:spacing w:val="-3"/>
        </w:rPr>
        <w:t xml:space="preserve">P and the </w:t>
      </w:r>
      <w:r>
        <w:rPr>
          <w:color w:val="231F20"/>
          <w:spacing w:val="-4"/>
        </w:rPr>
        <w:t xml:space="preserve">other having </w:t>
      </w:r>
      <w:r>
        <w:rPr>
          <w:color w:val="231F20"/>
          <w:spacing w:val="-5"/>
        </w:rPr>
        <w:t xml:space="preserve">radioactive </w:t>
      </w:r>
      <w:r>
        <w:rPr>
          <w:color w:val="231F20"/>
          <w:spacing w:val="-4"/>
        </w:rPr>
        <w:t xml:space="preserve">sulphur </w:t>
      </w:r>
      <w:r>
        <w:rPr>
          <w:color w:val="231F20"/>
          <w:spacing w:val="-3"/>
          <w:position w:val="7"/>
          <w:sz w:val="14"/>
        </w:rPr>
        <w:t>35</w:t>
      </w:r>
      <w:r>
        <w:rPr>
          <w:color w:val="231F20"/>
          <w:spacing w:val="-3"/>
        </w:rPr>
        <w:t xml:space="preserve">S. </w:t>
      </w:r>
      <w:r>
        <w:rPr>
          <w:color w:val="231F20"/>
          <w:spacing w:val="-4"/>
        </w:rPr>
        <w:t xml:space="preserve">Radioactive sulphur </w:t>
      </w:r>
      <w:r>
        <w:rPr>
          <w:color w:val="231F20"/>
          <w:spacing w:val="-3"/>
        </w:rPr>
        <w:t xml:space="preserve">got </w:t>
      </w:r>
      <w:r>
        <w:rPr>
          <w:color w:val="231F20"/>
          <w:spacing w:val="-5"/>
        </w:rPr>
        <w:t xml:space="preserve">incorporated </w:t>
      </w:r>
      <w:r>
        <w:rPr>
          <w:color w:val="231F20"/>
          <w:spacing w:val="-3"/>
        </w:rPr>
        <w:t xml:space="preserve">in the </w:t>
      </w:r>
      <w:r>
        <w:rPr>
          <w:color w:val="231F20"/>
          <w:spacing w:val="-4"/>
        </w:rPr>
        <w:t xml:space="preserve">capsid </w:t>
      </w:r>
      <w:r>
        <w:rPr>
          <w:color w:val="231F20"/>
          <w:spacing w:val="-3"/>
        </w:rPr>
        <w:t xml:space="preserve">proteins </w:t>
      </w:r>
      <w:r>
        <w:rPr>
          <w:color w:val="231F20"/>
        </w:rPr>
        <w:t xml:space="preserve">of </w:t>
      </w:r>
      <w:r>
        <w:rPr>
          <w:color w:val="231F20"/>
          <w:spacing w:val="-3"/>
        </w:rPr>
        <w:t xml:space="preserve">bacteriophage. Radioactive phosphorus </w:t>
      </w:r>
      <w:r>
        <w:rPr>
          <w:color w:val="231F20"/>
          <w:position w:val="7"/>
          <w:sz w:val="14"/>
        </w:rPr>
        <w:t>32</w:t>
      </w:r>
      <w:r>
        <w:rPr>
          <w:color w:val="231F20"/>
        </w:rPr>
        <w:t xml:space="preserve">P </w:t>
      </w:r>
      <w:r>
        <w:rPr>
          <w:color w:val="231F20"/>
          <w:spacing w:val="-3"/>
        </w:rPr>
        <w:t xml:space="preserve">became component </w:t>
      </w:r>
      <w:r>
        <w:rPr>
          <w:color w:val="231F20"/>
        </w:rPr>
        <w:t xml:space="preserve">of DNA of </w:t>
      </w:r>
      <w:r>
        <w:rPr>
          <w:color w:val="231F20"/>
          <w:spacing w:val="-3"/>
        </w:rPr>
        <w:t xml:space="preserve">bacteriophage. </w:t>
      </w:r>
      <w:r>
        <w:rPr>
          <w:color w:val="231F20"/>
        </w:rPr>
        <w:t xml:space="preserve">The </w:t>
      </w:r>
      <w:r>
        <w:rPr>
          <w:color w:val="231F20"/>
          <w:spacing w:val="-3"/>
        </w:rPr>
        <w:t xml:space="preserve">two </w:t>
      </w:r>
      <w:r>
        <w:rPr>
          <w:color w:val="231F20"/>
        </w:rPr>
        <w:t xml:space="preserve">types of bacteriophages were introduced to infect different bacterial colonies of </w:t>
      </w:r>
      <w:r>
        <w:rPr>
          <w:i/>
          <w:color w:val="231F20"/>
        </w:rPr>
        <w:t>E. coli</w:t>
      </w:r>
      <w:r>
        <w:rPr>
          <w:color w:val="231F20"/>
        </w:rPr>
        <w:t>. The two cultures were taken out and independently agitated on a blender. The empty phage capsid got separated from the bacterial</w:t>
      </w:r>
    </w:p>
    <w:p w:rsidR="002945FF" w:rsidRDefault="005F38D1">
      <w:pPr>
        <w:pStyle w:val="BodyText"/>
        <w:spacing w:before="52"/>
        <w:ind w:left="1171"/>
        <w:jc w:val="both"/>
      </w:pPr>
      <w:r>
        <w:rPr>
          <w:color w:val="231F20"/>
        </w:rPr>
        <w:t>cells. The vi</w:t>
      </w:r>
      <w:r>
        <w:rPr>
          <w:color w:val="231F20"/>
        </w:rPr>
        <w:t>rus particles were separated from the bacteria by spinning them in a centrifuge.</w:t>
      </w:r>
    </w:p>
    <w:p w:rsidR="002945FF" w:rsidRDefault="002945FF">
      <w:pPr>
        <w:pStyle w:val="BodyText"/>
        <w:spacing w:before="7"/>
        <w:rPr>
          <w:sz w:val="18"/>
        </w:rPr>
      </w:pPr>
    </w:p>
    <w:p w:rsidR="002945FF" w:rsidRDefault="005F38D1">
      <w:pPr>
        <w:pStyle w:val="BodyText"/>
        <w:spacing w:line="312" w:lineRule="auto"/>
        <w:ind w:left="1171" w:right="715" w:hanging="2"/>
        <w:jc w:val="both"/>
      </w:pPr>
      <w:r>
        <w:rPr>
          <w:color w:val="231F20"/>
        </w:rPr>
        <w:t xml:space="preserve">Bacteria which was infected with viruses that had radioactive DNA were radioactive, indicating the DNA was the </w:t>
      </w:r>
      <w:r>
        <w:rPr>
          <w:color w:val="231F20"/>
          <w:spacing w:val="-4"/>
        </w:rPr>
        <w:t xml:space="preserve">material </w:t>
      </w:r>
      <w:r>
        <w:rPr>
          <w:color w:val="231F20"/>
          <w:spacing w:val="-3"/>
        </w:rPr>
        <w:t xml:space="preserve">that passed from virus </w:t>
      </w:r>
      <w:r>
        <w:rPr>
          <w:color w:val="231F20"/>
        </w:rPr>
        <w:t xml:space="preserve">to the </w:t>
      </w:r>
      <w:r>
        <w:rPr>
          <w:color w:val="231F20"/>
          <w:spacing w:val="-3"/>
        </w:rPr>
        <w:t xml:space="preserve">bacteria. Bacteria that were infected with viruses that </w:t>
      </w:r>
      <w:r>
        <w:rPr>
          <w:color w:val="231F20"/>
        </w:rPr>
        <w:t xml:space="preserve">had </w:t>
      </w:r>
      <w:r>
        <w:rPr>
          <w:color w:val="231F20"/>
          <w:spacing w:val="-4"/>
        </w:rPr>
        <w:t xml:space="preserve">radioactive </w:t>
      </w:r>
      <w:r>
        <w:rPr>
          <w:color w:val="231F20"/>
        </w:rPr>
        <w:t xml:space="preserve">proteins were not radioactive. This indicates that protein did not enter the bacteria from the viruses. DNA is </w:t>
      </w:r>
      <w:r>
        <w:rPr>
          <w:color w:val="231F20"/>
          <w:spacing w:val="-3"/>
        </w:rPr>
        <w:t xml:space="preserve">therefore </w:t>
      </w:r>
      <w:r>
        <w:rPr>
          <w:color w:val="231F20"/>
        </w:rPr>
        <w:t xml:space="preserve">the </w:t>
      </w:r>
      <w:r>
        <w:rPr>
          <w:color w:val="231F20"/>
          <w:spacing w:val="-3"/>
        </w:rPr>
        <w:t>genetic material.</w:t>
      </w:r>
    </w:p>
    <w:p w:rsidR="002945FF" w:rsidRDefault="005F38D1">
      <w:pPr>
        <w:pStyle w:val="ListParagraph"/>
        <w:numPr>
          <w:ilvl w:val="0"/>
          <w:numId w:val="16"/>
        </w:numPr>
        <w:tabs>
          <w:tab w:val="left" w:pos="1171"/>
        </w:tabs>
        <w:spacing w:before="148"/>
        <w:ind w:left="1170" w:hanging="452"/>
        <w:jc w:val="both"/>
        <w:rPr>
          <w:sz w:val="20"/>
        </w:rPr>
      </w:pPr>
      <w:r>
        <w:rPr>
          <w:color w:val="231F20"/>
          <w:sz w:val="20"/>
        </w:rPr>
        <w:t>Mention the salient features of</w:t>
      </w:r>
      <w:r>
        <w:rPr>
          <w:color w:val="231F20"/>
          <w:spacing w:val="32"/>
          <w:sz w:val="20"/>
        </w:rPr>
        <w:t xml:space="preserve"> </w:t>
      </w:r>
      <w:r>
        <w:rPr>
          <w:color w:val="231F20"/>
          <w:sz w:val="20"/>
        </w:rPr>
        <w:t>DNA.</w:t>
      </w:r>
    </w:p>
    <w:p w:rsidR="002945FF" w:rsidRDefault="002945FF">
      <w:pPr>
        <w:pStyle w:val="BodyText"/>
        <w:spacing w:before="7"/>
        <w:rPr>
          <w:sz w:val="18"/>
        </w:rPr>
      </w:pPr>
    </w:p>
    <w:p w:rsidR="002945FF" w:rsidRDefault="005F38D1">
      <w:pPr>
        <w:pStyle w:val="BodyText"/>
        <w:ind w:left="719"/>
      </w:pPr>
      <w:r>
        <w:rPr>
          <w:color w:val="231F20"/>
        </w:rPr>
        <w:t>Sol</w:t>
      </w:r>
      <w:r>
        <w:rPr>
          <w:color w:val="231F20"/>
        </w:rPr>
        <w:t>. The salient features of DNA are as follows:</w:t>
      </w:r>
    </w:p>
    <w:p w:rsidR="002945FF" w:rsidRDefault="002945FF">
      <w:pPr>
        <w:pStyle w:val="BodyText"/>
        <w:spacing w:before="8"/>
        <w:rPr>
          <w:sz w:val="18"/>
        </w:rPr>
      </w:pPr>
    </w:p>
    <w:p w:rsidR="002945FF" w:rsidRDefault="005F38D1">
      <w:pPr>
        <w:pStyle w:val="ListParagraph"/>
        <w:numPr>
          <w:ilvl w:val="1"/>
          <w:numId w:val="16"/>
        </w:numPr>
        <w:tabs>
          <w:tab w:val="left" w:pos="1620"/>
          <w:tab w:val="left" w:pos="1621"/>
        </w:tabs>
        <w:spacing w:line="312" w:lineRule="auto"/>
        <w:ind w:right="715" w:hanging="451"/>
        <w:rPr>
          <w:sz w:val="20"/>
        </w:rPr>
      </w:pPr>
      <w:r>
        <w:rPr>
          <w:color w:val="231F20"/>
          <w:sz w:val="20"/>
        </w:rPr>
        <w:t xml:space="preserve">It is made of two polynucleotide chains, where the backbone is constituted by sugar-phosphate, and </w:t>
      </w:r>
      <w:r>
        <w:rPr>
          <w:color w:val="231F20"/>
          <w:spacing w:val="-2"/>
          <w:sz w:val="20"/>
        </w:rPr>
        <w:t xml:space="preserve">the </w:t>
      </w:r>
      <w:r>
        <w:rPr>
          <w:color w:val="231F20"/>
          <w:sz w:val="20"/>
        </w:rPr>
        <w:t>bases project</w:t>
      </w:r>
      <w:r>
        <w:rPr>
          <w:color w:val="231F20"/>
          <w:spacing w:val="21"/>
          <w:sz w:val="20"/>
        </w:rPr>
        <w:t xml:space="preserve"> </w:t>
      </w:r>
      <w:r>
        <w:rPr>
          <w:color w:val="231F20"/>
          <w:sz w:val="20"/>
        </w:rPr>
        <w:t>inside.</w:t>
      </w:r>
    </w:p>
    <w:p w:rsidR="002945FF" w:rsidRDefault="005F38D1">
      <w:pPr>
        <w:pStyle w:val="ListParagraph"/>
        <w:numPr>
          <w:ilvl w:val="1"/>
          <w:numId w:val="16"/>
        </w:numPr>
        <w:tabs>
          <w:tab w:val="left" w:pos="1620"/>
          <w:tab w:val="left" w:pos="1621"/>
        </w:tabs>
        <w:spacing w:before="132" w:line="292" w:lineRule="auto"/>
        <w:ind w:right="715" w:hanging="451"/>
        <w:rPr>
          <w:sz w:val="20"/>
        </w:rPr>
      </w:pPr>
      <w:r>
        <w:rPr>
          <w:color w:val="231F20"/>
          <w:sz w:val="20"/>
        </w:rPr>
        <w:t xml:space="preserve">The two chains have anti-parallel polarity </w:t>
      </w:r>
      <w:r>
        <w:rPr>
          <w:i/>
          <w:color w:val="231F20"/>
          <w:sz w:val="20"/>
        </w:rPr>
        <w:t>i.e.</w:t>
      </w:r>
      <w:r>
        <w:rPr>
          <w:color w:val="231F20"/>
          <w:sz w:val="20"/>
        </w:rPr>
        <w:t>, one chain has the polarity 5</w:t>
      </w:r>
      <w:r>
        <w:rPr>
          <w:rFonts w:ascii="Symbol" w:hAnsi="Symbol"/>
          <w:color w:val="231F20"/>
          <w:sz w:val="20"/>
        </w:rPr>
        <w:t></w:t>
      </w:r>
      <w:r>
        <w:rPr>
          <w:rFonts w:ascii="Times New Roman" w:hAnsi="Times New Roman"/>
          <w:color w:val="231F20"/>
          <w:sz w:val="20"/>
        </w:rPr>
        <w:t xml:space="preserve">  </w:t>
      </w:r>
      <w:r>
        <w:rPr>
          <w:rFonts w:ascii="Symbol" w:hAnsi="Symbol"/>
          <w:color w:val="231F20"/>
          <w:sz w:val="20"/>
        </w:rPr>
        <w:t></w:t>
      </w:r>
      <w:r>
        <w:rPr>
          <w:rFonts w:ascii="Times New Roman" w:hAnsi="Times New Roman"/>
          <w:color w:val="231F20"/>
          <w:sz w:val="20"/>
        </w:rPr>
        <w:t xml:space="preserve">  </w:t>
      </w:r>
      <w:r>
        <w:rPr>
          <w:color w:val="231F20"/>
          <w:sz w:val="20"/>
        </w:rPr>
        <w:t>3</w:t>
      </w:r>
      <w:r>
        <w:rPr>
          <w:rFonts w:ascii="Symbol" w:hAnsi="Symbol"/>
          <w:color w:val="231F20"/>
          <w:sz w:val="20"/>
        </w:rPr>
        <w:t></w:t>
      </w:r>
      <w:r>
        <w:rPr>
          <w:rFonts w:ascii="Times New Roman" w:hAnsi="Times New Roman"/>
          <w:color w:val="231F20"/>
          <w:sz w:val="20"/>
        </w:rPr>
        <w:t xml:space="preserve">  </w:t>
      </w:r>
      <w:r>
        <w:rPr>
          <w:color w:val="231F20"/>
          <w:sz w:val="20"/>
        </w:rPr>
        <w:t>and the other has     3</w:t>
      </w:r>
      <w:r>
        <w:rPr>
          <w:rFonts w:ascii="Symbol" w:hAnsi="Symbol"/>
          <w:color w:val="231F20"/>
          <w:sz w:val="20"/>
        </w:rPr>
        <w:t></w:t>
      </w:r>
      <w:r>
        <w:rPr>
          <w:rFonts w:ascii="Times New Roman" w:hAnsi="Times New Roman"/>
          <w:color w:val="231F20"/>
          <w:sz w:val="20"/>
        </w:rPr>
        <w:t xml:space="preserve"> </w:t>
      </w:r>
      <w:r>
        <w:rPr>
          <w:rFonts w:ascii="Symbol" w:hAnsi="Symbol"/>
          <w:color w:val="231F20"/>
          <w:sz w:val="20"/>
        </w:rPr>
        <w:t></w:t>
      </w:r>
      <w:r>
        <w:rPr>
          <w:rFonts w:ascii="Times New Roman" w:hAnsi="Times New Roman"/>
          <w:color w:val="231F20"/>
          <w:spacing w:val="-20"/>
          <w:sz w:val="20"/>
        </w:rPr>
        <w:t xml:space="preserve"> </w:t>
      </w:r>
      <w:r>
        <w:rPr>
          <w:color w:val="231F20"/>
          <w:sz w:val="20"/>
        </w:rPr>
        <w:t>5</w:t>
      </w:r>
      <w:r>
        <w:rPr>
          <w:rFonts w:ascii="Symbol" w:hAnsi="Symbol"/>
          <w:color w:val="231F20"/>
          <w:sz w:val="20"/>
        </w:rPr>
        <w:t></w:t>
      </w:r>
      <w:r>
        <w:rPr>
          <w:color w:val="231F20"/>
          <w:sz w:val="20"/>
        </w:rPr>
        <w:t>.</w:t>
      </w:r>
    </w:p>
    <w:p w:rsidR="002945FF" w:rsidRDefault="005F38D1">
      <w:pPr>
        <w:pStyle w:val="ListParagraph"/>
        <w:numPr>
          <w:ilvl w:val="1"/>
          <w:numId w:val="16"/>
        </w:numPr>
        <w:tabs>
          <w:tab w:val="left" w:pos="1624"/>
        </w:tabs>
        <w:spacing w:before="147" w:line="307" w:lineRule="auto"/>
        <w:ind w:right="720"/>
        <w:rPr>
          <w:sz w:val="20"/>
        </w:rPr>
      </w:pPr>
      <w:r>
        <w:rPr>
          <w:color w:val="231F20"/>
          <w:sz w:val="20"/>
        </w:rPr>
        <w:t xml:space="preserve">The bases in two </w:t>
      </w:r>
      <w:r>
        <w:rPr>
          <w:color w:val="231F20"/>
          <w:spacing w:val="-3"/>
          <w:sz w:val="20"/>
        </w:rPr>
        <w:t xml:space="preserve">strands </w:t>
      </w:r>
      <w:r>
        <w:rPr>
          <w:color w:val="231F20"/>
          <w:sz w:val="20"/>
        </w:rPr>
        <w:t xml:space="preserve">are paired through hydrogen bonds </w:t>
      </w:r>
      <w:r>
        <w:rPr>
          <w:i/>
          <w:color w:val="231F20"/>
          <w:sz w:val="20"/>
        </w:rPr>
        <w:t>i.e.</w:t>
      </w:r>
      <w:r>
        <w:rPr>
          <w:color w:val="231F20"/>
          <w:sz w:val="20"/>
        </w:rPr>
        <w:t xml:space="preserve">, A = T(by two H-bonds) and G </w:t>
      </w:r>
      <w:r>
        <w:rPr>
          <w:rFonts w:ascii="Symbol" w:hAnsi="Symbol"/>
          <w:color w:val="231F20"/>
          <w:sz w:val="20"/>
        </w:rPr>
        <w:t></w:t>
      </w:r>
      <w:r>
        <w:rPr>
          <w:rFonts w:ascii="Times New Roman" w:hAnsi="Times New Roman"/>
          <w:color w:val="231F20"/>
          <w:sz w:val="20"/>
        </w:rPr>
        <w:t xml:space="preserve"> </w:t>
      </w:r>
      <w:r>
        <w:rPr>
          <w:color w:val="231F20"/>
          <w:sz w:val="20"/>
        </w:rPr>
        <w:t xml:space="preserve">C </w:t>
      </w:r>
      <w:r>
        <w:rPr>
          <w:color w:val="231F20"/>
          <w:spacing w:val="-3"/>
          <w:sz w:val="20"/>
        </w:rPr>
        <w:t xml:space="preserve">(by </w:t>
      </w:r>
      <w:r>
        <w:rPr>
          <w:color w:val="231F20"/>
          <w:spacing w:val="-4"/>
          <w:sz w:val="20"/>
        </w:rPr>
        <w:t>three</w:t>
      </w:r>
      <w:r>
        <w:rPr>
          <w:color w:val="231F20"/>
          <w:spacing w:val="2"/>
          <w:sz w:val="20"/>
        </w:rPr>
        <w:t xml:space="preserve"> </w:t>
      </w:r>
      <w:r>
        <w:rPr>
          <w:color w:val="231F20"/>
          <w:spacing w:val="-5"/>
          <w:sz w:val="20"/>
        </w:rPr>
        <w:t>H-bonds)</w:t>
      </w:r>
    </w:p>
    <w:p w:rsidR="002945FF" w:rsidRDefault="005F38D1">
      <w:pPr>
        <w:pStyle w:val="ListParagraph"/>
        <w:numPr>
          <w:ilvl w:val="1"/>
          <w:numId w:val="16"/>
        </w:numPr>
        <w:tabs>
          <w:tab w:val="left" w:pos="1619"/>
          <w:tab w:val="left" w:pos="1620"/>
        </w:tabs>
        <w:spacing w:before="149" w:line="312" w:lineRule="auto"/>
        <w:ind w:right="718" w:hanging="451"/>
        <w:rPr>
          <w:sz w:val="20"/>
        </w:rPr>
      </w:pPr>
      <w:r>
        <w:rPr>
          <w:color w:val="231F20"/>
          <w:spacing w:val="-3"/>
          <w:sz w:val="20"/>
        </w:rPr>
        <w:t xml:space="preserve">The two </w:t>
      </w:r>
      <w:r>
        <w:rPr>
          <w:color w:val="231F20"/>
          <w:spacing w:val="-4"/>
          <w:sz w:val="20"/>
        </w:rPr>
        <w:t xml:space="preserve">chains </w:t>
      </w:r>
      <w:r>
        <w:rPr>
          <w:color w:val="231F20"/>
          <w:spacing w:val="-3"/>
          <w:sz w:val="20"/>
        </w:rPr>
        <w:t xml:space="preserve">are </w:t>
      </w:r>
      <w:r>
        <w:rPr>
          <w:color w:val="231F20"/>
          <w:spacing w:val="-4"/>
          <w:sz w:val="20"/>
        </w:rPr>
        <w:t xml:space="preserve">coiled </w:t>
      </w:r>
      <w:r>
        <w:rPr>
          <w:color w:val="231F20"/>
          <w:sz w:val="20"/>
        </w:rPr>
        <w:t xml:space="preserve">in a </w:t>
      </w:r>
      <w:r>
        <w:rPr>
          <w:color w:val="231F20"/>
          <w:spacing w:val="-4"/>
          <w:sz w:val="20"/>
        </w:rPr>
        <w:t xml:space="preserve">right-handed fashion. </w:t>
      </w:r>
      <w:r>
        <w:rPr>
          <w:color w:val="231F20"/>
          <w:spacing w:val="-3"/>
          <w:sz w:val="20"/>
        </w:rPr>
        <w:t xml:space="preserve">The </w:t>
      </w:r>
      <w:r>
        <w:rPr>
          <w:color w:val="231F20"/>
          <w:spacing w:val="-4"/>
          <w:sz w:val="20"/>
        </w:rPr>
        <w:t xml:space="preserve">pitch </w:t>
      </w:r>
      <w:r>
        <w:rPr>
          <w:color w:val="231F20"/>
          <w:sz w:val="20"/>
        </w:rPr>
        <w:t xml:space="preserve">of </w:t>
      </w:r>
      <w:r>
        <w:rPr>
          <w:color w:val="231F20"/>
          <w:spacing w:val="-3"/>
          <w:sz w:val="20"/>
        </w:rPr>
        <w:t xml:space="preserve">the </w:t>
      </w:r>
      <w:r>
        <w:rPr>
          <w:color w:val="231F20"/>
          <w:spacing w:val="-4"/>
          <w:sz w:val="20"/>
        </w:rPr>
        <w:t xml:space="preserve">helix </w:t>
      </w:r>
      <w:r>
        <w:rPr>
          <w:color w:val="231F20"/>
          <w:sz w:val="20"/>
        </w:rPr>
        <w:t xml:space="preserve">is </w:t>
      </w:r>
      <w:r>
        <w:rPr>
          <w:color w:val="231F20"/>
          <w:spacing w:val="-3"/>
          <w:sz w:val="20"/>
        </w:rPr>
        <w:t xml:space="preserve">3.4 </w:t>
      </w:r>
      <w:r>
        <w:rPr>
          <w:color w:val="231F20"/>
          <w:sz w:val="20"/>
        </w:rPr>
        <w:t xml:space="preserve">nm </w:t>
      </w:r>
      <w:r>
        <w:rPr>
          <w:color w:val="231F20"/>
          <w:spacing w:val="-3"/>
          <w:sz w:val="20"/>
        </w:rPr>
        <w:t xml:space="preserve">and </w:t>
      </w:r>
      <w:r>
        <w:rPr>
          <w:color w:val="231F20"/>
          <w:spacing w:val="-4"/>
          <w:sz w:val="20"/>
        </w:rPr>
        <w:t xml:space="preserve">there </w:t>
      </w:r>
      <w:r>
        <w:rPr>
          <w:color w:val="231F20"/>
          <w:spacing w:val="-3"/>
          <w:sz w:val="20"/>
        </w:rPr>
        <w:t xml:space="preserve">are </w:t>
      </w:r>
      <w:r>
        <w:rPr>
          <w:color w:val="231F20"/>
          <w:spacing w:val="-4"/>
          <w:sz w:val="20"/>
        </w:rPr>
        <w:t>roughl</w:t>
      </w:r>
      <w:r>
        <w:rPr>
          <w:color w:val="231F20"/>
          <w:spacing w:val="-4"/>
          <w:sz w:val="20"/>
        </w:rPr>
        <w:t xml:space="preserve">y </w:t>
      </w:r>
      <w:r>
        <w:rPr>
          <w:color w:val="231F20"/>
          <w:sz w:val="20"/>
        </w:rPr>
        <w:t>10</w:t>
      </w:r>
      <w:r>
        <w:rPr>
          <w:color w:val="231F20"/>
          <w:spacing w:val="7"/>
          <w:sz w:val="20"/>
        </w:rPr>
        <w:t xml:space="preserve"> </w:t>
      </w:r>
      <w:r>
        <w:rPr>
          <w:color w:val="231F20"/>
          <w:sz w:val="20"/>
        </w:rPr>
        <w:t>bp</w:t>
      </w:r>
      <w:r>
        <w:rPr>
          <w:color w:val="231F20"/>
          <w:spacing w:val="7"/>
          <w:sz w:val="20"/>
        </w:rPr>
        <w:t xml:space="preserve"> </w:t>
      </w:r>
      <w:r>
        <w:rPr>
          <w:color w:val="231F20"/>
          <w:sz w:val="20"/>
        </w:rPr>
        <w:t>in</w:t>
      </w:r>
      <w:r>
        <w:rPr>
          <w:color w:val="231F20"/>
          <w:spacing w:val="7"/>
          <w:sz w:val="20"/>
        </w:rPr>
        <w:t xml:space="preserve"> </w:t>
      </w:r>
      <w:r>
        <w:rPr>
          <w:color w:val="231F20"/>
          <w:sz w:val="20"/>
        </w:rPr>
        <w:t>each</w:t>
      </w:r>
      <w:r>
        <w:rPr>
          <w:color w:val="231F20"/>
          <w:spacing w:val="7"/>
          <w:sz w:val="20"/>
        </w:rPr>
        <w:t xml:space="preserve"> </w:t>
      </w:r>
      <w:r>
        <w:rPr>
          <w:color w:val="231F20"/>
          <w:sz w:val="20"/>
        </w:rPr>
        <w:t>turn.</w:t>
      </w:r>
      <w:r>
        <w:rPr>
          <w:color w:val="231F20"/>
          <w:spacing w:val="7"/>
          <w:sz w:val="20"/>
        </w:rPr>
        <w:t xml:space="preserve"> </w:t>
      </w:r>
      <w:r>
        <w:rPr>
          <w:color w:val="231F20"/>
          <w:sz w:val="20"/>
        </w:rPr>
        <w:t>The</w:t>
      </w:r>
      <w:r>
        <w:rPr>
          <w:color w:val="231F20"/>
          <w:spacing w:val="7"/>
          <w:sz w:val="20"/>
        </w:rPr>
        <w:t xml:space="preserve"> </w:t>
      </w:r>
      <w:r>
        <w:rPr>
          <w:color w:val="231F20"/>
          <w:sz w:val="20"/>
        </w:rPr>
        <w:t>distance</w:t>
      </w:r>
      <w:r>
        <w:rPr>
          <w:color w:val="231F20"/>
          <w:spacing w:val="8"/>
          <w:sz w:val="20"/>
        </w:rPr>
        <w:t xml:space="preserve"> </w:t>
      </w:r>
      <w:r>
        <w:rPr>
          <w:color w:val="231F20"/>
          <w:sz w:val="20"/>
        </w:rPr>
        <w:t>between</w:t>
      </w:r>
      <w:r>
        <w:rPr>
          <w:color w:val="231F20"/>
          <w:spacing w:val="7"/>
          <w:sz w:val="20"/>
        </w:rPr>
        <w:t xml:space="preserve"> </w:t>
      </w:r>
      <w:r>
        <w:rPr>
          <w:color w:val="231F20"/>
          <w:sz w:val="20"/>
        </w:rPr>
        <w:t>a</w:t>
      </w:r>
      <w:r>
        <w:rPr>
          <w:color w:val="231F20"/>
          <w:spacing w:val="7"/>
          <w:sz w:val="20"/>
        </w:rPr>
        <w:t xml:space="preserve"> </w:t>
      </w:r>
      <w:r>
        <w:rPr>
          <w:color w:val="231F20"/>
          <w:sz w:val="20"/>
        </w:rPr>
        <w:t>bp</w:t>
      </w:r>
      <w:r>
        <w:rPr>
          <w:color w:val="231F20"/>
          <w:spacing w:val="7"/>
          <w:sz w:val="20"/>
        </w:rPr>
        <w:t xml:space="preserve"> </w:t>
      </w:r>
      <w:r>
        <w:rPr>
          <w:color w:val="231F20"/>
          <w:sz w:val="20"/>
        </w:rPr>
        <w:t>in</w:t>
      </w:r>
      <w:r>
        <w:rPr>
          <w:color w:val="231F20"/>
          <w:spacing w:val="7"/>
          <w:sz w:val="20"/>
        </w:rPr>
        <w:t xml:space="preserve"> </w:t>
      </w:r>
      <w:r>
        <w:rPr>
          <w:color w:val="231F20"/>
          <w:sz w:val="20"/>
        </w:rPr>
        <w:t>a</w:t>
      </w:r>
      <w:r>
        <w:rPr>
          <w:color w:val="231F20"/>
          <w:spacing w:val="7"/>
          <w:sz w:val="20"/>
        </w:rPr>
        <w:t xml:space="preserve"> </w:t>
      </w:r>
      <w:r>
        <w:rPr>
          <w:color w:val="231F20"/>
          <w:sz w:val="20"/>
        </w:rPr>
        <w:t>helix</w:t>
      </w:r>
      <w:r>
        <w:rPr>
          <w:color w:val="231F20"/>
          <w:spacing w:val="8"/>
          <w:sz w:val="20"/>
        </w:rPr>
        <w:t xml:space="preserve"> </w:t>
      </w:r>
      <w:r>
        <w:rPr>
          <w:color w:val="231F20"/>
          <w:sz w:val="20"/>
        </w:rPr>
        <w:t>is</w:t>
      </w:r>
      <w:r>
        <w:rPr>
          <w:color w:val="231F20"/>
          <w:spacing w:val="7"/>
          <w:sz w:val="20"/>
        </w:rPr>
        <w:t xml:space="preserve"> </w:t>
      </w:r>
      <w:r>
        <w:rPr>
          <w:color w:val="231F20"/>
          <w:sz w:val="20"/>
        </w:rPr>
        <w:t>approximately</w:t>
      </w:r>
      <w:r>
        <w:rPr>
          <w:color w:val="231F20"/>
          <w:spacing w:val="7"/>
          <w:sz w:val="20"/>
        </w:rPr>
        <w:t xml:space="preserve"> </w:t>
      </w:r>
      <w:r>
        <w:rPr>
          <w:color w:val="231F20"/>
          <w:sz w:val="20"/>
        </w:rPr>
        <w:t>equal</w:t>
      </w:r>
      <w:r>
        <w:rPr>
          <w:color w:val="231F20"/>
          <w:spacing w:val="7"/>
          <w:sz w:val="20"/>
        </w:rPr>
        <w:t xml:space="preserve"> </w:t>
      </w:r>
      <w:r>
        <w:rPr>
          <w:color w:val="231F20"/>
          <w:sz w:val="20"/>
        </w:rPr>
        <w:t>to</w:t>
      </w:r>
      <w:r>
        <w:rPr>
          <w:color w:val="231F20"/>
          <w:spacing w:val="7"/>
          <w:sz w:val="20"/>
        </w:rPr>
        <w:t xml:space="preserve"> </w:t>
      </w:r>
      <w:r>
        <w:rPr>
          <w:color w:val="231F20"/>
          <w:sz w:val="20"/>
        </w:rPr>
        <w:t>0.34</w:t>
      </w:r>
      <w:r>
        <w:rPr>
          <w:color w:val="231F20"/>
          <w:spacing w:val="7"/>
          <w:sz w:val="20"/>
        </w:rPr>
        <w:t xml:space="preserve"> </w:t>
      </w:r>
      <w:r>
        <w:rPr>
          <w:color w:val="231F20"/>
          <w:sz w:val="20"/>
        </w:rPr>
        <w:t>nm.</w:t>
      </w:r>
    </w:p>
    <w:p w:rsidR="002945FF" w:rsidRDefault="005F38D1">
      <w:pPr>
        <w:pStyle w:val="ListParagraph"/>
        <w:numPr>
          <w:ilvl w:val="1"/>
          <w:numId w:val="16"/>
        </w:numPr>
        <w:tabs>
          <w:tab w:val="left" w:pos="1619"/>
          <w:tab w:val="left" w:pos="1620"/>
        </w:tabs>
        <w:spacing w:before="147" w:line="312" w:lineRule="auto"/>
        <w:ind w:right="712" w:hanging="451"/>
        <w:rPr>
          <w:sz w:val="20"/>
        </w:rPr>
      </w:pPr>
      <w:r>
        <w:rPr>
          <w:color w:val="231F20"/>
          <w:sz w:val="20"/>
        </w:rPr>
        <w:t>The plane of one base pair stacks over the other in double helix. This, in addition to H-bonds, confers stability to the helical</w:t>
      </w:r>
      <w:r>
        <w:rPr>
          <w:color w:val="231F20"/>
          <w:spacing w:val="19"/>
          <w:sz w:val="20"/>
        </w:rPr>
        <w:t xml:space="preserve"> </w:t>
      </w:r>
      <w:r>
        <w:rPr>
          <w:color w:val="231F20"/>
          <w:sz w:val="20"/>
        </w:rPr>
        <w:t>structure.</w:t>
      </w:r>
    </w:p>
    <w:p w:rsidR="002945FF" w:rsidRDefault="005F38D1">
      <w:pPr>
        <w:pStyle w:val="ListParagraph"/>
        <w:numPr>
          <w:ilvl w:val="0"/>
          <w:numId w:val="16"/>
        </w:numPr>
        <w:tabs>
          <w:tab w:val="left" w:pos="1171"/>
          <w:tab w:val="left" w:pos="1620"/>
        </w:tabs>
        <w:spacing w:before="146"/>
        <w:ind w:left="1170" w:hanging="452"/>
        <w:rPr>
          <w:sz w:val="20"/>
        </w:rPr>
      </w:pPr>
      <w:r>
        <w:rPr>
          <w:color w:val="231F20"/>
          <w:spacing w:val="-7"/>
          <w:sz w:val="20"/>
        </w:rPr>
        <w:t>(a)</w:t>
      </w:r>
      <w:r>
        <w:rPr>
          <w:color w:val="231F20"/>
          <w:spacing w:val="-7"/>
          <w:sz w:val="20"/>
        </w:rPr>
        <w:tab/>
      </w:r>
      <w:r>
        <w:rPr>
          <w:color w:val="231F20"/>
          <w:spacing w:val="-3"/>
          <w:sz w:val="20"/>
        </w:rPr>
        <w:t xml:space="preserve">What </w:t>
      </w:r>
      <w:r>
        <w:rPr>
          <w:color w:val="231F20"/>
          <w:sz w:val="20"/>
        </w:rPr>
        <w:t xml:space="preserve">do you </w:t>
      </w:r>
      <w:r>
        <w:rPr>
          <w:color w:val="231F20"/>
          <w:spacing w:val="-3"/>
          <w:sz w:val="20"/>
        </w:rPr>
        <w:t xml:space="preserve">mean </w:t>
      </w:r>
      <w:r>
        <w:rPr>
          <w:color w:val="231F20"/>
          <w:sz w:val="20"/>
        </w:rPr>
        <w:t xml:space="preserve">by </w:t>
      </w:r>
      <w:r>
        <w:rPr>
          <w:color w:val="231F20"/>
          <w:spacing w:val="-3"/>
          <w:sz w:val="20"/>
        </w:rPr>
        <w:t>reverse central</w:t>
      </w:r>
      <w:r>
        <w:rPr>
          <w:color w:val="231F20"/>
          <w:sz w:val="20"/>
        </w:rPr>
        <w:t xml:space="preserve"> </w:t>
      </w:r>
      <w:r>
        <w:rPr>
          <w:color w:val="231F20"/>
          <w:spacing w:val="-3"/>
          <w:sz w:val="20"/>
        </w:rPr>
        <w:t>dogma?</w:t>
      </w:r>
    </w:p>
    <w:p w:rsidR="002945FF" w:rsidRDefault="002945FF">
      <w:pPr>
        <w:pStyle w:val="BodyText"/>
        <w:spacing w:before="6"/>
        <w:rPr>
          <w:sz w:val="18"/>
        </w:rPr>
      </w:pPr>
    </w:p>
    <w:p w:rsidR="002945FF" w:rsidRDefault="005F38D1">
      <w:pPr>
        <w:pStyle w:val="BodyText"/>
        <w:tabs>
          <w:tab w:val="left" w:pos="1620"/>
        </w:tabs>
        <w:spacing w:before="1"/>
        <w:ind w:left="1170"/>
      </w:pPr>
      <w:r>
        <w:rPr>
          <w:color w:val="231F20"/>
          <w:spacing w:val="-7"/>
        </w:rPr>
        <w:t>(b)</w:t>
      </w:r>
      <w:r>
        <w:rPr>
          <w:color w:val="231F20"/>
          <w:spacing w:val="-7"/>
        </w:rPr>
        <w:tab/>
      </w:r>
      <w:r>
        <w:rPr>
          <w:color w:val="231F20"/>
        </w:rPr>
        <w:t>What</w:t>
      </w:r>
      <w:r>
        <w:rPr>
          <w:color w:val="231F20"/>
          <w:spacing w:val="6"/>
        </w:rPr>
        <w:t xml:space="preserve"> </w:t>
      </w:r>
      <w:r>
        <w:rPr>
          <w:color w:val="231F20"/>
        </w:rPr>
        <w:t>is</w:t>
      </w:r>
      <w:r>
        <w:rPr>
          <w:color w:val="231F20"/>
          <w:spacing w:val="8"/>
        </w:rPr>
        <w:t xml:space="preserve"> </w:t>
      </w:r>
      <w:r>
        <w:rPr>
          <w:i/>
          <w:color w:val="231F20"/>
        </w:rPr>
        <w:t>nu</w:t>
      </w:r>
      <w:r>
        <w:rPr>
          <w:color w:val="231F20"/>
        </w:rPr>
        <w:t>-body?</w:t>
      </w:r>
      <w:r>
        <w:rPr>
          <w:color w:val="231F20"/>
          <w:spacing w:val="7"/>
        </w:rPr>
        <w:t xml:space="preserve"> </w:t>
      </w:r>
      <w:r>
        <w:rPr>
          <w:color w:val="231F20"/>
        </w:rPr>
        <w:t>What</w:t>
      </w:r>
      <w:r>
        <w:rPr>
          <w:color w:val="231F20"/>
          <w:spacing w:val="7"/>
        </w:rPr>
        <w:t xml:space="preserve"> </w:t>
      </w:r>
      <w:r>
        <w:rPr>
          <w:color w:val="231F20"/>
        </w:rPr>
        <w:t>will</w:t>
      </w:r>
      <w:r>
        <w:rPr>
          <w:color w:val="231F20"/>
          <w:spacing w:val="7"/>
        </w:rPr>
        <w:t xml:space="preserve"> </w:t>
      </w:r>
      <w:r>
        <w:rPr>
          <w:color w:val="231F20"/>
        </w:rPr>
        <w:t>be</w:t>
      </w:r>
      <w:r>
        <w:rPr>
          <w:color w:val="231F20"/>
          <w:spacing w:val="7"/>
        </w:rPr>
        <w:t xml:space="preserve"> </w:t>
      </w:r>
      <w:r>
        <w:rPr>
          <w:color w:val="231F20"/>
        </w:rPr>
        <w:t>the</w:t>
      </w:r>
      <w:r>
        <w:rPr>
          <w:color w:val="231F20"/>
          <w:spacing w:val="7"/>
        </w:rPr>
        <w:t xml:space="preserve"> </w:t>
      </w:r>
      <w:r>
        <w:rPr>
          <w:color w:val="231F20"/>
        </w:rPr>
        <w:t>length</w:t>
      </w:r>
      <w:r>
        <w:rPr>
          <w:color w:val="231F20"/>
          <w:spacing w:val="7"/>
        </w:rPr>
        <w:t xml:space="preserve"> </w:t>
      </w:r>
      <w:r>
        <w:rPr>
          <w:color w:val="231F20"/>
        </w:rPr>
        <w:t>of</w:t>
      </w:r>
      <w:r>
        <w:rPr>
          <w:color w:val="231F20"/>
          <w:spacing w:val="6"/>
        </w:rPr>
        <w:t xml:space="preserve"> </w:t>
      </w:r>
      <w:r>
        <w:rPr>
          <w:color w:val="231F20"/>
        </w:rPr>
        <w:t>DNA</w:t>
      </w:r>
      <w:r>
        <w:rPr>
          <w:color w:val="231F20"/>
          <w:spacing w:val="7"/>
        </w:rPr>
        <w:t xml:space="preserve"> </w:t>
      </w:r>
      <w:r>
        <w:rPr>
          <w:color w:val="231F20"/>
        </w:rPr>
        <w:t>of</w:t>
      </w:r>
      <w:r>
        <w:rPr>
          <w:color w:val="231F20"/>
          <w:spacing w:val="7"/>
        </w:rPr>
        <w:t xml:space="preserve"> </w:t>
      </w:r>
      <w:r>
        <w:rPr>
          <w:color w:val="231F20"/>
        </w:rPr>
        <w:t>a</w:t>
      </w:r>
      <w:r>
        <w:rPr>
          <w:color w:val="231F20"/>
          <w:spacing w:val="7"/>
        </w:rPr>
        <w:t xml:space="preserve"> </w:t>
      </w:r>
      <w:r>
        <w:rPr>
          <w:color w:val="231F20"/>
        </w:rPr>
        <w:t>nucleosome?</w:t>
      </w:r>
    </w:p>
    <w:p w:rsidR="002945FF" w:rsidRDefault="002945FF">
      <w:pPr>
        <w:pStyle w:val="BodyText"/>
        <w:spacing w:before="7"/>
        <w:rPr>
          <w:sz w:val="18"/>
        </w:rPr>
      </w:pPr>
    </w:p>
    <w:p w:rsidR="002945FF" w:rsidRDefault="005F38D1">
      <w:pPr>
        <w:pStyle w:val="BodyText"/>
        <w:tabs>
          <w:tab w:val="left" w:pos="1620"/>
        </w:tabs>
        <w:ind w:left="719"/>
      </w:pPr>
      <w:r>
        <w:rPr>
          <w:color w:val="231F20"/>
        </w:rPr>
        <w:t>Sol.</w:t>
      </w:r>
      <w:r>
        <w:rPr>
          <w:color w:val="231F20"/>
          <w:spacing w:val="30"/>
        </w:rPr>
        <w:t xml:space="preserve"> </w:t>
      </w:r>
      <w:r>
        <w:rPr>
          <w:color w:val="231F20"/>
          <w:spacing w:val="-5"/>
        </w:rPr>
        <w:t>(i)</w:t>
      </w:r>
      <w:r>
        <w:rPr>
          <w:color w:val="231F20"/>
          <w:spacing w:val="-5"/>
        </w:rPr>
        <w:tab/>
        <w:t>Reverse</w:t>
      </w:r>
      <w:r>
        <w:rPr>
          <w:color w:val="231F20"/>
          <w:spacing w:val="2"/>
        </w:rPr>
        <w:t xml:space="preserve"> </w:t>
      </w:r>
      <w:r>
        <w:rPr>
          <w:color w:val="231F20"/>
          <w:spacing w:val="-5"/>
        </w:rPr>
        <w:t>central</w:t>
      </w:r>
      <w:r>
        <w:rPr>
          <w:color w:val="231F20"/>
          <w:spacing w:val="3"/>
        </w:rPr>
        <w:t xml:space="preserve"> </w:t>
      </w:r>
      <w:r>
        <w:rPr>
          <w:color w:val="231F20"/>
          <w:spacing w:val="-4"/>
        </w:rPr>
        <w:t>dogma</w:t>
      </w:r>
      <w:r>
        <w:rPr>
          <w:color w:val="231F20"/>
          <w:spacing w:val="2"/>
        </w:rPr>
        <w:t xml:space="preserve"> </w:t>
      </w:r>
      <w:r>
        <w:rPr>
          <w:color w:val="231F20"/>
          <w:spacing w:val="-3"/>
        </w:rPr>
        <w:t>is</w:t>
      </w:r>
      <w:r>
        <w:rPr>
          <w:color w:val="231F20"/>
          <w:spacing w:val="2"/>
        </w:rPr>
        <w:t xml:space="preserve"> </w:t>
      </w:r>
      <w:r>
        <w:rPr>
          <w:color w:val="231F20"/>
          <w:spacing w:val="-4"/>
        </w:rPr>
        <w:t>the</w:t>
      </w:r>
      <w:r>
        <w:rPr>
          <w:color w:val="231F20"/>
          <w:spacing w:val="3"/>
        </w:rPr>
        <w:t xml:space="preserve"> </w:t>
      </w:r>
      <w:r>
        <w:rPr>
          <w:color w:val="231F20"/>
          <w:spacing w:val="-4"/>
        </w:rPr>
        <w:t>flow</w:t>
      </w:r>
      <w:r>
        <w:rPr>
          <w:color w:val="231F20"/>
          <w:spacing w:val="2"/>
        </w:rPr>
        <w:t xml:space="preserve"> </w:t>
      </w:r>
      <w:r>
        <w:rPr>
          <w:color w:val="231F20"/>
          <w:spacing w:val="-3"/>
        </w:rPr>
        <w:t>of</w:t>
      </w:r>
      <w:r>
        <w:rPr>
          <w:color w:val="231F20"/>
          <w:spacing w:val="2"/>
        </w:rPr>
        <w:t xml:space="preserve"> </w:t>
      </w:r>
      <w:r>
        <w:rPr>
          <w:color w:val="231F20"/>
          <w:spacing w:val="-5"/>
        </w:rPr>
        <w:t>information</w:t>
      </w:r>
      <w:r>
        <w:rPr>
          <w:color w:val="231F20"/>
          <w:spacing w:val="3"/>
        </w:rPr>
        <w:t xml:space="preserve"> </w:t>
      </w:r>
      <w:r>
        <w:rPr>
          <w:color w:val="231F20"/>
          <w:spacing w:val="-3"/>
        </w:rPr>
        <w:t>in</w:t>
      </w:r>
      <w:r>
        <w:rPr>
          <w:color w:val="231F20"/>
          <w:spacing w:val="2"/>
        </w:rPr>
        <w:t xml:space="preserve"> </w:t>
      </w:r>
      <w:r>
        <w:rPr>
          <w:color w:val="231F20"/>
          <w:spacing w:val="-5"/>
        </w:rPr>
        <w:t>reverse</w:t>
      </w:r>
      <w:r>
        <w:rPr>
          <w:color w:val="231F20"/>
          <w:spacing w:val="2"/>
        </w:rPr>
        <w:t xml:space="preserve"> </w:t>
      </w:r>
      <w:r>
        <w:rPr>
          <w:color w:val="231F20"/>
          <w:spacing w:val="-5"/>
        </w:rPr>
        <w:t>direction</w:t>
      </w:r>
      <w:r>
        <w:rPr>
          <w:color w:val="231F20"/>
          <w:spacing w:val="2"/>
        </w:rPr>
        <w:t xml:space="preserve"> </w:t>
      </w:r>
      <w:r>
        <w:rPr>
          <w:i/>
          <w:color w:val="231F20"/>
          <w:spacing w:val="-4"/>
        </w:rPr>
        <w:t>i.e.</w:t>
      </w:r>
      <w:r>
        <w:rPr>
          <w:color w:val="231F20"/>
          <w:spacing w:val="-4"/>
        </w:rPr>
        <w:t>,</w:t>
      </w:r>
      <w:r>
        <w:rPr>
          <w:color w:val="231F20"/>
          <w:spacing w:val="2"/>
        </w:rPr>
        <w:t xml:space="preserve"> </w:t>
      </w:r>
      <w:r>
        <w:rPr>
          <w:color w:val="231F20"/>
          <w:spacing w:val="-4"/>
        </w:rPr>
        <w:t>from</w:t>
      </w:r>
      <w:r>
        <w:rPr>
          <w:color w:val="231F20"/>
          <w:spacing w:val="2"/>
        </w:rPr>
        <w:t xml:space="preserve"> </w:t>
      </w:r>
      <w:r>
        <w:rPr>
          <w:color w:val="231F20"/>
          <w:spacing w:val="-4"/>
        </w:rPr>
        <w:t>RNA</w:t>
      </w:r>
      <w:r>
        <w:rPr>
          <w:color w:val="231F20"/>
          <w:spacing w:val="3"/>
        </w:rPr>
        <w:t xml:space="preserve"> </w:t>
      </w:r>
      <w:r>
        <w:rPr>
          <w:color w:val="231F20"/>
          <w:spacing w:val="-3"/>
        </w:rPr>
        <w:t>to</w:t>
      </w:r>
      <w:r>
        <w:rPr>
          <w:color w:val="231F20"/>
          <w:spacing w:val="2"/>
        </w:rPr>
        <w:t xml:space="preserve"> </w:t>
      </w:r>
      <w:r>
        <w:rPr>
          <w:color w:val="231F20"/>
          <w:spacing w:val="-4"/>
        </w:rPr>
        <w:t>DNA</w:t>
      </w:r>
      <w:r>
        <w:rPr>
          <w:color w:val="231F20"/>
          <w:spacing w:val="2"/>
        </w:rPr>
        <w:t xml:space="preserve"> </w:t>
      </w:r>
      <w:r>
        <w:rPr>
          <w:color w:val="231F20"/>
          <w:spacing w:val="-3"/>
        </w:rPr>
        <w:t>in</w:t>
      </w:r>
      <w:r>
        <w:rPr>
          <w:color w:val="231F20"/>
          <w:spacing w:val="3"/>
        </w:rPr>
        <w:t xml:space="preserve"> </w:t>
      </w:r>
      <w:r>
        <w:rPr>
          <w:color w:val="231F20"/>
          <w:spacing w:val="-4"/>
        </w:rPr>
        <w:t>some</w:t>
      </w:r>
      <w:r>
        <w:rPr>
          <w:color w:val="231F20"/>
          <w:spacing w:val="2"/>
        </w:rPr>
        <w:t xml:space="preserve"> </w:t>
      </w:r>
      <w:r>
        <w:rPr>
          <w:color w:val="231F20"/>
          <w:spacing w:val="-5"/>
        </w:rPr>
        <w:t>viruses</w:t>
      </w:r>
    </w:p>
    <w:p w:rsidR="002945FF" w:rsidRDefault="005F38D1">
      <w:pPr>
        <w:pStyle w:val="BodyText"/>
        <w:spacing w:before="70"/>
        <w:ind w:left="1620"/>
      </w:pPr>
      <w:r>
        <w:rPr>
          <w:i/>
          <w:color w:val="231F20"/>
        </w:rPr>
        <w:t>e.g</w:t>
      </w:r>
      <w:r>
        <w:rPr>
          <w:color w:val="231F20"/>
        </w:rPr>
        <w:t>., retrovirus.</w:t>
      </w:r>
    </w:p>
    <w:p w:rsidR="002945FF" w:rsidRDefault="002945FF">
      <w:pPr>
        <w:sectPr w:rsidR="002945FF">
          <w:pgSz w:w="11520" w:h="15840"/>
          <w:pgMar w:top="480" w:right="0" w:bottom="920" w:left="0" w:header="0" w:footer="725" w:gutter="0"/>
          <w:cols w:space="720"/>
        </w:sectPr>
      </w:pPr>
    </w:p>
    <w:p w:rsidR="002945FF" w:rsidRDefault="002945FF">
      <w:pPr>
        <w:pStyle w:val="BodyText"/>
        <w:spacing w:before="3"/>
        <w:rPr>
          <w:sz w:val="15"/>
        </w:rPr>
      </w:pPr>
    </w:p>
    <w:p w:rsidR="002945FF" w:rsidRDefault="002945FF">
      <w:pPr>
        <w:ind w:left="2345"/>
        <w:jc w:val="center"/>
        <w:rPr>
          <w:sz w:val="14"/>
        </w:rPr>
      </w:pPr>
      <w:r w:rsidRPr="002945FF">
        <w:pict>
          <v:shape id="_x0000_s1139" style="position:absolute;left:0;text-align:left;margin-left:114.05pt;margin-top:7.55pt;width:51.3pt;height:13.2pt;z-index:251689984;mso-position-horizontal-relative:page" coordorigin="2281,151" coordsize="1026,264" o:spt="100" adj="0,,0" path="m3182,213r-10,-10l3091,151r-10,18l3135,203r-715,l2420,223r710,l3081,256r5,5l3091,270r73,-47l3172,217r10,-4m3306,347r-971,l2387,313r-10,-14l2296,347r-15,10l2296,367r81,47l2382,410r5,-10l2335,367r971,l3306,347e" fillcolor="#1e1a16" stroked="f">
            <v:stroke joinstyle="round"/>
            <v:formulas/>
            <v:path arrowok="t" o:connecttype="segments"/>
            <w10:wrap anchorx="page"/>
          </v:shape>
        </w:pict>
      </w:r>
      <w:r w:rsidR="005F38D1">
        <w:rPr>
          <w:noProof/>
          <w:lang w:bidi="hi-IN"/>
        </w:rPr>
        <w:drawing>
          <wp:anchor distT="0" distB="0" distL="0" distR="0" simplePos="0" relativeHeight="251692032" behindDoc="0" locked="0" layoutInCell="1" allowOverlap="1">
            <wp:simplePos x="0" y="0"/>
            <wp:positionH relativeFrom="page">
              <wp:posOffset>1044003</wp:posOffset>
            </wp:positionH>
            <wp:positionV relativeFrom="paragraph">
              <wp:posOffset>113616</wp:posOffset>
            </wp:positionV>
            <wp:extent cx="127800" cy="192239"/>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6.png"/>
                    <pic:cNvPicPr/>
                  </pic:nvPicPr>
                  <pic:blipFill>
                    <a:blip r:embed="rId12" cstate="print"/>
                    <a:stretch>
                      <a:fillRect/>
                    </a:stretch>
                  </pic:blipFill>
                  <pic:spPr>
                    <a:xfrm>
                      <a:off x="0" y="0"/>
                      <a:ext cx="127800" cy="192239"/>
                    </a:xfrm>
                    <a:prstGeom prst="rect">
                      <a:avLst/>
                    </a:prstGeom>
                  </pic:spPr>
                </pic:pic>
              </a:graphicData>
            </a:graphic>
          </wp:anchor>
        </w:drawing>
      </w:r>
      <w:r w:rsidR="005F38D1">
        <w:rPr>
          <w:color w:val="1E1A16"/>
          <w:sz w:val="14"/>
        </w:rPr>
        <w:t>Transcription</w:t>
      </w:r>
    </w:p>
    <w:p w:rsidR="002945FF" w:rsidRDefault="005F38D1">
      <w:pPr>
        <w:pStyle w:val="BodyText"/>
        <w:spacing w:before="81" w:line="170" w:lineRule="exact"/>
        <w:ind w:left="1826"/>
      </w:pPr>
      <w:r>
        <w:rPr>
          <w:color w:val="1E1A16"/>
          <w:w w:val="105"/>
        </w:rPr>
        <w:t>DNA</w:t>
      </w:r>
    </w:p>
    <w:p w:rsidR="002945FF" w:rsidRDefault="005F38D1">
      <w:pPr>
        <w:spacing w:line="120" w:lineRule="exact"/>
        <w:ind w:left="2371"/>
        <w:jc w:val="center"/>
        <w:rPr>
          <w:sz w:val="16"/>
        </w:rPr>
      </w:pPr>
      <w:r>
        <w:rPr>
          <w:color w:val="1E1A16"/>
          <w:sz w:val="16"/>
        </w:rPr>
        <w:t>Reverse</w:t>
      </w:r>
    </w:p>
    <w:p w:rsidR="002945FF" w:rsidRDefault="005F38D1">
      <w:pPr>
        <w:spacing w:line="181" w:lineRule="exact"/>
        <w:ind w:left="2362"/>
        <w:jc w:val="center"/>
        <w:rPr>
          <w:sz w:val="16"/>
        </w:rPr>
      </w:pPr>
      <w:r>
        <w:rPr>
          <w:color w:val="1E1A16"/>
          <w:spacing w:val="-2"/>
          <w:sz w:val="16"/>
        </w:rPr>
        <w:t>transcription</w:t>
      </w:r>
    </w:p>
    <w:p w:rsidR="002945FF" w:rsidRDefault="005F38D1">
      <w:pPr>
        <w:pStyle w:val="BodyText"/>
        <w:spacing w:before="7"/>
        <w:rPr>
          <w:sz w:val="28"/>
        </w:rPr>
      </w:pPr>
      <w:r>
        <w:br w:type="column"/>
      </w:r>
    </w:p>
    <w:p w:rsidR="002945FF" w:rsidRDefault="005F38D1">
      <w:pPr>
        <w:ind w:left="79"/>
        <w:rPr>
          <w:sz w:val="16"/>
        </w:rPr>
      </w:pPr>
      <w:r>
        <w:rPr>
          <w:color w:val="1E1A16"/>
          <w:position w:val="-12"/>
          <w:sz w:val="20"/>
        </w:rPr>
        <w:t xml:space="preserve">RNA </w:t>
      </w:r>
      <w:r>
        <w:rPr>
          <w:color w:val="1E1A16"/>
          <w:sz w:val="16"/>
        </w:rPr>
        <w:t>Translation</w:t>
      </w:r>
    </w:p>
    <w:p w:rsidR="002945FF" w:rsidRDefault="005F38D1">
      <w:pPr>
        <w:pStyle w:val="BodyText"/>
      </w:pPr>
      <w:r>
        <w:br w:type="column"/>
      </w:r>
    </w:p>
    <w:p w:rsidR="002945FF" w:rsidRDefault="002945FF">
      <w:pPr>
        <w:pStyle w:val="BodyText"/>
        <w:spacing w:before="3"/>
        <w:rPr>
          <w:sz w:val="16"/>
        </w:rPr>
      </w:pPr>
    </w:p>
    <w:p w:rsidR="002945FF" w:rsidRDefault="005F38D1">
      <w:pPr>
        <w:pStyle w:val="BodyText"/>
        <w:ind w:left="310"/>
      </w:pPr>
      <w:r>
        <w:rPr>
          <w:color w:val="1E1A16"/>
          <w:w w:val="105"/>
        </w:rPr>
        <w:t>Protein</w:t>
      </w:r>
    </w:p>
    <w:p w:rsidR="002945FF" w:rsidRDefault="002945FF">
      <w:pPr>
        <w:sectPr w:rsidR="002945FF">
          <w:type w:val="continuous"/>
          <w:pgSz w:w="11520" w:h="15840"/>
          <w:pgMar w:top="1080" w:right="0" w:bottom="920" w:left="0" w:header="720" w:footer="720" w:gutter="0"/>
          <w:cols w:num="3" w:space="720" w:equalWidth="0">
            <w:col w:w="3230" w:space="40"/>
            <w:col w:w="1454" w:space="39"/>
            <w:col w:w="6757"/>
          </w:cols>
        </w:sectPr>
      </w:pPr>
    </w:p>
    <w:p w:rsidR="002945FF" w:rsidRDefault="002945FF">
      <w:pPr>
        <w:pStyle w:val="BodyText"/>
        <w:spacing w:before="8"/>
        <w:rPr>
          <w:sz w:val="8"/>
        </w:rPr>
      </w:pPr>
    </w:p>
    <w:p w:rsidR="002945FF" w:rsidRDefault="002945FF">
      <w:pPr>
        <w:pStyle w:val="BodyText"/>
        <w:tabs>
          <w:tab w:val="left" w:pos="1620"/>
        </w:tabs>
        <w:spacing w:before="68"/>
        <w:ind w:left="1170"/>
      </w:pPr>
      <w:r>
        <w:pict>
          <v:shape id="_x0000_s1138" style="position:absolute;left:0;text-align:left;margin-left:190pt;margin-top:-25.7pt;width:60.85pt;height:5.8pt;z-index:-252920832;mso-position-horizontal-relative:page" coordorigin="3800,-514" coordsize="1217,116" o:spt="100" adj="0,,0" path="m4978,-456r-63,43l4920,-403r5,4l5001,-446r-19,l4982,-453r-4,-3xm4964,-466r-1164,l3800,-446r1164,l4978,-456r-14,-10xm4982,-453r,7l4992,-446r-10,-7xm4992,-466r-10,7l4982,-453r10,7l4992,-466xm4992,-466r,20l5001,-446r-9,-20xm5001,-466r-9,l5001,-446r,-20xm5001,-466r,20l5016,-456r-15,-10xm4982,-459r-4,3l4982,-453r,-6xm4925,-514r-10,14l4978,-456r4,-3l4982,-466r19,l4925,-514xm4992,-466r-10,l4982,-459r10,-7xe" fillcolor="#1e1a16" stroked="f">
            <v:stroke joinstyle="round"/>
            <v:formulas/>
            <v:path arrowok="t" o:connecttype="segments"/>
            <w10:wrap anchorx="page"/>
          </v:shape>
        </w:pict>
      </w:r>
      <w:r w:rsidR="005F38D1">
        <w:rPr>
          <w:color w:val="231F20"/>
          <w:spacing w:val="-4"/>
        </w:rPr>
        <w:t>(ii)</w:t>
      </w:r>
      <w:r w:rsidR="005F38D1">
        <w:rPr>
          <w:color w:val="231F20"/>
          <w:spacing w:val="-4"/>
        </w:rPr>
        <w:tab/>
      </w:r>
      <w:r w:rsidR="005F38D1">
        <w:rPr>
          <w:i/>
          <w:color w:val="231F20"/>
          <w:spacing w:val="-4"/>
        </w:rPr>
        <w:t>nu</w:t>
      </w:r>
      <w:r w:rsidR="005F38D1">
        <w:rPr>
          <w:color w:val="231F20"/>
          <w:spacing w:val="-4"/>
        </w:rPr>
        <w:t>-body</w:t>
      </w:r>
      <w:r w:rsidR="005F38D1">
        <w:rPr>
          <w:color w:val="231F20"/>
          <w:spacing w:val="4"/>
        </w:rPr>
        <w:t xml:space="preserve"> </w:t>
      </w:r>
      <w:r w:rsidR="005F38D1">
        <w:rPr>
          <w:color w:val="231F20"/>
        </w:rPr>
        <w:t>is</w:t>
      </w:r>
      <w:r w:rsidR="005F38D1">
        <w:rPr>
          <w:color w:val="231F20"/>
          <w:spacing w:val="5"/>
        </w:rPr>
        <w:t xml:space="preserve"> </w:t>
      </w:r>
      <w:r w:rsidR="005F38D1">
        <w:rPr>
          <w:color w:val="231F20"/>
          <w:spacing w:val="-3"/>
        </w:rPr>
        <w:t>the</w:t>
      </w:r>
      <w:r w:rsidR="005F38D1">
        <w:rPr>
          <w:color w:val="231F20"/>
          <w:spacing w:val="5"/>
        </w:rPr>
        <w:t xml:space="preserve"> </w:t>
      </w:r>
      <w:r w:rsidR="005F38D1">
        <w:rPr>
          <w:color w:val="231F20"/>
          <w:spacing w:val="-4"/>
        </w:rPr>
        <w:t>central</w:t>
      </w:r>
      <w:r w:rsidR="005F38D1">
        <w:rPr>
          <w:color w:val="231F20"/>
          <w:spacing w:val="5"/>
        </w:rPr>
        <w:t xml:space="preserve"> </w:t>
      </w:r>
      <w:r w:rsidR="005F38D1">
        <w:rPr>
          <w:color w:val="231F20"/>
          <w:spacing w:val="-3"/>
        </w:rPr>
        <w:t>octamer</w:t>
      </w:r>
      <w:r w:rsidR="005F38D1">
        <w:rPr>
          <w:color w:val="231F20"/>
          <w:spacing w:val="6"/>
        </w:rPr>
        <w:t xml:space="preserve"> </w:t>
      </w:r>
      <w:r w:rsidR="005F38D1">
        <w:rPr>
          <w:color w:val="231F20"/>
          <w:spacing w:val="-3"/>
        </w:rPr>
        <w:t>histone</w:t>
      </w:r>
      <w:r w:rsidR="005F38D1">
        <w:rPr>
          <w:color w:val="231F20"/>
          <w:spacing w:val="5"/>
        </w:rPr>
        <w:t xml:space="preserve"> </w:t>
      </w:r>
      <w:r w:rsidR="005F38D1">
        <w:rPr>
          <w:color w:val="231F20"/>
          <w:spacing w:val="-3"/>
        </w:rPr>
        <w:t>protein</w:t>
      </w:r>
      <w:r w:rsidR="005F38D1">
        <w:rPr>
          <w:color w:val="231F20"/>
          <w:spacing w:val="6"/>
        </w:rPr>
        <w:t xml:space="preserve"> </w:t>
      </w:r>
      <w:r w:rsidR="005F38D1">
        <w:rPr>
          <w:color w:val="231F20"/>
          <w:spacing w:val="-3"/>
        </w:rPr>
        <w:t>(two</w:t>
      </w:r>
      <w:r w:rsidR="005F38D1">
        <w:rPr>
          <w:color w:val="231F20"/>
          <w:spacing w:val="5"/>
        </w:rPr>
        <w:t xml:space="preserve"> </w:t>
      </w:r>
      <w:r w:rsidR="005F38D1">
        <w:rPr>
          <w:color w:val="231F20"/>
          <w:spacing w:val="-4"/>
        </w:rPr>
        <w:t>copies</w:t>
      </w:r>
      <w:r w:rsidR="005F38D1">
        <w:rPr>
          <w:color w:val="231F20"/>
          <w:spacing w:val="5"/>
        </w:rPr>
        <w:t xml:space="preserve"> </w:t>
      </w:r>
      <w:r w:rsidR="005F38D1">
        <w:rPr>
          <w:color w:val="231F20"/>
        </w:rPr>
        <w:t>of</w:t>
      </w:r>
      <w:r w:rsidR="005F38D1">
        <w:rPr>
          <w:color w:val="231F20"/>
          <w:spacing w:val="6"/>
        </w:rPr>
        <w:t xml:space="preserve"> </w:t>
      </w:r>
      <w:r w:rsidR="005F38D1">
        <w:rPr>
          <w:color w:val="231F20"/>
          <w:spacing w:val="-3"/>
        </w:rPr>
        <w:t>each–</w:t>
      </w:r>
      <w:r w:rsidR="005F38D1">
        <w:rPr>
          <w:color w:val="231F20"/>
          <w:spacing w:val="6"/>
        </w:rPr>
        <w:t xml:space="preserve"> </w:t>
      </w:r>
      <w:r w:rsidR="005F38D1">
        <w:rPr>
          <w:color w:val="231F20"/>
          <w:spacing w:val="-4"/>
        </w:rPr>
        <w:t>H</w:t>
      </w:r>
      <w:r w:rsidR="005F38D1">
        <w:rPr>
          <w:color w:val="231F20"/>
          <w:spacing w:val="-4"/>
          <w:position w:val="-6"/>
          <w:sz w:val="14"/>
        </w:rPr>
        <w:t>2</w:t>
      </w:r>
      <w:r w:rsidR="005F38D1">
        <w:rPr>
          <w:color w:val="231F20"/>
          <w:spacing w:val="-4"/>
        </w:rPr>
        <w:t>A,</w:t>
      </w:r>
      <w:r w:rsidR="005F38D1">
        <w:rPr>
          <w:color w:val="231F20"/>
          <w:spacing w:val="4"/>
        </w:rPr>
        <w:t xml:space="preserve"> </w:t>
      </w:r>
      <w:r w:rsidR="005F38D1">
        <w:rPr>
          <w:color w:val="231F20"/>
          <w:spacing w:val="-3"/>
        </w:rPr>
        <w:t>H</w:t>
      </w:r>
      <w:r w:rsidR="005F38D1">
        <w:rPr>
          <w:color w:val="231F20"/>
          <w:spacing w:val="-3"/>
          <w:position w:val="-6"/>
          <w:sz w:val="14"/>
        </w:rPr>
        <w:t>2</w:t>
      </w:r>
      <w:r w:rsidR="005F38D1">
        <w:rPr>
          <w:color w:val="231F20"/>
          <w:spacing w:val="-3"/>
        </w:rPr>
        <w:t>B,</w:t>
      </w:r>
      <w:r w:rsidR="005F38D1">
        <w:rPr>
          <w:color w:val="231F20"/>
          <w:spacing w:val="4"/>
        </w:rPr>
        <w:t xml:space="preserve"> </w:t>
      </w:r>
      <w:r w:rsidR="005F38D1">
        <w:rPr>
          <w:color w:val="231F20"/>
        </w:rPr>
        <w:t>H</w:t>
      </w:r>
      <w:r w:rsidR="005F38D1">
        <w:rPr>
          <w:color w:val="231F20"/>
          <w:position w:val="-6"/>
          <w:sz w:val="14"/>
        </w:rPr>
        <w:t>3</w:t>
      </w:r>
      <w:r w:rsidR="005F38D1">
        <w:rPr>
          <w:color w:val="231F20"/>
          <w:spacing w:val="23"/>
          <w:position w:val="-6"/>
          <w:sz w:val="14"/>
        </w:rPr>
        <w:t xml:space="preserve"> </w:t>
      </w:r>
      <w:r w:rsidR="005F38D1">
        <w:rPr>
          <w:color w:val="231F20"/>
          <w:spacing w:val="-3"/>
        </w:rPr>
        <w:t>and</w:t>
      </w:r>
      <w:r w:rsidR="005F38D1">
        <w:rPr>
          <w:color w:val="231F20"/>
          <w:spacing w:val="5"/>
        </w:rPr>
        <w:t xml:space="preserve"> </w:t>
      </w:r>
      <w:r w:rsidR="005F38D1">
        <w:rPr>
          <w:color w:val="231F20"/>
        </w:rPr>
        <w:t>H</w:t>
      </w:r>
      <w:r w:rsidR="005F38D1">
        <w:rPr>
          <w:color w:val="231F20"/>
          <w:position w:val="-6"/>
          <w:sz w:val="14"/>
        </w:rPr>
        <w:t>4</w:t>
      </w:r>
      <w:r w:rsidR="005F38D1">
        <w:rPr>
          <w:color w:val="231F20"/>
        </w:rPr>
        <w:t>)</w:t>
      </w:r>
      <w:r w:rsidR="005F38D1">
        <w:rPr>
          <w:color w:val="231F20"/>
          <w:spacing w:val="5"/>
        </w:rPr>
        <w:t xml:space="preserve"> </w:t>
      </w:r>
      <w:r w:rsidR="005F38D1">
        <w:rPr>
          <w:color w:val="231F20"/>
        </w:rPr>
        <w:t>of</w:t>
      </w:r>
      <w:r w:rsidR="005F38D1">
        <w:rPr>
          <w:color w:val="231F20"/>
          <w:spacing w:val="4"/>
        </w:rPr>
        <w:t xml:space="preserve"> </w:t>
      </w:r>
      <w:r w:rsidR="005F38D1">
        <w:rPr>
          <w:color w:val="231F20"/>
          <w:spacing w:val="-4"/>
        </w:rPr>
        <w:t>nucleosome.</w:t>
      </w:r>
    </w:p>
    <w:p w:rsidR="002945FF" w:rsidRDefault="005F38D1">
      <w:pPr>
        <w:pStyle w:val="BodyText"/>
        <w:spacing w:before="157"/>
        <w:ind w:left="1620"/>
      </w:pPr>
      <w:r>
        <w:rPr>
          <w:color w:val="231F20"/>
        </w:rPr>
        <w:t>DNA</w:t>
      </w:r>
      <w:r>
        <w:rPr>
          <w:color w:val="231F20"/>
          <w:spacing w:val="33"/>
        </w:rPr>
        <w:t xml:space="preserve"> </w:t>
      </w:r>
      <w:r>
        <w:rPr>
          <w:color w:val="231F20"/>
        </w:rPr>
        <w:t>coils</w:t>
      </w:r>
      <w:r>
        <w:rPr>
          <w:color w:val="231F20"/>
          <w:spacing w:val="34"/>
        </w:rPr>
        <w:t xml:space="preserve"> </w:t>
      </w:r>
      <w:r>
        <w:rPr>
          <w:color w:val="231F20"/>
        </w:rPr>
        <w:t>around</w:t>
      </w:r>
      <w:r>
        <w:rPr>
          <w:color w:val="231F20"/>
          <w:spacing w:val="34"/>
        </w:rPr>
        <w:t xml:space="preserve"> </w:t>
      </w:r>
      <w:r>
        <w:rPr>
          <w:color w:val="231F20"/>
        </w:rPr>
        <w:t>the</w:t>
      </w:r>
      <w:r>
        <w:rPr>
          <w:color w:val="231F20"/>
          <w:spacing w:val="33"/>
        </w:rPr>
        <w:t xml:space="preserve"> </w:t>
      </w:r>
      <w:r>
        <w:rPr>
          <w:color w:val="231F20"/>
        </w:rPr>
        <w:t>histone</w:t>
      </w:r>
      <w:r>
        <w:rPr>
          <w:color w:val="231F20"/>
          <w:spacing w:val="34"/>
        </w:rPr>
        <w:t xml:space="preserve"> </w:t>
      </w:r>
      <w:r>
        <w:rPr>
          <w:color w:val="231F20"/>
        </w:rPr>
        <w:t>octamer</w:t>
      </w:r>
      <w:r>
        <w:rPr>
          <w:color w:val="231F20"/>
          <w:spacing w:val="34"/>
        </w:rPr>
        <w:t xml:space="preserve"> </w:t>
      </w:r>
      <w:r>
        <w:rPr>
          <w:color w:val="231F20"/>
        </w:rPr>
        <w:t>has</w:t>
      </w:r>
      <w:r>
        <w:rPr>
          <w:color w:val="231F20"/>
          <w:spacing w:val="34"/>
        </w:rPr>
        <w:t xml:space="preserve"> </w:t>
      </w:r>
      <w:r>
        <w:rPr>
          <w:color w:val="231F20"/>
        </w:rPr>
        <w:t>200</w:t>
      </w:r>
      <w:r>
        <w:rPr>
          <w:color w:val="231F20"/>
          <w:spacing w:val="33"/>
        </w:rPr>
        <w:t xml:space="preserve"> </w:t>
      </w:r>
      <w:r>
        <w:rPr>
          <w:color w:val="231F20"/>
        </w:rPr>
        <w:t>bp.</w:t>
      </w:r>
      <w:r>
        <w:rPr>
          <w:color w:val="231F20"/>
          <w:spacing w:val="34"/>
        </w:rPr>
        <w:t xml:space="preserve"> </w:t>
      </w:r>
      <w:r>
        <w:rPr>
          <w:color w:val="231F20"/>
        </w:rPr>
        <w:t>The</w:t>
      </w:r>
      <w:r>
        <w:rPr>
          <w:color w:val="231F20"/>
          <w:spacing w:val="34"/>
        </w:rPr>
        <w:t xml:space="preserve"> </w:t>
      </w:r>
      <w:r>
        <w:rPr>
          <w:color w:val="231F20"/>
        </w:rPr>
        <w:t>distance</w:t>
      </w:r>
      <w:r>
        <w:rPr>
          <w:color w:val="231F20"/>
          <w:spacing w:val="34"/>
        </w:rPr>
        <w:t xml:space="preserve"> </w:t>
      </w:r>
      <w:r>
        <w:rPr>
          <w:color w:val="231F20"/>
        </w:rPr>
        <w:t>between</w:t>
      </w:r>
      <w:r>
        <w:rPr>
          <w:color w:val="231F20"/>
          <w:spacing w:val="33"/>
        </w:rPr>
        <w:t xml:space="preserve"> </w:t>
      </w:r>
      <w:r>
        <w:rPr>
          <w:color w:val="231F20"/>
        </w:rPr>
        <w:t>one</w:t>
      </w:r>
      <w:r>
        <w:rPr>
          <w:color w:val="231F20"/>
          <w:spacing w:val="34"/>
        </w:rPr>
        <w:t xml:space="preserve"> </w:t>
      </w:r>
      <w:r>
        <w:rPr>
          <w:color w:val="231F20"/>
        </w:rPr>
        <w:t>bp</w:t>
      </w:r>
      <w:r>
        <w:rPr>
          <w:color w:val="231F20"/>
          <w:spacing w:val="34"/>
        </w:rPr>
        <w:t xml:space="preserve"> </w:t>
      </w:r>
      <w:r>
        <w:rPr>
          <w:color w:val="231F20"/>
        </w:rPr>
        <w:t>is</w:t>
      </w:r>
      <w:r>
        <w:rPr>
          <w:color w:val="231F20"/>
          <w:spacing w:val="34"/>
        </w:rPr>
        <w:t xml:space="preserve"> </w:t>
      </w:r>
      <w:r>
        <w:rPr>
          <w:color w:val="231F20"/>
        </w:rPr>
        <w:t>approximately</w:t>
      </w:r>
    </w:p>
    <w:p w:rsidR="002945FF" w:rsidRDefault="005F38D1">
      <w:pPr>
        <w:pStyle w:val="BodyText"/>
        <w:spacing w:before="70"/>
        <w:ind w:left="1620"/>
      </w:pPr>
      <w:r>
        <w:rPr>
          <w:color w:val="231F20"/>
        </w:rPr>
        <w:t>0.34 nm. Thus, length of DNA with 200 bp = 200 × 0.34 = 68 nm.</w:t>
      </w:r>
    </w:p>
    <w:p w:rsidR="002945FF" w:rsidRDefault="002945FF">
      <w:pPr>
        <w:sectPr w:rsidR="002945FF">
          <w:type w:val="continuous"/>
          <w:pgSz w:w="11520" w:h="15840"/>
          <w:pgMar w:top="1080" w:right="0" w:bottom="920" w:left="0" w:header="720" w:footer="720" w:gutter="0"/>
          <w:cols w:space="720"/>
        </w:sectPr>
      </w:pPr>
    </w:p>
    <w:p w:rsidR="002945FF" w:rsidRDefault="005F38D1">
      <w:pPr>
        <w:tabs>
          <w:tab w:val="left" w:pos="7623"/>
          <w:tab w:val="left" w:pos="11519"/>
        </w:tabs>
        <w:spacing w:before="86"/>
        <w:ind w:left="720"/>
        <w:rPr>
          <w:sz w:val="24"/>
        </w:rPr>
      </w:pPr>
      <w:r>
        <w:rPr>
          <w:color w:val="231F20"/>
          <w:position w:val="2"/>
          <w:sz w:val="19"/>
        </w:rPr>
        <w:lastRenderedPageBreak/>
        <w:t>Solutions  of</w:t>
      </w:r>
      <w:r>
        <w:rPr>
          <w:color w:val="231F20"/>
          <w:spacing w:val="-12"/>
          <w:position w:val="2"/>
          <w:sz w:val="19"/>
        </w:rPr>
        <w:t xml:space="preserve"> </w:t>
      </w:r>
      <w:r>
        <w:rPr>
          <w:color w:val="231F20"/>
          <w:position w:val="2"/>
          <w:sz w:val="19"/>
        </w:rPr>
        <w:t>Assignment</w:t>
      </w:r>
      <w:r>
        <w:rPr>
          <w:color w:val="231F20"/>
          <w:spacing w:val="25"/>
          <w:position w:val="2"/>
          <w:sz w:val="19"/>
        </w:rPr>
        <w:t xml:space="preserve"> </w:t>
      </w:r>
      <w:r>
        <w:rPr>
          <w:color w:val="231F20"/>
          <w:position w:val="2"/>
          <w:sz w:val="19"/>
        </w:rPr>
        <w:t>(Set-1)</w:t>
      </w:r>
      <w:r>
        <w:rPr>
          <w:color w:val="231F20"/>
          <w:position w:val="2"/>
          <w:sz w:val="19"/>
        </w:rPr>
        <w:tab/>
        <w:t>Molecular  Basis  of  Inheritance</w:t>
      </w:r>
      <w:r>
        <w:rPr>
          <w:color w:val="231F20"/>
          <w:sz w:val="19"/>
          <w:shd w:val="clear" w:color="auto" w:fill="DCDDDE"/>
        </w:rPr>
        <w:t xml:space="preserve"> </w:t>
      </w:r>
      <w:r>
        <w:rPr>
          <w:color w:val="231F20"/>
          <w:spacing w:val="48"/>
          <w:sz w:val="19"/>
          <w:shd w:val="clear" w:color="auto" w:fill="DCDDDE"/>
        </w:rPr>
        <w:t xml:space="preserve"> </w:t>
      </w:r>
      <w:r>
        <w:rPr>
          <w:color w:val="231F20"/>
          <w:sz w:val="24"/>
          <w:shd w:val="clear" w:color="auto" w:fill="DCDDDE"/>
        </w:rPr>
        <w:t>53</w:t>
      </w:r>
      <w:r>
        <w:rPr>
          <w:color w:val="231F20"/>
          <w:sz w:val="24"/>
          <w:shd w:val="clear" w:color="auto" w:fill="DCDDDE"/>
        </w:rPr>
        <w:tab/>
      </w:r>
    </w:p>
    <w:p w:rsidR="002945FF" w:rsidRDefault="002945FF">
      <w:pPr>
        <w:pStyle w:val="BodyText"/>
        <w:spacing w:line="20" w:lineRule="exact"/>
        <w:ind w:left="710"/>
        <w:rPr>
          <w:sz w:val="2"/>
        </w:rPr>
      </w:pPr>
      <w:r>
        <w:rPr>
          <w:sz w:val="2"/>
        </w:rPr>
      </w:r>
      <w:r>
        <w:rPr>
          <w:sz w:val="2"/>
        </w:rPr>
        <w:pict>
          <v:group id="_x0000_s1136" style="width:475.95pt;height:1pt;mso-position-horizontal-relative:char;mso-position-vertical-relative:line" coordsize="9519,20">
            <v:line id="_x0000_s1137" style="position:absolute" from="0,10" to="9518,10" strokecolor="#231f20" strokeweight=".34994mm"/>
            <w10:wrap type="none"/>
            <w10:anchorlock/>
          </v:group>
        </w:pict>
      </w:r>
    </w:p>
    <w:p w:rsidR="002945FF" w:rsidRDefault="002945FF">
      <w:pPr>
        <w:pStyle w:val="BodyText"/>
        <w:spacing w:before="4"/>
        <w:rPr>
          <w:sz w:val="12"/>
        </w:rPr>
      </w:pPr>
    </w:p>
    <w:p w:rsidR="002945FF" w:rsidRDefault="005F38D1">
      <w:pPr>
        <w:pStyle w:val="ListParagraph"/>
        <w:numPr>
          <w:ilvl w:val="0"/>
          <w:numId w:val="16"/>
        </w:numPr>
        <w:tabs>
          <w:tab w:val="left" w:pos="1171"/>
        </w:tabs>
        <w:spacing w:before="68"/>
        <w:ind w:left="1170"/>
        <w:rPr>
          <w:sz w:val="20"/>
        </w:rPr>
      </w:pPr>
      <w:r>
        <w:rPr>
          <w:color w:val="231F20"/>
          <w:sz w:val="20"/>
        </w:rPr>
        <w:t>Discuss the role of NHC proteins. Differentiate between euchromatin and</w:t>
      </w:r>
      <w:r>
        <w:rPr>
          <w:color w:val="231F20"/>
          <w:spacing w:val="-34"/>
          <w:sz w:val="20"/>
        </w:rPr>
        <w:t xml:space="preserve"> </w:t>
      </w:r>
      <w:r>
        <w:rPr>
          <w:color w:val="231F20"/>
          <w:sz w:val="20"/>
        </w:rPr>
        <w:t>heterochromatin.</w:t>
      </w:r>
    </w:p>
    <w:p w:rsidR="002945FF" w:rsidRDefault="002945FF">
      <w:pPr>
        <w:pStyle w:val="BodyText"/>
        <w:spacing w:before="7"/>
        <w:rPr>
          <w:sz w:val="18"/>
        </w:rPr>
      </w:pPr>
    </w:p>
    <w:p w:rsidR="002945FF" w:rsidRDefault="005F38D1">
      <w:pPr>
        <w:pStyle w:val="BodyText"/>
        <w:spacing w:line="312" w:lineRule="auto"/>
        <w:ind w:left="1170" w:right="715" w:hanging="451"/>
        <w:jc w:val="both"/>
      </w:pPr>
      <w:r>
        <w:rPr>
          <w:color w:val="231F20"/>
        </w:rPr>
        <w:t>Sol. The packaging of chromatin at higher level requires additional set of proteins that collectively are referred to as NHC (Non</w:t>
      </w:r>
      <w:r>
        <w:rPr>
          <w:color w:val="231F20"/>
        </w:rPr>
        <w:t>-histone chromosomal) proteins.</w:t>
      </w:r>
    </w:p>
    <w:p w:rsidR="002945FF" w:rsidRDefault="002945FF">
      <w:pPr>
        <w:pStyle w:val="BodyText"/>
        <w:rPr>
          <w:sz w:val="11"/>
        </w:rPr>
      </w:pPr>
    </w:p>
    <w:tbl>
      <w:tblPr>
        <w:tblW w:w="0" w:type="auto"/>
        <w:tblInd w:w="16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tblPr>
      <w:tblGrid>
        <w:gridCol w:w="917"/>
        <w:gridCol w:w="3042"/>
        <w:gridCol w:w="2338"/>
      </w:tblGrid>
      <w:tr w:rsidR="002945FF">
        <w:trPr>
          <w:trHeight w:val="305"/>
        </w:trPr>
        <w:tc>
          <w:tcPr>
            <w:tcW w:w="917" w:type="dxa"/>
          </w:tcPr>
          <w:p w:rsidR="002945FF" w:rsidRDefault="005F38D1">
            <w:pPr>
              <w:pStyle w:val="TableParagraph"/>
              <w:spacing w:before="38"/>
              <w:ind w:left="165"/>
              <w:rPr>
                <w:sz w:val="20"/>
              </w:rPr>
            </w:pPr>
            <w:r>
              <w:rPr>
                <w:sz w:val="20"/>
              </w:rPr>
              <w:t>S. No.</w:t>
            </w:r>
          </w:p>
        </w:tc>
        <w:tc>
          <w:tcPr>
            <w:tcW w:w="3042" w:type="dxa"/>
          </w:tcPr>
          <w:p w:rsidR="002945FF" w:rsidRDefault="005F38D1">
            <w:pPr>
              <w:pStyle w:val="TableParagraph"/>
              <w:spacing w:before="38"/>
              <w:ind w:left="909"/>
              <w:rPr>
                <w:sz w:val="20"/>
              </w:rPr>
            </w:pPr>
            <w:r>
              <w:rPr>
                <w:w w:val="110"/>
                <w:sz w:val="20"/>
              </w:rPr>
              <w:t>Euchromatin</w:t>
            </w:r>
          </w:p>
        </w:tc>
        <w:tc>
          <w:tcPr>
            <w:tcW w:w="2338" w:type="dxa"/>
          </w:tcPr>
          <w:p w:rsidR="002945FF" w:rsidRDefault="005F38D1">
            <w:pPr>
              <w:pStyle w:val="TableParagraph"/>
              <w:spacing w:before="38"/>
              <w:ind w:left="364"/>
              <w:rPr>
                <w:sz w:val="20"/>
              </w:rPr>
            </w:pPr>
            <w:r>
              <w:rPr>
                <w:w w:val="110"/>
                <w:sz w:val="20"/>
              </w:rPr>
              <w:t>Heterochromatin</w:t>
            </w:r>
          </w:p>
        </w:tc>
      </w:tr>
      <w:tr w:rsidR="002945FF">
        <w:trPr>
          <w:trHeight w:val="305"/>
        </w:trPr>
        <w:tc>
          <w:tcPr>
            <w:tcW w:w="917" w:type="dxa"/>
          </w:tcPr>
          <w:p w:rsidR="002945FF" w:rsidRDefault="005F38D1">
            <w:pPr>
              <w:pStyle w:val="TableParagraph"/>
              <w:spacing w:before="39"/>
              <w:ind w:left="262" w:right="315"/>
              <w:jc w:val="center"/>
              <w:rPr>
                <w:sz w:val="20"/>
              </w:rPr>
            </w:pPr>
            <w:r>
              <w:rPr>
                <w:sz w:val="20"/>
              </w:rPr>
              <w:t>i.</w:t>
            </w:r>
          </w:p>
        </w:tc>
        <w:tc>
          <w:tcPr>
            <w:tcW w:w="3042" w:type="dxa"/>
          </w:tcPr>
          <w:p w:rsidR="002945FF" w:rsidRDefault="005F38D1">
            <w:pPr>
              <w:pStyle w:val="TableParagraph"/>
              <w:spacing w:before="39"/>
              <w:rPr>
                <w:sz w:val="20"/>
              </w:rPr>
            </w:pPr>
            <w:r>
              <w:rPr>
                <w:sz w:val="20"/>
              </w:rPr>
              <w:t>Genetically active region.</w:t>
            </w:r>
          </w:p>
        </w:tc>
        <w:tc>
          <w:tcPr>
            <w:tcW w:w="2338" w:type="dxa"/>
          </w:tcPr>
          <w:p w:rsidR="002945FF" w:rsidRDefault="005F38D1">
            <w:pPr>
              <w:pStyle w:val="TableParagraph"/>
              <w:spacing w:before="39"/>
              <w:ind w:left="111"/>
              <w:rPr>
                <w:sz w:val="20"/>
              </w:rPr>
            </w:pPr>
            <w:r>
              <w:rPr>
                <w:sz w:val="20"/>
              </w:rPr>
              <w:t>Inactive.</w:t>
            </w:r>
          </w:p>
        </w:tc>
      </w:tr>
      <w:tr w:rsidR="002945FF">
        <w:trPr>
          <w:trHeight w:val="305"/>
        </w:trPr>
        <w:tc>
          <w:tcPr>
            <w:tcW w:w="917" w:type="dxa"/>
          </w:tcPr>
          <w:p w:rsidR="002945FF" w:rsidRDefault="005F38D1">
            <w:pPr>
              <w:pStyle w:val="TableParagraph"/>
              <w:spacing w:before="38"/>
              <w:ind w:left="318" w:right="315"/>
              <w:jc w:val="center"/>
              <w:rPr>
                <w:sz w:val="20"/>
              </w:rPr>
            </w:pPr>
            <w:r>
              <w:rPr>
                <w:sz w:val="20"/>
              </w:rPr>
              <w:t>ii.</w:t>
            </w:r>
          </w:p>
        </w:tc>
        <w:tc>
          <w:tcPr>
            <w:tcW w:w="3042" w:type="dxa"/>
          </w:tcPr>
          <w:p w:rsidR="002945FF" w:rsidRDefault="005F38D1">
            <w:pPr>
              <w:pStyle w:val="TableParagraph"/>
              <w:spacing w:before="38"/>
              <w:rPr>
                <w:sz w:val="20"/>
              </w:rPr>
            </w:pPr>
            <w:r>
              <w:rPr>
                <w:sz w:val="20"/>
              </w:rPr>
              <w:t>Chromatin is loosely packed.</w:t>
            </w:r>
          </w:p>
        </w:tc>
        <w:tc>
          <w:tcPr>
            <w:tcW w:w="2338" w:type="dxa"/>
          </w:tcPr>
          <w:p w:rsidR="002945FF" w:rsidRDefault="005F38D1">
            <w:pPr>
              <w:pStyle w:val="TableParagraph"/>
              <w:spacing w:before="38"/>
              <w:ind w:left="111"/>
              <w:rPr>
                <w:sz w:val="20"/>
              </w:rPr>
            </w:pPr>
            <w:r>
              <w:rPr>
                <w:sz w:val="20"/>
              </w:rPr>
              <w:t>Densely packed.</w:t>
            </w:r>
          </w:p>
        </w:tc>
      </w:tr>
      <w:tr w:rsidR="002945FF">
        <w:trPr>
          <w:trHeight w:val="316"/>
        </w:trPr>
        <w:tc>
          <w:tcPr>
            <w:tcW w:w="917" w:type="dxa"/>
            <w:tcBorders>
              <w:bottom w:val="single" w:sz="2" w:space="0" w:color="000000"/>
            </w:tcBorders>
          </w:tcPr>
          <w:p w:rsidR="002945FF" w:rsidRDefault="005F38D1">
            <w:pPr>
              <w:pStyle w:val="TableParagraph"/>
              <w:spacing w:before="38"/>
              <w:ind w:left="354" w:right="312"/>
              <w:jc w:val="center"/>
              <w:rPr>
                <w:sz w:val="20"/>
              </w:rPr>
            </w:pPr>
            <w:r>
              <w:rPr>
                <w:sz w:val="20"/>
              </w:rPr>
              <w:t>iii.</w:t>
            </w:r>
          </w:p>
        </w:tc>
        <w:tc>
          <w:tcPr>
            <w:tcW w:w="3042" w:type="dxa"/>
            <w:tcBorders>
              <w:bottom w:val="single" w:sz="2" w:space="0" w:color="000000"/>
            </w:tcBorders>
          </w:tcPr>
          <w:p w:rsidR="002945FF" w:rsidRDefault="005F38D1">
            <w:pPr>
              <w:pStyle w:val="TableParagraph"/>
              <w:spacing w:before="38"/>
              <w:rPr>
                <w:sz w:val="20"/>
              </w:rPr>
            </w:pPr>
            <w:r>
              <w:rPr>
                <w:sz w:val="20"/>
              </w:rPr>
              <w:t>Lightly stained region.</w:t>
            </w:r>
          </w:p>
        </w:tc>
        <w:tc>
          <w:tcPr>
            <w:tcW w:w="2338" w:type="dxa"/>
            <w:tcBorders>
              <w:bottom w:val="single" w:sz="2" w:space="0" w:color="000000"/>
            </w:tcBorders>
          </w:tcPr>
          <w:p w:rsidR="002945FF" w:rsidRDefault="005F38D1">
            <w:pPr>
              <w:pStyle w:val="TableParagraph"/>
              <w:spacing w:before="38"/>
              <w:ind w:left="112"/>
              <w:rPr>
                <w:sz w:val="20"/>
              </w:rPr>
            </w:pPr>
            <w:r>
              <w:rPr>
                <w:sz w:val="20"/>
              </w:rPr>
              <w:t>Darkly stained region.</w:t>
            </w:r>
          </w:p>
        </w:tc>
      </w:tr>
    </w:tbl>
    <w:p w:rsidR="002945FF" w:rsidRDefault="002945FF">
      <w:pPr>
        <w:pStyle w:val="BodyText"/>
        <w:rPr>
          <w:sz w:val="19"/>
        </w:rPr>
      </w:pPr>
    </w:p>
    <w:p w:rsidR="002945FF" w:rsidRDefault="005F38D1">
      <w:pPr>
        <w:pStyle w:val="ListParagraph"/>
        <w:numPr>
          <w:ilvl w:val="0"/>
          <w:numId w:val="16"/>
        </w:numPr>
        <w:tabs>
          <w:tab w:val="left" w:pos="1171"/>
        </w:tabs>
        <w:ind w:left="1170"/>
        <w:rPr>
          <w:sz w:val="20"/>
        </w:rPr>
      </w:pPr>
      <w:r>
        <w:rPr>
          <w:color w:val="231F20"/>
          <w:sz w:val="20"/>
        </w:rPr>
        <w:t xml:space="preserve">Transforming principle was biochemically characterised by Avery </w:t>
      </w:r>
      <w:r>
        <w:rPr>
          <w:i/>
          <w:color w:val="231F20"/>
          <w:sz w:val="20"/>
        </w:rPr>
        <w:t>et</w:t>
      </w:r>
      <w:r>
        <w:rPr>
          <w:color w:val="231F20"/>
          <w:sz w:val="20"/>
        </w:rPr>
        <w:t xml:space="preserve">. </w:t>
      </w:r>
      <w:r>
        <w:rPr>
          <w:i/>
          <w:color w:val="231F20"/>
          <w:sz w:val="20"/>
        </w:rPr>
        <w:t>al</w:t>
      </w:r>
      <w:r>
        <w:rPr>
          <w:color w:val="231F20"/>
          <w:sz w:val="20"/>
        </w:rPr>
        <w:t>. Explain their</w:t>
      </w:r>
      <w:r>
        <w:rPr>
          <w:color w:val="231F20"/>
          <w:spacing w:val="55"/>
          <w:sz w:val="20"/>
        </w:rPr>
        <w:t xml:space="preserve"> </w:t>
      </w:r>
      <w:r>
        <w:rPr>
          <w:color w:val="231F20"/>
          <w:sz w:val="20"/>
        </w:rPr>
        <w:t>work.</w:t>
      </w:r>
    </w:p>
    <w:p w:rsidR="002945FF" w:rsidRDefault="002945FF">
      <w:pPr>
        <w:pStyle w:val="BodyText"/>
        <w:spacing w:before="7"/>
        <w:rPr>
          <w:sz w:val="16"/>
        </w:rPr>
      </w:pPr>
    </w:p>
    <w:p w:rsidR="002945FF" w:rsidRDefault="005F38D1">
      <w:pPr>
        <w:pStyle w:val="BodyText"/>
        <w:spacing w:line="280" w:lineRule="auto"/>
        <w:ind w:left="1170" w:right="720" w:hanging="451"/>
        <w:jc w:val="both"/>
      </w:pPr>
      <w:r>
        <w:rPr>
          <w:color w:val="231F20"/>
        </w:rPr>
        <w:t xml:space="preserve">Sol. </w:t>
      </w:r>
      <w:r>
        <w:rPr>
          <w:color w:val="231F20"/>
          <w:spacing w:val="-4"/>
        </w:rPr>
        <w:t xml:space="preserve">Avery, </w:t>
      </w:r>
      <w:r>
        <w:rPr>
          <w:color w:val="231F20"/>
          <w:spacing w:val="-5"/>
        </w:rPr>
        <w:t xml:space="preserve">MacLeod </w:t>
      </w:r>
      <w:r>
        <w:rPr>
          <w:color w:val="231F20"/>
          <w:spacing w:val="-3"/>
        </w:rPr>
        <w:t xml:space="preserve">and </w:t>
      </w:r>
      <w:r>
        <w:rPr>
          <w:color w:val="231F20"/>
          <w:spacing w:val="-5"/>
        </w:rPr>
        <w:t xml:space="preserve">McCarty </w:t>
      </w:r>
      <w:r>
        <w:rPr>
          <w:color w:val="231F20"/>
          <w:spacing w:val="-4"/>
        </w:rPr>
        <w:t xml:space="preserve">worked </w:t>
      </w:r>
      <w:r>
        <w:rPr>
          <w:color w:val="231F20"/>
        </w:rPr>
        <w:t xml:space="preserve">to </w:t>
      </w:r>
      <w:r>
        <w:rPr>
          <w:color w:val="231F20"/>
          <w:spacing w:val="-4"/>
        </w:rPr>
        <w:t xml:space="preserve">determine </w:t>
      </w:r>
      <w:r>
        <w:rPr>
          <w:color w:val="231F20"/>
          <w:spacing w:val="-3"/>
        </w:rPr>
        <w:t xml:space="preserve">the </w:t>
      </w:r>
      <w:r>
        <w:rPr>
          <w:color w:val="231F20"/>
          <w:spacing w:val="-4"/>
        </w:rPr>
        <w:t xml:space="preserve">biochemical nature </w:t>
      </w:r>
      <w:r>
        <w:rPr>
          <w:color w:val="231F20"/>
        </w:rPr>
        <w:t xml:space="preserve">of </w:t>
      </w:r>
      <w:r>
        <w:rPr>
          <w:color w:val="231F20"/>
          <w:spacing w:val="-4"/>
        </w:rPr>
        <w:t xml:space="preserve">“transforming principle” </w:t>
      </w:r>
      <w:r>
        <w:rPr>
          <w:color w:val="231F20"/>
        </w:rPr>
        <w:t xml:space="preserve">in </w:t>
      </w:r>
      <w:r>
        <w:rPr>
          <w:color w:val="231F20"/>
          <w:spacing w:val="-4"/>
        </w:rPr>
        <w:t xml:space="preserve">Griffith’s </w:t>
      </w:r>
      <w:r>
        <w:rPr>
          <w:color w:val="231F20"/>
          <w:spacing w:val="-3"/>
        </w:rPr>
        <w:t>experiment.</w:t>
      </w:r>
    </w:p>
    <w:p w:rsidR="002945FF" w:rsidRDefault="005F38D1">
      <w:pPr>
        <w:pStyle w:val="BodyText"/>
        <w:spacing w:before="107" w:line="280" w:lineRule="auto"/>
        <w:ind w:left="1170" w:right="712" w:hanging="1"/>
        <w:jc w:val="both"/>
      </w:pPr>
      <w:r>
        <w:rPr>
          <w:color w:val="231F20"/>
        </w:rPr>
        <w:t>They purified biochemicals (prote</w:t>
      </w:r>
      <w:r>
        <w:rPr>
          <w:color w:val="231F20"/>
        </w:rPr>
        <w:t>ins, DNA, RNA etc.) from the heat killed S-cells to see which ones could transform live R-cells into S-cells. They discovered that DNA alone from S-bacteria caused R-bacteria to become transformed.</w:t>
      </w:r>
    </w:p>
    <w:p w:rsidR="002945FF" w:rsidRDefault="005F38D1">
      <w:pPr>
        <w:pStyle w:val="BodyText"/>
        <w:spacing w:before="110" w:line="280" w:lineRule="auto"/>
        <w:ind w:left="1170" w:right="711" w:hanging="1"/>
        <w:jc w:val="both"/>
      </w:pPr>
      <w:r>
        <w:rPr>
          <w:color w:val="231F20"/>
          <w:spacing w:val="-3"/>
        </w:rPr>
        <w:t xml:space="preserve">They </w:t>
      </w:r>
      <w:r>
        <w:rPr>
          <w:color w:val="231F20"/>
        </w:rPr>
        <w:t xml:space="preserve">also discovered </w:t>
      </w:r>
      <w:r>
        <w:rPr>
          <w:color w:val="231F20"/>
          <w:spacing w:val="-3"/>
        </w:rPr>
        <w:t xml:space="preserve">that </w:t>
      </w:r>
      <w:r>
        <w:rPr>
          <w:color w:val="231F20"/>
        </w:rPr>
        <w:t xml:space="preserve">protein-digesting enzymes </w:t>
      </w:r>
      <w:r>
        <w:rPr>
          <w:i/>
          <w:color w:val="231F20"/>
          <w:spacing w:val="-3"/>
        </w:rPr>
        <w:t>i.e</w:t>
      </w:r>
      <w:r>
        <w:rPr>
          <w:color w:val="231F20"/>
          <w:spacing w:val="-3"/>
        </w:rPr>
        <w:t xml:space="preserve">., </w:t>
      </w:r>
      <w:r>
        <w:rPr>
          <w:color w:val="231F20"/>
        </w:rPr>
        <w:t xml:space="preserve">proteases and RNA digesting enzymes </w:t>
      </w:r>
      <w:r>
        <w:rPr>
          <w:i/>
          <w:color w:val="231F20"/>
          <w:spacing w:val="-3"/>
        </w:rPr>
        <w:t>i.e</w:t>
      </w:r>
      <w:r>
        <w:rPr>
          <w:color w:val="231F20"/>
          <w:spacing w:val="-3"/>
        </w:rPr>
        <w:t xml:space="preserve">., RNases </w:t>
      </w:r>
      <w:r>
        <w:rPr>
          <w:color w:val="231F20"/>
        </w:rPr>
        <w:t xml:space="preserve">did not affect transformation, so the transforming substance was not a protein or RNA. Digestion with DNase did </w:t>
      </w:r>
      <w:r>
        <w:rPr>
          <w:color w:val="231F20"/>
          <w:spacing w:val="-3"/>
        </w:rPr>
        <w:t xml:space="preserve">inhibit transformation, suggesting that </w:t>
      </w:r>
      <w:r>
        <w:rPr>
          <w:color w:val="231F20"/>
        </w:rPr>
        <w:t xml:space="preserve">the DNA </w:t>
      </w:r>
      <w:r>
        <w:rPr>
          <w:color w:val="231F20"/>
          <w:spacing w:val="-3"/>
        </w:rPr>
        <w:t xml:space="preserve">caused </w:t>
      </w:r>
      <w:r>
        <w:rPr>
          <w:color w:val="231F20"/>
        </w:rPr>
        <w:t xml:space="preserve">the </w:t>
      </w:r>
      <w:r>
        <w:rPr>
          <w:color w:val="231F20"/>
          <w:spacing w:val="-3"/>
        </w:rPr>
        <w:t>transformation. Thus, they concluded</w:t>
      </w:r>
      <w:r>
        <w:rPr>
          <w:color w:val="231F20"/>
          <w:spacing w:val="-3"/>
        </w:rPr>
        <w:t xml:space="preserve"> that DNA  </w:t>
      </w:r>
      <w:r>
        <w:rPr>
          <w:color w:val="231F20"/>
        </w:rPr>
        <w:t>is the hereditary</w:t>
      </w:r>
      <w:r>
        <w:rPr>
          <w:color w:val="231F20"/>
          <w:spacing w:val="24"/>
        </w:rPr>
        <w:t xml:space="preserve"> </w:t>
      </w:r>
      <w:r>
        <w:rPr>
          <w:color w:val="231F20"/>
        </w:rPr>
        <w:t>material.</w:t>
      </w:r>
    </w:p>
    <w:p w:rsidR="002945FF" w:rsidRDefault="005F38D1">
      <w:pPr>
        <w:pStyle w:val="ListParagraph"/>
        <w:numPr>
          <w:ilvl w:val="0"/>
          <w:numId w:val="16"/>
        </w:numPr>
        <w:tabs>
          <w:tab w:val="left" w:pos="1170"/>
        </w:tabs>
        <w:spacing w:before="127" w:line="280" w:lineRule="auto"/>
        <w:ind w:left="1619" w:right="710" w:hanging="900"/>
        <w:jc w:val="both"/>
        <w:rPr>
          <w:sz w:val="20"/>
        </w:rPr>
      </w:pPr>
      <w:r>
        <w:rPr>
          <w:color w:val="231F20"/>
          <w:spacing w:val="-7"/>
          <w:sz w:val="20"/>
        </w:rPr>
        <w:t xml:space="preserve">(a) </w:t>
      </w:r>
      <w:r>
        <w:rPr>
          <w:color w:val="231F20"/>
          <w:sz w:val="20"/>
        </w:rPr>
        <w:t xml:space="preserve">Regulation of gene expression considering polypeptide formation in eukaryotes could be exerted at </w:t>
      </w:r>
      <w:r>
        <w:rPr>
          <w:color w:val="231F20"/>
          <w:spacing w:val="-2"/>
          <w:sz w:val="20"/>
        </w:rPr>
        <w:t xml:space="preserve">how </w:t>
      </w:r>
      <w:r>
        <w:rPr>
          <w:color w:val="231F20"/>
          <w:spacing w:val="-3"/>
          <w:sz w:val="20"/>
        </w:rPr>
        <w:t xml:space="preserve">many levels? </w:t>
      </w:r>
      <w:r>
        <w:rPr>
          <w:color w:val="231F20"/>
          <w:sz w:val="20"/>
        </w:rPr>
        <w:t>Write down these</w:t>
      </w:r>
      <w:r>
        <w:rPr>
          <w:color w:val="231F20"/>
          <w:spacing w:val="38"/>
          <w:sz w:val="20"/>
        </w:rPr>
        <w:t xml:space="preserve"> </w:t>
      </w:r>
      <w:r>
        <w:rPr>
          <w:color w:val="231F20"/>
          <w:sz w:val="20"/>
        </w:rPr>
        <w:t>levels.</w:t>
      </w:r>
    </w:p>
    <w:p w:rsidR="002945FF" w:rsidRDefault="005F38D1">
      <w:pPr>
        <w:pStyle w:val="ListParagraph"/>
        <w:numPr>
          <w:ilvl w:val="0"/>
          <w:numId w:val="11"/>
        </w:numPr>
        <w:tabs>
          <w:tab w:val="left" w:pos="1620"/>
        </w:tabs>
        <w:spacing w:before="129"/>
        <w:ind w:hanging="451"/>
        <w:jc w:val="both"/>
        <w:rPr>
          <w:sz w:val="20"/>
        </w:rPr>
      </w:pPr>
      <w:r>
        <w:rPr>
          <w:color w:val="231F20"/>
          <w:sz w:val="20"/>
        </w:rPr>
        <w:t>Which is the main level of DNA regulation in</w:t>
      </w:r>
      <w:r>
        <w:rPr>
          <w:color w:val="231F20"/>
          <w:spacing w:val="4"/>
          <w:sz w:val="20"/>
        </w:rPr>
        <w:t xml:space="preserve"> </w:t>
      </w:r>
      <w:r>
        <w:rPr>
          <w:color w:val="231F20"/>
          <w:sz w:val="20"/>
        </w:rPr>
        <w:t>bacteria?</w:t>
      </w:r>
    </w:p>
    <w:p w:rsidR="002945FF" w:rsidRDefault="005F38D1">
      <w:pPr>
        <w:pStyle w:val="BodyText"/>
        <w:spacing w:before="159" w:line="280" w:lineRule="auto"/>
        <w:ind w:left="1619" w:right="716" w:hanging="900"/>
        <w:jc w:val="both"/>
      </w:pPr>
      <w:r>
        <w:rPr>
          <w:color w:val="231F20"/>
        </w:rPr>
        <w:t>Sol. (a) Regulatio</w:t>
      </w:r>
      <w:r>
        <w:rPr>
          <w:color w:val="231F20"/>
        </w:rPr>
        <w:t>n of gene expression refers to a very broad term that may occur at various levels. Considering that gene expression results in the formation of a polypeptide, it can be regulated at several levels. In eukaryotes, the regulation could be exerted at:</w:t>
      </w:r>
    </w:p>
    <w:p w:rsidR="002945FF" w:rsidRDefault="005F38D1">
      <w:pPr>
        <w:pStyle w:val="ListParagraph"/>
        <w:numPr>
          <w:ilvl w:val="1"/>
          <w:numId w:val="11"/>
        </w:numPr>
        <w:tabs>
          <w:tab w:val="left" w:pos="2025"/>
        </w:tabs>
        <w:spacing w:before="119"/>
        <w:jc w:val="both"/>
        <w:rPr>
          <w:sz w:val="20"/>
        </w:rPr>
      </w:pPr>
      <w:r>
        <w:rPr>
          <w:color w:val="231F20"/>
          <w:spacing w:val="-3"/>
          <w:sz w:val="20"/>
        </w:rPr>
        <w:t>Transcr</w:t>
      </w:r>
      <w:r>
        <w:rPr>
          <w:color w:val="231F20"/>
          <w:spacing w:val="-3"/>
          <w:sz w:val="20"/>
        </w:rPr>
        <w:t xml:space="preserve">iptional level </w:t>
      </w:r>
      <w:r>
        <w:rPr>
          <w:i/>
          <w:color w:val="231F20"/>
          <w:spacing w:val="-3"/>
          <w:sz w:val="20"/>
        </w:rPr>
        <w:t>i.e.</w:t>
      </w:r>
      <w:r>
        <w:rPr>
          <w:color w:val="231F20"/>
          <w:spacing w:val="-3"/>
          <w:sz w:val="20"/>
        </w:rPr>
        <w:t xml:space="preserve">, </w:t>
      </w:r>
      <w:r>
        <w:rPr>
          <w:color w:val="231F20"/>
          <w:sz w:val="20"/>
        </w:rPr>
        <w:t>formation of primary</w:t>
      </w:r>
      <w:r>
        <w:rPr>
          <w:color w:val="231F20"/>
          <w:spacing w:val="49"/>
          <w:sz w:val="20"/>
        </w:rPr>
        <w:t xml:space="preserve"> </w:t>
      </w:r>
      <w:r>
        <w:rPr>
          <w:color w:val="231F20"/>
          <w:sz w:val="20"/>
        </w:rPr>
        <w:t>transcript.</w:t>
      </w:r>
    </w:p>
    <w:p w:rsidR="002945FF" w:rsidRDefault="005F38D1">
      <w:pPr>
        <w:pStyle w:val="ListParagraph"/>
        <w:numPr>
          <w:ilvl w:val="1"/>
          <w:numId w:val="11"/>
        </w:numPr>
        <w:tabs>
          <w:tab w:val="left" w:pos="2025"/>
        </w:tabs>
        <w:spacing w:before="156"/>
        <w:jc w:val="both"/>
        <w:rPr>
          <w:sz w:val="20"/>
        </w:rPr>
      </w:pPr>
      <w:r>
        <w:rPr>
          <w:color w:val="231F20"/>
          <w:sz w:val="20"/>
        </w:rPr>
        <w:t xml:space="preserve">Processing level </w:t>
      </w:r>
      <w:r>
        <w:rPr>
          <w:i/>
          <w:color w:val="231F20"/>
          <w:sz w:val="20"/>
        </w:rPr>
        <w:t>i.e</w:t>
      </w:r>
      <w:r>
        <w:rPr>
          <w:color w:val="231F20"/>
          <w:sz w:val="20"/>
        </w:rPr>
        <w:t>., regulation of</w:t>
      </w:r>
      <w:r>
        <w:rPr>
          <w:color w:val="231F20"/>
          <w:spacing w:val="36"/>
          <w:sz w:val="20"/>
        </w:rPr>
        <w:t xml:space="preserve"> </w:t>
      </w:r>
      <w:r>
        <w:rPr>
          <w:color w:val="231F20"/>
          <w:sz w:val="20"/>
        </w:rPr>
        <w:t>splicing.</w:t>
      </w:r>
    </w:p>
    <w:p w:rsidR="002945FF" w:rsidRDefault="005F38D1">
      <w:pPr>
        <w:pStyle w:val="ListParagraph"/>
        <w:numPr>
          <w:ilvl w:val="1"/>
          <w:numId w:val="11"/>
        </w:numPr>
        <w:tabs>
          <w:tab w:val="left" w:pos="2025"/>
        </w:tabs>
        <w:spacing w:before="156"/>
        <w:ind w:left="2025"/>
        <w:jc w:val="both"/>
        <w:rPr>
          <w:sz w:val="20"/>
        </w:rPr>
      </w:pPr>
      <w:r>
        <w:rPr>
          <w:color w:val="231F20"/>
          <w:sz w:val="20"/>
        </w:rPr>
        <w:t>Transport of mRNA from nucleus to the</w:t>
      </w:r>
      <w:r>
        <w:rPr>
          <w:color w:val="231F20"/>
          <w:spacing w:val="48"/>
          <w:sz w:val="20"/>
        </w:rPr>
        <w:t xml:space="preserve"> </w:t>
      </w:r>
      <w:r>
        <w:rPr>
          <w:color w:val="231F20"/>
          <w:sz w:val="20"/>
        </w:rPr>
        <w:t>cytoplasm.</w:t>
      </w:r>
    </w:p>
    <w:p w:rsidR="002945FF" w:rsidRDefault="005F38D1">
      <w:pPr>
        <w:pStyle w:val="ListParagraph"/>
        <w:numPr>
          <w:ilvl w:val="1"/>
          <w:numId w:val="11"/>
        </w:numPr>
        <w:tabs>
          <w:tab w:val="left" w:pos="2025"/>
        </w:tabs>
        <w:spacing w:before="156"/>
        <w:jc w:val="both"/>
        <w:rPr>
          <w:sz w:val="20"/>
        </w:rPr>
      </w:pPr>
      <w:r>
        <w:rPr>
          <w:color w:val="231F20"/>
          <w:spacing w:val="-4"/>
          <w:sz w:val="20"/>
        </w:rPr>
        <w:t>Translational</w:t>
      </w:r>
      <w:r>
        <w:rPr>
          <w:color w:val="231F20"/>
          <w:spacing w:val="3"/>
          <w:sz w:val="20"/>
        </w:rPr>
        <w:t xml:space="preserve"> </w:t>
      </w:r>
      <w:r>
        <w:rPr>
          <w:color w:val="231F20"/>
          <w:spacing w:val="-4"/>
          <w:sz w:val="20"/>
        </w:rPr>
        <w:t>level.</w:t>
      </w:r>
    </w:p>
    <w:p w:rsidR="002945FF" w:rsidRDefault="005F38D1">
      <w:pPr>
        <w:pStyle w:val="BodyText"/>
        <w:spacing w:before="156"/>
        <w:ind w:left="1170"/>
        <w:jc w:val="both"/>
      </w:pPr>
      <w:r>
        <w:rPr>
          <w:color w:val="231F20"/>
        </w:rPr>
        <w:t>(b) In bacteria, the main level of DNA regulation occurs at transcription level.</w:t>
      </w:r>
    </w:p>
    <w:p w:rsidR="002945FF" w:rsidRDefault="005F38D1">
      <w:pPr>
        <w:pStyle w:val="ListParagraph"/>
        <w:numPr>
          <w:ilvl w:val="0"/>
          <w:numId w:val="16"/>
        </w:numPr>
        <w:tabs>
          <w:tab w:val="left" w:pos="1171"/>
        </w:tabs>
        <w:spacing w:before="163"/>
        <w:ind w:left="1170" w:hanging="452"/>
        <w:rPr>
          <w:sz w:val="20"/>
        </w:rPr>
      </w:pPr>
      <w:r>
        <w:rPr>
          <w:color w:val="231F20"/>
          <w:spacing w:val="-3"/>
          <w:sz w:val="20"/>
        </w:rPr>
        <w:t>Explain</w:t>
      </w:r>
      <w:r>
        <w:rPr>
          <w:color w:val="231F20"/>
          <w:spacing w:val="5"/>
          <w:sz w:val="20"/>
        </w:rPr>
        <w:t xml:space="preserve"> </w:t>
      </w:r>
      <w:r>
        <w:rPr>
          <w:color w:val="231F20"/>
          <w:spacing w:val="-3"/>
          <w:sz w:val="20"/>
        </w:rPr>
        <w:t>semiconservative</w:t>
      </w:r>
      <w:r>
        <w:rPr>
          <w:color w:val="231F20"/>
          <w:spacing w:val="6"/>
          <w:sz w:val="20"/>
        </w:rPr>
        <w:t xml:space="preserve"> </w:t>
      </w:r>
      <w:r>
        <w:rPr>
          <w:color w:val="231F20"/>
          <w:spacing w:val="-3"/>
          <w:sz w:val="20"/>
        </w:rPr>
        <w:t>mode</w:t>
      </w:r>
      <w:r>
        <w:rPr>
          <w:color w:val="231F20"/>
          <w:spacing w:val="6"/>
          <w:sz w:val="20"/>
        </w:rPr>
        <w:t xml:space="preserve"> </w:t>
      </w:r>
      <w:r>
        <w:rPr>
          <w:color w:val="231F20"/>
          <w:sz w:val="20"/>
        </w:rPr>
        <w:t>of</w:t>
      </w:r>
      <w:r>
        <w:rPr>
          <w:color w:val="231F20"/>
          <w:spacing w:val="6"/>
          <w:sz w:val="20"/>
        </w:rPr>
        <w:t xml:space="preserve"> </w:t>
      </w:r>
      <w:r>
        <w:rPr>
          <w:color w:val="231F20"/>
          <w:spacing w:val="-3"/>
          <w:sz w:val="20"/>
        </w:rPr>
        <w:t>replication.</w:t>
      </w:r>
      <w:r>
        <w:rPr>
          <w:color w:val="231F20"/>
          <w:spacing w:val="6"/>
          <w:sz w:val="20"/>
        </w:rPr>
        <w:t xml:space="preserve"> </w:t>
      </w:r>
      <w:r>
        <w:rPr>
          <w:color w:val="231F20"/>
          <w:sz w:val="20"/>
        </w:rPr>
        <w:t>How</w:t>
      </w:r>
      <w:r>
        <w:rPr>
          <w:color w:val="231F20"/>
          <w:spacing w:val="5"/>
          <w:sz w:val="20"/>
        </w:rPr>
        <w:t xml:space="preserve"> </w:t>
      </w:r>
      <w:r>
        <w:rPr>
          <w:color w:val="231F20"/>
          <w:sz w:val="20"/>
        </w:rPr>
        <w:t>was</w:t>
      </w:r>
      <w:r>
        <w:rPr>
          <w:color w:val="231F20"/>
          <w:spacing w:val="6"/>
          <w:sz w:val="20"/>
        </w:rPr>
        <w:t xml:space="preserve"> </w:t>
      </w:r>
      <w:r>
        <w:rPr>
          <w:color w:val="231F20"/>
          <w:sz w:val="20"/>
        </w:rPr>
        <w:t>it</w:t>
      </w:r>
      <w:r>
        <w:rPr>
          <w:color w:val="231F20"/>
          <w:spacing w:val="6"/>
          <w:sz w:val="20"/>
        </w:rPr>
        <w:t xml:space="preserve"> </w:t>
      </w:r>
      <w:r>
        <w:rPr>
          <w:color w:val="231F20"/>
          <w:spacing w:val="-3"/>
          <w:sz w:val="20"/>
        </w:rPr>
        <w:t>experimentally</w:t>
      </w:r>
      <w:r>
        <w:rPr>
          <w:color w:val="231F20"/>
          <w:spacing w:val="6"/>
          <w:sz w:val="20"/>
        </w:rPr>
        <w:t xml:space="preserve"> </w:t>
      </w:r>
      <w:r>
        <w:rPr>
          <w:color w:val="231F20"/>
          <w:spacing w:val="-3"/>
          <w:sz w:val="20"/>
        </w:rPr>
        <w:t>proved</w:t>
      </w:r>
      <w:r>
        <w:rPr>
          <w:color w:val="231F20"/>
          <w:spacing w:val="6"/>
          <w:sz w:val="20"/>
        </w:rPr>
        <w:t xml:space="preserve"> </w:t>
      </w:r>
      <w:r>
        <w:rPr>
          <w:color w:val="231F20"/>
          <w:sz w:val="20"/>
        </w:rPr>
        <w:t>and</w:t>
      </w:r>
      <w:r>
        <w:rPr>
          <w:color w:val="231F20"/>
          <w:spacing w:val="5"/>
          <w:sz w:val="20"/>
        </w:rPr>
        <w:t xml:space="preserve"> </w:t>
      </w:r>
      <w:r>
        <w:rPr>
          <w:color w:val="231F20"/>
          <w:sz w:val="20"/>
        </w:rPr>
        <w:t>by</w:t>
      </w:r>
      <w:r>
        <w:rPr>
          <w:color w:val="231F20"/>
          <w:spacing w:val="6"/>
          <w:sz w:val="20"/>
        </w:rPr>
        <w:t xml:space="preserve"> </w:t>
      </w:r>
      <w:r>
        <w:rPr>
          <w:color w:val="231F20"/>
          <w:spacing w:val="-3"/>
          <w:sz w:val="20"/>
        </w:rPr>
        <w:t>whom?</w:t>
      </w:r>
    </w:p>
    <w:p w:rsidR="002945FF" w:rsidRDefault="005F38D1">
      <w:pPr>
        <w:pStyle w:val="BodyText"/>
        <w:spacing w:before="160" w:line="280" w:lineRule="auto"/>
        <w:ind w:left="1170" w:right="717" w:hanging="451"/>
        <w:jc w:val="both"/>
      </w:pPr>
      <w:r>
        <w:rPr>
          <w:color w:val="231F20"/>
        </w:rPr>
        <w:t xml:space="preserve">Sol. In semiconservative mode of DNA replication, the two strands separate and act as template for the synthesis </w:t>
      </w:r>
      <w:r>
        <w:rPr>
          <w:color w:val="231F20"/>
          <w:spacing w:val="-3"/>
        </w:rPr>
        <w:t xml:space="preserve">of </w:t>
      </w:r>
      <w:r>
        <w:rPr>
          <w:color w:val="231F20"/>
          <w:spacing w:val="-4"/>
        </w:rPr>
        <w:t xml:space="preserve">new </w:t>
      </w:r>
      <w:r>
        <w:rPr>
          <w:color w:val="231F20"/>
          <w:spacing w:val="-5"/>
        </w:rPr>
        <w:t xml:space="preserve">complementary strands. </w:t>
      </w:r>
      <w:r>
        <w:rPr>
          <w:color w:val="231F20"/>
          <w:spacing w:val="-4"/>
        </w:rPr>
        <w:t xml:space="preserve">After the </w:t>
      </w:r>
      <w:r>
        <w:rPr>
          <w:color w:val="231F20"/>
          <w:spacing w:val="-5"/>
        </w:rPr>
        <w:t xml:space="preserve">completion </w:t>
      </w:r>
      <w:r>
        <w:rPr>
          <w:color w:val="231F20"/>
          <w:spacing w:val="-3"/>
        </w:rPr>
        <w:t xml:space="preserve">of </w:t>
      </w:r>
      <w:r>
        <w:rPr>
          <w:color w:val="231F20"/>
          <w:spacing w:val="-5"/>
        </w:rPr>
        <w:t xml:space="preserve">replication, </w:t>
      </w:r>
      <w:r>
        <w:rPr>
          <w:color w:val="231F20"/>
          <w:spacing w:val="-4"/>
        </w:rPr>
        <w:t xml:space="preserve">each DNA </w:t>
      </w:r>
      <w:r>
        <w:rPr>
          <w:color w:val="231F20"/>
          <w:spacing w:val="-5"/>
        </w:rPr>
        <w:t xml:space="preserve">molecule </w:t>
      </w:r>
      <w:r>
        <w:rPr>
          <w:color w:val="231F20"/>
          <w:spacing w:val="-4"/>
        </w:rPr>
        <w:t xml:space="preserve">would have one </w:t>
      </w:r>
      <w:r>
        <w:rPr>
          <w:color w:val="231F20"/>
          <w:spacing w:val="-5"/>
        </w:rPr>
        <w:t xml:space="preserve">parental </w:t>
      </w:r>
      <w:r>
        <w:rPr>
          <w:color w:val="231F20"/>
        </w:rPr>
        <w:t>and one newly synthesised strand.</w:t>
      </w:r>
    </w:p>
    <w:p w:rsidR="002945FF" w:rsidRDefault="005F38D1">
      <w:pPr>
        <w:pStyle w:val="BodyText"/>
        <w:spacing w:before="119" w:line="280" w:lineRule="auto"/>
        <w:ind w:left="1170" w:right="710" w:hanging="1"/>
        <w:jc w:val="both"/>
      </w:pPr>
      <w:r>
        <w:rPr>
          <w:color w:val="231F20"/>
        </w:rPr>
        <w:t xml:space="preserve">It was experimentally proved by Meselson and Stahl in </w:t>
      </w:r>
      <w:r>
        <w:rPr>
          <w:i/>
          <w:color w:val="231F20"/>
        </w:rPr>
        <w:t>E. coli</w:t>
      </w:r>
      <w:r>
        <w:rPr>
          <w:color w:val="231F20"/>
        </w:rPr>
        <w:t>. by cesium chloride density gradient centrifugation technique.</w:t>
      </w:r>
    </w:p>
    <w:p w:rsidR="002945FF" w:rsidRDefault="005F38D1">
      <w:pPr>
        <w:pStyle w:val="BodyText"/>
        <w:spacing w:before="90" w:line="270" w:lineRule="exact"/>
        <w:ind w:left="1170" w:right="714" w:hanging="1"/>
        <w:jc w:val="both"/>
      </w:pPr>
      <w:r>
        <w:rPr>
          <w:color w:val="231F20"/>
        </w:rPr>
        <w:t xml:space="preserve">They grew </w:t>
      </w:r>
      <w:r>
        <w:rPr>
          <w:i/>
          <w:color w:val="231F20"/>
        </w:rPr>
        <w:t xml:space="preserve">E. coli </w:t>
      </w:r>
      <w:r>
        <w:rPr>
          <w:color w:val="231F20"/>
        </w:rPr>
        <w:t>in a medium containin</w:t>
      </w:r>
      <w:r>
        <w:rPr>
          <w:color w:val="231F20"/>
        </w:rPr>
        <w:t xml:space="preserve">g </w:t>
      </w:r>
      <w:r>
        <w:rPr>
          <w:color w:val="231F20"/>
          <w:position w:val="7"/>
          <w:sz w:val="14"/>
        </w:rPr>
        <w:t>15</w:t>
      </w:r>
      <w:r>
        <w:rPr>
          <w:color w:val="231F20"/>
        </w:rPr>
        <w:t>NH</w:t>
      </w:r>
      <w:r>
        <w:rPr>
          <w:color w:val="231F20"/>
          <w:position w:val="-6"/>
          <w:sz w:val="14"/>
        </w:rPr>
        <w:t>4</w:t>
      </w:r>
      <w:r>
        <w:rPr>
          <w:color w:val="231F20"/>
        </w:rPr>
        <w:t>Cl (</w:t>
      </w:r>
      <w:r>
        <w:rPr>
          <w:color w:val="231F20"/>
          <w:position w:val="7"/>
          <w:sz w:val="14"/>
        </w:rPr>
        <w:t>15</w:t>
      </w:r>
      <w:r>
        <w:rPr>
          <w:color w:val="231F20"/>
        </w:rPr>
        <w:t xml:space="preserve">N is the heavy isotope of nitrogen) as the only nitrogen source for many generations. The result was that </w:t>
      </w:r>
      <w:r>
        <w:rPr>
          <w:color w:val="231F20"/>
          <w:position w:val="7"/>
          <w:sz w:val="14"/>
        </w:rPr>
        <w:t>15</w:t>
      </w:r>
      <w:r>
        <w:rPr>
          <w:color w:val="231F20"/>
        </w:rPr>
        <w:t>N was incorporated into newly synthesised DNA (as well as other nitrogen-containing compounds). This heavy DNA molecule could be distinguished from the normal</w:t>
      </w:r>
    </w:p>
    <w:p w:rsidR="002945FF" w:rsidRDefault="005F38D1">
      <w:pPr>
        <w:pStyle w:val="BodyText"/>
        <w:spacing w:before="1" w:line="270" w:lineRule="exact"/>
        <w:ind w:left="1170" w:right="707"/>
        <w:jc w:val="both"/>
      </w:pPr>
      <w:r>
        <w:rPr>
          <w:color w:val="231F20"/>
        </w:rPr>
        <w:t>DNA by centrifugation in a cesium chloride (CsCl) density gradient. Then they transferred the cel</w:t>
      </w:r>
      <w:r>
        <w:rPr>
          <w:color w:val="231F20"/>
        </w:rPr>
        <w:t xml:space="preserve">ls into a medium with normal </w:t>
      </w:r>
      <w:r>
        <w:rPr>
          <w:color w:val="231F20"/>
          <w:position w:val="7"/>
          <w:sz w:val="14"/>
        </w:rPr>
        <w:t>14</w:t>
      </w:r>
      <w:r>
        <w:rPr>
          <w:color w:val="231F20"/>
        </w:rPr>
        <w:t>NH</w:t>
      </w:r>
      <w:r>
        <w:rPr>
          <w:color w:val="231F20"/>
          <w:position w:val="-6"/>
          <w:sz w:val="14"/>
        </w:rPr>
        <w:t>4</w:t>
      </w:r>
      <w:r>
        <w:rPr>
          <w:color w:val="231F20"/>
        </w:rPr>
        <w:t xml:space="preserve">Cl and took samples at various definite time intervals as the cells multiplied, and extracted the DNA that remained as double-stranded helices. The various samples were separated independently on CsCl gradients to measure </w:t>
      </w:r>
      <w:r>
        <w:rPr>
          <w:color w:val="231F20"/>
        </w:rPr>
        <w:t>the densities of DNA.</w:t>
      </w:r>
    </w:p>
    <w:p w:rsidR="002945FF" w:rsidRDefault="002945FF">
      <w:pPr>
        <w:spacing w:line="270" w:lineRule="exact"/>
        <w:jc w:val="both"/>
        <w:sectPr w:rsidR="002945FF">
          <w:pgSz w:w="11520" w:h="15840"/>
          <w:pgMar w:top="500" w:right="0" w:bottom="920" w:left="0" w:header="0" w:footer="725" w:gutter="0"/>
          <w:cols w:space="720"/>
        </w:sectPr>
      </w:pPr>
    </w:p>
    <w:p w:rsidR="002945FF" w:rsidRDefault="005F38D1">
      <w:pPr>
        <w:tabs>
          <w:tab w:val="left" w:pos="755"/>
          <w:tab w:val="left" w:pos="8058"/>
        </w:tabs>
        <w:spacing w:before="93"/>
        <w:rPr>
          <w:sz w:val="19"/>
        </w:rPr>
      </w:pPr>
      <w:r>
        <w:rPr>
          <w:rFonts w:ascii="Times New Roman"/>
          <w:color w:val="231F20"/>
          <w:sz w:val="24"/>
          <w:shd w:val="clear" w:color="auto" w:fill="DCDDDE"/>
        </w:rPr>
        <w:lastRenderedPageBreak/>
        <w:t xml:space="preserve"> </w:t>
      </w:r>
      <w:r>
        <w:rPr>
          <w:rFonts w:ascii="Times New Roman"/>
          <w:color w:val="231F20"/>
          <w:sz w:val="24"/>
          <w:shd w:val="clear" w:color="auto" w:fill="DCDDDE"/>
        </w:rPr>
        <w:tab/>
      </w:r>
      <w:r>
        <w:rPr>
          <w:color w:val="231F20"/>
          <w:sz w:val="24"/>
          <w:shd w:val="clear" w:color="auto" w:fill="DCDDDE"/>
        </w:rPr>
        <w:t xml:space="preserve">54  </w:t>
      </w:r>
      <w:r>
        <w:rPr>
          <w:color w:val="231F20"/>
          <w:sz w:val="24"/>
        </w:rPr>
        <w:t xml:space="preserve">  </w:t>
      </w:r>
      <w:r>
        <w:rPr>
          <w:color w:val="231F20"/>
          <w:position w:val="2"/>
          <w:sz w:val="19"/>
        </w:rPr>
        <w:t>Molecular Basis</w:t>
      </w:r>
      <w:r>
        <w:rPr>
          <w:color w:val="231F20"/>
          <w:spacing w:val="19"/>
          <w:position w:val="2"/>
          <w:sz w:val="19"/>
        </w:rPr>
        <w:t xml:space="preserve"> </w:t>
      </w:r>
      <w:r>
        <w:rPr>
          <w:color w:val="231F20"/>
          <w:position w:val="2"/>
          <w:sz w:val="19"/>
        </w:rPr>
        <w:t>of</w:t>
      </w:r>
      <w:r>
        <w:rPr>
          <w:color w:val="231F20"/>
          <w:spacing w:val="20"/>
          <w:position w:val="2"/>
          <w:sz w:val="19"/>
        </w:rPr>
        <w:t xml:space="preserve"> </w:t>
      </w:r>
      <w:r>
        <w:rPr>
          <w:color w:val="231F20"/>
          <w:position w:val="2"/>
          <w:sz w:val="19"/>
        </w:rPr>
        <w:t>Inheritance</w:t>
      </w:r>
      <w:r>
        <w:rPr>
          <w:color w:val="231F20"/>
          <w:position w:val="2"/>
          <w:sz w:val="19"/>
        </w:rPr>
        <w:tab/>
        <w:t>Solutions of Assignment</w:t>
      </w:r>
      <w:r>
        <w:rPr>
          <w:color w:val="231F20"/>
          <w:spacing w:val="16"/>
          <w:position w:val="2"/>
          <w:sz w:val="19"/>
        </w:rPr>
        <w:t xml:space="preserve"> </w:t>
      </w:r>
      <w:r>
        <w:rPr>
          <w:color w:val="231F20"/>
          <w:position w:val="2"/>
          <w:sz w:val="19"/>
        </w:rPr>
        <w:t>(Set-1)</w:t>
      </w:r>
    </w:p>
    <w:p w:rsidR="002945FF" w:rsidRDefault="002945FF">
      <w:pPr>
        <w:pStyle w:val="BodyText"/>
        <w:spacing w:line="20" w:lineRule="exact"/>
        <w:ind w:left="1259"/>
        <w:rPr>
          <w:sz w:val="2"/>
        </w:rPr>
      </w:pPr>
      <w:r>
        <w:rPr>
          <w:sz w:val="2"/>
        </w:rPr>
      </w:r>
      <w:r>
        <w:rPr>
          <w:sz w:val="2"/>
        </w:rPr>
        <w:pict>
          <v:group id="_x0000_s1134" style="width:476.55pt;height:1pt;mso-position-horizontal-relative:char;mso-position-vertical-relative:line" coordsize="9531,20">
            <v:line id="_x0000_s1135" style="position:absolute" from="0,10" to="9531,10" strokecolor="#231f20" strokeweight=".34994mm"/>
            <w10:wrap type="none"/>
            <w10:anchorlock/>
          </v:group>
        </w:pict>
      </w:r>
    </w:p>
    <w:p w:rsidR="002945FF" w:rsidRDefault="002945FF">
      <w:pPr>
        <w:pStyle w:val="BodyText"/>
        <w:spacing w:before="1"/>
        <w:rPr>
          <w:sz w:val="23"/>
        </w:rPr>
      </w:pPr>
      <w:r w:rsidRPr="002945FF">
        <w:pict>
          <v:group id="_x0000_s1103" style="position:absolute;margin-left:117pt;margin-top:14.05pt;width:340.85pt;height:143.55pt;z-index:-251592704;mso-wrap-distance-left:0;mso-wrap-distance-right:0;mso-position-horizontal-relative:page" coordorigin="2340,281" coordsize="6817,2871">
            <v:shape id="_x0000_s1133" type="#_x0000_t75" style="position:absolute;left:2402;top:618;width:6111;height:1789">
              <v:imagedata r:id="rId13" o:title=""/>
            </v:shape>
            <v:shape id="_x0000_s1132" style="position:absolute;left:2364;top:305;width:6793;height:2848" coordorigin="2364,305" coordsize="6793,2848" o:spt="100" adj="0,,0" path="m2364,3143r,9l2374,3152r-10,-9xm2383,3133r-9,l2364,3143r10,9l9147,3152r-10,-9l2383,3143r,-10xm9156,315r-19,l9137,3143r10,9l9147,3133r9,l9156,324r-9,l9156,315xm9156,3133r-9,l9147,3152r9,-9l9156,3133xm9156,3143r-9,9l9156,3152r,-9xm2374,305r-10,10l2364,3143r10,-10l2383,3133r,-2809l2374,324r,-19xm9137,3133r-6754,l2383,3143r6754,l9137,3133xm2374,305r,19l2383,324r,-9l2374,305xm9147,305r-6773,l2383,315r,9l9137,324r,-9l9156,315r-9,-10xm9156,315r-9,9l9156,324r,-9xm2374,305r-10,l2364,315r10,-10xm9156,305r-9,l9156,315r,-10xe" fillcolor="#1e1a16" stroked="f">
              <v:stroke joinstyle="round"/>
              <v:formulas/>
              <v:path arrowok="t" o:connecttype="segments"/>
            </v:shape>
            <v:line id="_x0000_s1131" style="position:absolute" from="2340,281" to="2340,281" strokeweight="0"/>
            <v:shape id="_x0000_s1130" type="#_x0000_t202" style="position:absolute;left:5021;top:408;width:900;height:159" filled="f" stroked="f">
              <v:textbox inset="0,0,0,0">
                <w:txbxContent>
                  <w:p w:rsidR="002945FF" w:rsidRDefault="005F38D1">
                    <w:pPr>
                      <w:spacing w:line="157" w:lineRule="exact"/>
                      <w:rPr>
                        <w:sz w:val="16"/>
                      </w:rPr>
                    </w:pPr>
                    <w:r>
                      <w:rPr>
                        <w:color w:val="1E1A16"/>
                        <w:sz w:val="16"/>
                      </w:rPr>
                      <w:t>Generation I</w:t>
                    </w:r>
                  </w:p>
                </w:txbxContent>
              </v:textbox>
            </v:shape>
            <v:shape id="_x0000_s1129" type="#_x0000_t202" style="position:absolute;left:7247;top:408;width:949;height:159" filled="f" stroked="f">
              <v:textbox inset="0,0,0,0">
                <w:txbxContent>
                  <w:p w:rsidR="002945FF" w:rsidRDefault="005F38D1">
                    <w:pPr>
                      <w:spacing w:line="157" w:lineRule="exact"/>
                      <w:rPr>
                        <w:sz w:val="16"/>
                      </w:rPr>
                    </w:pPr>
                    <w:r>
                      <w:rPr>
                        <w:color w:val="1E1A16"/>
                        <w:sz w:val="16"/>
                      </w:rPr>
                      <w:t>Generation II</w:t>
                    </w:r>
                  </w:p>
                </w:txbxContent>
              </v:textbox>
            </v:shape>
            <v:shape id="_x0000_s1128" type="#_x0000_t202" style="position:absolute;left:4676;top:658;width:108;height:82" filled="f" stroked="f">
              <v:textbox inset="0,0,0,0">
                <w:txbxContent>
                  <w:p w:rsidR="002945FF" w:rsidRDefault="005F38D1">
                    <w:pPr>
                      <w:spacing w:line="82" w:lineRule="exact"/>
                      <w:rPr>
                        <w:rFonts w:ascii="Century Gothic"/>
                        <w:sz w:val="8"/>
                      </w:rPr>
                    </w:pPr>
                    <w:r>
                      <w:rPr>
                        <w:rFonts w:ascii="Century Gothic"/>
                        <w:color w:val="1E1A16"/>
                        <w:w w:val="110"/>
                        <w:sz w:val="8"/>
                      </w:rPr>
                      <w:t>15</w:t>
                    </w:r>
                  </w:p>
                </w:txbxContent>
              </v:textbox>
            </v:shape>
            <v:shape id="_x0000_s1127" type="#_x0000_t202" style="position:absolute;left:4762;top:692;width:525;height:159" filled="f" stroked="f">
              <v:textbox inset="0,0,0,0">
                <w:txbxContent>
                  <w:p w:rsidR="002945FF" w:rsidRDefault="005F38D1">
                    <w:pPr>
                      <w:spacing w:line="157" w:lineRule="exact"/>
                      <w:rPr>
                        <w:sz w:val="16"/>
                      </w:rPr>
                    </w:pPr>
                    <w:r>
                      <w:rPr>
                        <w:color w:val="1E1A16"/>
                        <w:sz w:val="16"/>
                      </w:rPr>
                      <w:t>N-DNA</w:t>
                    </w:r>
                  </w:p>
                </w:txbxContent>
              </v:textbox>
            </v:shape>
            <v:shape id="_x0000_s1126" type="#_x0000_t202" style="position:absolute;left:5568;top:658;width:107;height:82" filled="f" stroked="f">
              <v:textbox inset="0,0,0,0">
                <w:txbxContent>
                  <w:p w:rsidR="002945FF" w:rsidRDefault="005F38D1">
                    <w:pPr>
                      <w:spacing w:line="82" w:lineRule="exact"/>
                      <w:rPr>
                        <w:rFonts w:ascii="Century Gothic"/>
                        <w:sz w:val="8"/>
                      </w:rPr>
                    </w:pPr>
                    <w:r>
                      <w:rPr>
                        <w:rFonts w:ascii="Century Gothic"/>
                        <w:color w:val="1E1A16"/>
                        <w:w w:val="110"/>
                        <w:sz w:val="8"/>
                      </w:rPr>
                      <w:t>14</w:t>
                    </w:r>
                  </w:p>
                </w:txbxContent>
              </v:textbox>
            </v:shape>
            <v:shape id="_x0000_s1125" type="#_x0000_t202" style="position:absolute;left:5654;top:692;width:525;height:159" filled="f" stroked="f">
              <v:textbox inset="0,0,0,0">
                <w:txbxContent>
                  <w:p w:rsidR="002945FF" w:rsidRDefault="005F38D1">
                    <w:pPr>
                      <w:spacing w:line="157" w:lineRule="exact"/>
                      <w:rPr>
                        <w:sz w:val="16"/>
                      </w:rPr>
                    </w:pPr>
                    <w:r>
                      <w:rPr>
                        <w:color w:val="1E1A16"/>
                        <w:sz w:val="16"/>
                      </w:rPr>
                      <w:t>N-DNA</w:t>
                    </w:r>
                  </w:p>
                </w:txbxContent>
              </v:textbox>
            </v:shape>
            <v:shape id="_x0000_s1124" type="#_x0000_t202" style="position:absolute;left:2983;top:898;width:107;height:82" filled="f" stroked="f">
              <v:textbox inset="0,0,0,0">
                <w:txbxContent>
                  <w:p w:rsidR="002945FF" w:rsidRDefault="005F38D1">
                    <w:pPr>
                      <w:spacing w:line="82" w:lineRule="exact"/>
                      <w:rPr>
                        <w:rFonts w:ascii="Century Gothic"/>
                        <w:sz w:val="8"/>
                      </w:rPr>
                    </w:pPr>
                    <w:r>
                      <w:rPr>
                        <w:rFonts w:ascii="Century Gothic"/>
                        <w:color w:val="1E1A16"/>
                        <w:w w:val="110"/>
                        <w:sz w:val="8"/>
                      </w:rPr>
                      <w:t>15</w:t>
                    </w:r>
                  </w:p>
                </w:txbxContent>
              </v:textbox>
            </v:shape>
            <v:shape id="_x0000_s1123" type="#_x0000_t202" style="position:absolute;left:8475;top:759;width:616;height:198" filled="f" stroked="f">
              <v:textbox inset="0,0,0,0">
                <w:txbxContent>
                  <w:p w:rsidR="002945FF" w:rsidRDefault="005F38D1">
                    <w:pPr>
                      <w:spacing w:line="55" w:lineRule="exact"/>
                      <w:rPr>
                        <w:rFonts w:ascii="Century Gothic"/>
                        <w:sz w:val="8"/>
                      </w:rPr>
                    </w:pPr>
                    <w:r>
                      <w:rPr>
                        <w:rFonts w:ascii="Century Gothic"/>
                        <w:color w:val="1E1A16"/>
                        <w:w w:val="110"/>
                        <w:sz w:val="8"/>
                      </w:rPr>
                      <w:t>14</w:t>
                    </w:r>
                  </w:p>
                  <w:p w:rsidR="002945FF" w:rsidRDefault="005F38D1">
                    <w:pPr>
                      <w:spacing w:line="141" w:lineRule="exact"/>
                      <w:ind w:left="91"/>
                      <w:rPr>
                        <w:sz w:val="16"/>
                      </w:rPr>
                    </w:pPr>
                    <w:r>
                      <w:rPr>
                        <w:color w:val="1E1A16"/>
                        <w:sz w:val="16"/>
                      </w:rPr>
                      <w:t>N-DNA</w:t>
                    </w:r>
                  </w:p>
                </w:txbxContent>
              </v:textbox>
            </v:shape>
            <v:shape id="_x0000_s1122" type="#_x0000_t202" style="position:absolute;left:3074;top:937;width:525;height:159" filled="f" stroked="f">
              <v:textbox inset="0,0,0,0">
                <w:txbxContent>
                  <w:p w:rsidR="002945FF" w:rsidRDefault="005F38D1">
                    <w:pPr>
                      <w:spacing w:line="157" w:lineRule="exact"/>
                      <w:rPr>
                        <w:sz w:val="16"/>
                      </w:rPr>
                    </w:pPr>
                    <w:r>
                      <w:rPr>
                        <w:color w:val="1E1A16"/>
                        <w:sz w:val="16"/>
                      </w:rPr>
                      <w:t>N-DNA</w:t>
                    </w:r>
                  </w:p>
                </w:txbxContent>
              </v:textbox>
            </v:shape>
            <v:shape id="_x0000_s1121" type="#_x0000_t202" style="position:absolute;left:8475;top:1119;width:107;height:82" filled="f" stroked="f">
              <v:textbox inset="0,0,0,0">
                <w:txbxContent>
                  <w:p w:rsidR="002945FF" w:rsidRDefault="005F38D1">
                    <w:pPr>
                      <w:spacing w:line="82" w:lineRule="exact"/>
                      <w:rPr>
                        <w:rFonts w:ascii="Century Gothic"/>
                        <w:sz w:val="8"/>
                      </w:rPr>
                    </w:pPr>
                    <w:r>
                      <w:rPr>
                        <w:rFonts w:ascii="Century Gothic"/>
                        <w:color w:val="1E1A16"/>
                        <w:w w:val="110"/>
                        <w:sz w:val="8"/>
                      </w:rPr>
                      <w:t>15</w:t>
                    </w:r>
                  </w:p>
                </w:txbxContent>
              </v:textbox>
            </v:shape>
            <v:shape id="_x0000_s1120" type="#_x0000_t202" style="position:absolute;left:8566;top:1158;width:525;height:159" filled="f" stroked="f">
              <v:textbox inset="0,0,0,0">
                <w:txbxContent>
                  <w:p w:rsidR="002945FF" w:rsidRDefault="005F38D1">
                    <w:pPr>
                      <w:spacing w:line="157" w:lineRule="exact"/>
                      <w:rPr>
                        <w:sz w:val="16"/>
                      </w:rPr>
                    </w:pPr>
                    <w:r>
                      <w:rPr>
                        <w:color w:val="1E1A16"/>
                        <w:sz w:val="16"/>
                      </w:rPr>
                      <w:t>N-DNA</w:t>
                    </w:r>
                  </w:p>
                </w:txbxContent>
              </v:textbox>
            </v:shape>
            <v:shape id="_x0000_s1119" type="#_x0000_t202" style="position:absolute;left:4158;top:1418;width:504;height:159" filled="f" stroked="f">
              <v:textbox inset="0,0,0,0">
                <w:txbxContent>
                  <w:p w:rsidR="002945FF" w:rsidRDefault="005F38D1">
                    <w:pPr>
                      <w:spacing w:line="157" w:lineRule="exact"/>
                      <w:rPr>
                        <w:sz w:val="16"/>
                      </w:rPr>
                    </w:pPr>
                    <w:r>
                      <w:rPr>
                        <w:color w:val="1E1A16"/>
                        <w:sz w:val="16"/>
                      </w:rPr>
                      <w:t>20 min</w:t>
                    </w:r>
                  </w:p>
                </w:txbxContent>
              </v:textbox>
            </v:shape>
            <v:shape id="_x0000_s1118" type="#_x0000_t202" style="position:absolute;left:6273;top:1418;width:505;height:159" filled="f" stroked="f">
              <v:textbox inset="0,0,0,0">
                <w:txbxContent>
                  <w:p w:rsidR="002945FF" w:rsidRDefault="005F38D1">
                    <w:pPr>
                      <w:spacing w:line="157" w:lineRule="exact"/>
                      <w:rPr>
                        <w:sz w:val="16"/>
                      </w:rPr>
                    </w:pPr>
                    <w:r>
                      <w:rPr>
                        <w:color w:val="1E1A16"/>
                        <w:sz w:val="16"/>
                      </w:rPr>
                      <w:t>40 min</w:t>
                    </w:r>
                  </w:p>
                </w:txbxContent>
              </v:textbox>
            </v:shape>
            <v:shape id="_x0000_s1117" type="#_x0000_t202" style="position:absolute;left:8475;top:1485;width:107;height:82" filled="f" stroked="f">
              <v:textbox inset="0,0,0,0">
                <w:txbxContent>
                  <w:p w:rsidR="002945FF" w:rsidRDefault="005F38D1">
                    <w:pPr>
                      <w:spacing w:line="82" w:lineRule="exact"/>
                      <w:rPr>
                        <w:rFonts w:ascii="Century Gothic"/>
                        <w:sz w:val="8"/>
                      </w:rPr>
                    </w:pPr>
                    <w:r>
                      <w:rPr>
                        <w:rFonts w:ascii="Century Gothic"/>
                        <w:color w:val="1E1A16"/>
                        <w:w w:val="110"/>
                        <w:sz w:val="8"/>
                      </w:rPr>
                      <w:t>14</w:t>
                    </w:r>
                  </w:p>
                </w:txbxContent>
              </v:textbox>
            </v:shape>
            <v:shape id="_x0000_s1116" type="#_x0000_t202" style="position:absolute;left:8566;top:1524;width:525;height:159" filled="f" stroked="f">
              <v:textbox inset="0,0,0,0">
                <w:txbxContent>
                  <w:p w:rsidR="002945FF" w:rsidRDefault="005F38D1">
                    <w:pPr>
                      <w:spacing w:line="157" w:lineRule="exact"/>
                      <w:rPr>
                        <w:sz w:val="16"/>
                      </w:rPr>
                    </w:pPr>
                    <w:r>
                      <w:rPr>
                        <w:color w:val="1E1A16"/>
                        <w:sz w:val="16"/>
                      </w:rPr>
                      <w:t>N-DNA</w:t>
                    </w:r>
                  </w:p>
                </w:txbxContent>
              </v:textbox>
            </v:shape>
            <v:shape id="_x0000_s1115" type="#_x0000_t202" style="position:absolute;left:2474;top:1701;width:1373;height:159" filled="f" stroked="f">
              <v:textbox inset="0,0,0,0">
                <w:txbxContent>
                  <w:p w:rsidR="002945FF" w:rsidRDefault="005F38D1">
                    <w:pPr>
                      <w:spacing w:line="157" w:lineRule="exact"/>
                      <w:rPr>
                        <w:sz w:val="16"/>
                      </w:rPr>
                    </w:pPr>
                    <w:r>
                      <w:rPr>
                        <w:color w:val="1E1A16"/>
                        <w:sz w:val="16"/>
                      </w:rPr>
                      <w:t>Gravitational Force</w:t>
                    </w:r>
                  </w:p>
                </w:txbxContent>
              </v:textbox>
            </v:shape>
            <v:shape id="_x0000_s1114" type="#_x0000_t202" style="position:absolute;left:8475;top:1787;width:107;height:82" filled="f" stroked="f">
              <v:textbox inset="0,0,0,0">
                <w:txbxContent>
                  <w:p w:rsidR="002945FF" w:rsidRDefault="005F38D1">
                    <w:pPr>
                      <w:spacing w:line="82" w:lineRule="exact"/>
                      <w:rPr>
                        <w:rFonts w:ascii="Century Gothic"/>
                        <w:sz w:val="8"/>
                      </w:rPr>
                    </w:pPr>
                    <w:r>
                      <w:rPr>
                        <w:rFonts w:ascii="Century Gothic"/>
                        <w:color w:val="1E1A16"/>
                        <w:w w:val="110"/>
                        <w:sz w:val="8"/>
                      </w:rPr>
                      <w:t>14</w:t>
                    </w:r>
                  </w:p>
                </w:txbxContent>
              </v:textbox>
            </v:shape>
            <v:shape id="_x0000_s1113" type="#_x0000_t202" style="position:absolute;left:8566;top:1826;width:525;height:159" filled="f" stroked="f">
              <v:textbox inset="0,0,0,0">
                <w:txbxContent>
                  <w:p w:rsidR="002945FF" w:rsidRDefault="005F38D1">
                    <w:pPr>
                      <w:spacing w:line="157" w:lineRule="exact"/>
                      <w:rPr>
                        <w:sz w:val="16"/>
                      </w:rPr>
                    </w:pPr>
                    <w:r>
                      <w:rPr>
                        <w:color w:val="1E1A16"/>
                        <w:sz w:val="16"/>
                      </w:rPr>
                      <w:t>N-DNA</w:t>
                    </w:r>
                  </w:p>
                </w:txbxContent>
              </v:textbox>
            </v:shape>
            <v:shape id="_x0000_s1112" type="#_x0000_t202" style="position:absolute;left:3299;top:2432;width:323;height:82" filled="f" stroked="f">
              <v:textbox inset="0,0,0,0">
                <w:txbxContent>
                  <w:p w:rsidR="002945FF" w:rsidRDefault="005F38D1">
                    <w:pPr>
                      <w:spacing w:line="82" w:lineRule="exact"/>
                      <w:rPr>
                        <w:rFonts w:ascii="Century Gothic"/>
                        <w:sz w:val="8"/>
                      </w:rPr>
                    </w:pPr>
                    <w:r>
                      <w:rPr>
                        <w:rFonts w:ascii="Century Gothic"/>
                        <w:color w:val="1E1A16"/>
                        <w:w w:val="110"/>
                        <w:sz w:val="8"/>
                      </w:rPr>
                      <w:t>15 15</w:t>
                    </w:r>
                  </w:p>
                </w:txbxContent>
              </v:textbox>
            </v:shape>
            <v:shape id="_x0000_s1111" type="#_x0000_t202" style="position:absolute;left:3390;top:2471;width:433;height:159" filled="f" stroked="f">
              <v:textbox inset="0,0,0,0">
                <w:txbxContent>
                  <w:p w:rsidR="002945FF" w:rsidRDefault="005F38D1">
                    <w:pPr>
                      <w:spacing w:line="157" w:lineRule="exact"/>
                      <w:rPr>
                        <w:sz w:val="16"/>
                      </w:rPr>
                    </w:pPr>
                    <w:r>
                      <w:rPr>
                        <w:color w:val="1E1A16"/>
                        <w:sz w:val="16"/>
                      </w:rPr>
                      <w:t xml:space="preserve">N N  </w:t>
                    </w:r>
                  </w:p>
                </w:txbxContent>
              </v:textbox>
            </v:shape>
            <v:shape id="_x0000_s1110" type="#_x0000_t202" style="position:absolute;left:4018;top:2446;width:2670;height:636" filled="f" stroked="f">
              <v:textbox inset="0,0,0,0">
                <w:txbxContent>
                  <w:p w:rsidR="002945FF" w:rsidRDefault="005F38D1">
                    <w:pPr>
                      <w:spacing w:line="55" w:lineRule="exact"/>
                      <w:ind w:left="1165"/>
                      <w:rPr>
                        <w:rFonts w:ascii="Century Gothic"/>
                        <w:sz w:val="8"/>
                      </w:rPr>
                    </w:pPr>
                    <w:r>
                      <w:rPr>
                        <w:rFonts w:ascii="Century Gothic"/>
                        <w:color w:val="1E1A16"/>
                        <w:w w:val="110"/>
                        <w:sz w:val="8"/>
                      </w:rPr>
                      <w:t>14 15</w:t>
                    </w:r>
                  </w:p>
                  <w:p w:rsidR="002945FF" w:rsidRDefault="005F38D1">
                    <w:pPr>
                      <w:spacing w:line="131" w:lineRule="exact"/>
                      <w:ind w:left="1252"/>
                      <w:rPr>
                        <w:sz w:val="16"/>
                      </w:rPr>
                    </w:pPr>
                    <w:r>
                      <w:rPr>
                        <w:color w:val="1E1A16"/>
                        <w:sz w:val="16"/>
                      </w:rPr>
                      <w:t xml:space="preserve">N N  </w:t>
                    </w:r>
                  </w:p>
                  <w:p w:rsidR="002945FF" w:rsidRDefault="005F38D1">
                    <w:pPr>
                      <w:spacing w:line="174" w:lineRule="exact"/>
                      <w:ind w:left="1285"/>
                      <w:rPr>
                        <w:sz w:val="16"/>
                      </w:rPr>
                    </w:pPr>
                    <w:r>
                      <w:rPr>
                        <w:color w:val="1E1A16"/>
                        <w:sz w:val="16"/>
                      </w:rPr>
                      <w:t>Hybrid</w:t>
                    </w:r>
                  </w:p>
                  <w:p w:rsidR="002945FF" w:rsidRDefault="005F38D1">
                    <w:pPr>
                      <w:spacing w:before="90"/>
                      <w:ind w:right="18"/>
                      <w:jc w:val="center"/>
                      <w:rPr>
                        <w:sz w:val="16"/>
                      </w:rPr>
                    </w:pPr>
                    <w:r>
                      <w:rPr>
                        <w:color w:val="1E1A16"/>
                        <w:sz w:val="16"/>
                      </w:rPr>
                      <w:t xml:space="preserve">(Separation </w:t>
                    </w:r>
                    <w:r>
                      <w:rPr>
                        <w:color w:val="1E1A16"/>
                        <w:spacing w:val="-3"/>
                        <w:sz w:val="16"/>
                      </w:rPr>
                      <w:t xml:space="preserve">of </w:t>
                    </w:r>
                    <w:r>
                      <w:rPr>
                        <w:color w:val="1E1A16"/>
                        <w:sz w:val="16"/>
                      </w:rPr>
                      <w:t xml:space="preserve">DNA </w:t>
                    </w:r>
                    <w:r>
                      <w:rPr>
                        <w:color w:val="1E1A16"/>
                        <w:spacing w:val="-3"/>
                        <w:sz w:val="16"/>
                      </w:rPr>
                      <w:t xml:space="preserve">by </w:t>
                    </w:r>
                    <w:r>
                      <w:rPr>
                        <w:color w:val="1E1A16"/>
                        <w:sz w:val="16"/>
                      </w:rPr>
                      <w:t>centrifugation)</w:t>
                    </w:r>
                  </w:p>
                </w:txbxContent>
              </v:textbox>
            </v:shape>
            <v:shape id="_x0000_s1109" type="#_x0000_t202" style="position:absolute;left:7045;top:2437;width:356;height:82" filled="f" stroked="f">
              <v:textbox inset="0,0,0,0">
                <w:txbxContent>
                  <w:p w:rsidR="002945FF" w:rsidRDefault="005F38D1">
                    <w:pPr>
                      <w:spacing w:line="82" w:lineRule="exact"/>
                      <w:rPr>
                        <w:rFonts w:ascii="Century Gothic"/>
                        <w:sz w:val="8"/>
                      </w:rPr>
                    </w:pPr>
                    <w:r>
                      <w:rPr>
                        <w:rFonts w:ascii="Century Gothic"/>
                        <w:color w:val="1E1A16"/>
                        <w:w w:val="110"/>
                        <w:sz w:val="8"/>
                      </w:rPr>
                      <w:t>14 14</w:t>
                    </w:r>
                  </w:p>
                </w:txbxContent>
              </v:textbox>
            </v:shape>
            <v:shape id="_x0000_s1108" type="#_x0000_t202" style="position:absolute;left:7175;top:2475;width:433;height:159" filled="f" stroked="f">
              <v:textbox inset="0,0,0,0">
                <w:txbxContent>
                  <w:p w:rsidR="002945FF" w:rsidRDefault="005F38D1">
                    <w:pPr>
                      <w:spacing w:line="157" w:lineRule="exact"/>
                      <w:rPr>
                        <w:sz w:val="16"/>
                      </w:rPr>
                    </w:pPr>
                    <w:r>
                      <w:rPr>
                        <w:color w:val="1E1A16"/>
                        <w:sz w:val="16"/>
                      </w:rPr>
                      <w:t xml:space="preserve">N N  </w:t>
                    </w:r>
                  </w:p>
                </w:txbxContent>
              </v:textbox>
            </v:shape>
            <v:shape id="_x0000_s1107" type="#_x0000_t202" style="position:absolute;left:7669;top:2451;width:366;height:82" filled="f" stroked="f">
              <v:textbox inset="0,0,0,0">
                <w:txbxContent>
                  <w:p w:rsidR="002945FF" w:rsidRDefault="005F38D1">
                    <w:pPr>
                      <w:spacing w:line="82" w:lineRule="exact"/>
                      <w:rPr>
                        <w:rFonts w:ascii="Century Gothic"/>
                        <w:sz w:val="8"/>
                      </w:rPr>
                    </w:pPr>
                    <w:r>
                      <w:rPr>
                        <w:rFonts w:ascii="Century Gothic"/>
                        <w:color w:val="1E1A16"/>
                        <w:w w:val="110"/>
                        <w:sz w:val="8"/>
                      </w:rPr>
                      <w:t>14 15</w:t>
                    </w:r>
                  </w:p>
                </w:txbxContent>
              </v:textbox>
            </v:shape>
            <v:shape id="_x0000_s1106" type="#_x0000_t202" style="position:absolute;left:7803;top:2490;width:433;height:159" filled="f" stroked="f">
              <v:textbox inset="0,0,0,0">
                <w:txbxContent>
                  <w:p w:rsidR="002945FF" w:rsidRDefault="005F38D1">
                    <w:pPr>
                      <w:spacing w:line="157" w:lineRule="exact"/>
                      <w:rPr>
                        <w:sz w:val="16"/>
                      </w:rPr>
                    </w:pPr>
                    <w:r>
                      <w:rPr>
                        <w:color w:val="1E1A16"/>
                        <w:sz w:val="16"/>
                      </w:rPr>
                      <w:t xml:space="preserve">N N  </w:t>
                    </w:r>
                  </w:p>
                </w:txbxContent>
              </v:textbox>
            </v:shape>
            <v:shape id="_x0000_s1105" type="#_x0000_t202" style="position:absolute;left:3246;top:2634;width:476;height:159" filled="f" stroked="f">
              <v:textbox inset="0,0,0,0">
                <w:txbxContent>
                  <w:p w:rsidR="002945FF" w:rsidRDefault="005F38D1">
                    <w:pPr>
                      <w:spacing w:line="157" w:lineRule="exact"/>
                      <w:rPr>
                        <w:sz w:val="16"/>
                      </w:rPr>
                    </w:pPr>
                    <w:r>
                      <w:rPr>
                        <w:color w:val="1E1A16"/>
                        <w:sz w:val="16"/>
                      </w:rPr>
                      <w:t>Heavy</w:t>
                    </w:r>
                  </w:p>
                </w:txbxContent>
              </v:textbox>
            </v:shape>
            <v:shape id="_x0000_s1104" type="#_x0000_t202" style="position:absolute;left:7131;top:2639;width:1133;height:173" filled="f" stroked="f">
              <v:textbox inset="0,0,0,0">
                <w:txbxContent>
                  <w:p w:rsidR="002945FF" w:rsidRDefault="005F38D1">
                    <w:pPr>
                      <w:tabs>
                        <w:tab w:val="left" w:pos="647"/>
                      </w:tabs>
                      <w:spacing w:line="171" w:lineRule="exact"/>
                      <w:rPr>
                        <w:sz w:val="16"/>
                      </w:rPr>
                    </w:pPr>
                    <w:r>
                      <w:rPr>
                        <w:color w:val="1E1A16"/>
                        <w:position w:val="1"/>
                        <w:sz w:val="16"/>
                      </w:rPr>
                      <w:t>Light</w:t>
                    </w:r>
                    <w:r>
                      <w:rPr>
                        <w:color w:val="1E1A16"/>
                        <w:position w:val="1"/>
                        <w:sz w:val="16"/>
                      </w:rPr>
                      <w:tab/>
                    </w:r>
                    <w:r>
                      <w:rPr>
                        <w:color w:val="1E1A16"/>
                        <w:sz w:val="16"/>
                      </w:rPr>
                      <w:t>Hybrid</w:t>
                    </w:r>
                  </w:p>
                </w:txbxContent>
              </v:textbox>
            </v:shape>
            <w10:wrap type="topAndBottom" anchorx="page"/>
          </v:group>
        </w:pict>
      </w:r>
    </w:p>
    <w:p w:rsidR="002945FF" w:rsidRDefault="002945FF">
      <w:pPr>
        <w:pStyle w:val="BodyText"/>
        <w:spacing w:before="1"/>
        <w:rPr>
          <w:sz w:val="6"/>
        </w:rPr>
      </w:pPr>
    </w:p>
    <w:p w:rsidR="002945FF" w:rsidRDefault="005F38D1">
      <w:pPr>
        <w:pStyle w:val="BodyText"/>
        <w:spacing w:before="68"/>
        <w:ind w:left="14" w:right="15"/>
        <w:jc w:val="center"/>
      </w:pPr>
      <w:r>
        <w:rPr>
          <w:color w:val="231F20"/>
        </w:rPr>
        <w:t>Messelson and Stahl’s Experiment</w:t>
      </w:r>
    </w:p>
    <w:p w:rsidR="002945FF" w:rsidRDefault="005F38D1">
      <w:pPr>
        <w:pStyle w:val="BodyText"/>
        <w:spacing w:before="169" w:line="302" w:lineRule="auto"/>
        <w:ind w:left="1170" w:right="715" w:hanging="1"/>
        <w:jc w:val="both"/>
      </w:pPr>
      <w:r>
        <w:rPr>
          <w:color w:val="231F20"/>
        </w:rPr>
        <w:t xml:space="preserve">Thus, the DNA that was extracted from the culture one generation after the transfer from </w:t>
      </w:r>
      <w:r>
        <w:rPr>
          <w:color w:val="231F20"/>
          <w:position w:val="7"/>
          <w:sz w:val="14"/>
        </w:rPr>
        <w:t>15</w:t>
      </w:r>
      <w:r>
        <w:rPr>
          <w:color w:val="231F20"/>
        </w:rPr>
        <w:t xml:space="preserve">N to </w:t>
      </w:r>
      <w:r>
        <w:rPr>
          <w:color w:val="231F20"/>
          <w:position w:val="7"/>
          <w:sz w:val="14"/>
        </w:rPr>
        <w:t>14</w:t>
      </w:r>
      <w:r>
        <w:rPr>
          <w:color w:val="231F20"/>
        </w:rPr>
        <w:t xml:space="preserve">N </w:t>
      </w:r>
      <w:r>
        <w:rPr>
          <w:color w:val="231F20"/>
          <w:spacing w:val="-2"/>
        </w:rPr>
        <w:t xml:space="preserve">medium </w:t>
      </w:r>
      <w:r>
        <w:rPr>
          <w:color w:val="231F20"/>
        </w:rPr>
        <w:t xml:space="preserve">[that is after 20 minutes; </w:t>
      </w:r>
      <w:r>
        <w:rPr>
          <w:i/>
          <w:color w:val="231F20"/>
        </w:rPr>
        <w:t xml:space="preserve">E.coli </w:t>
      </w:r>
      <w:r>
        <w:rPr>
          <w:color w:val="231F20"/>
        </w:rPr>
        <w:t xml:space="preserve">divides in 20 minutes] had a hybrid or intermediate </w:t>
      </w:r>
      <w:r>
        <w:rPr>
          <w:color w:val="231F20"/>
          <w:spacing w:val="-3"/>
        </w:rPr>
        <w:t xml:space="preserve">density. </w:t>
      </w:r>
      <w:r>
        <w:rPr>
          <w:color w:val="231F20"/>
        </w:rPr>
        <w:t xml:space="preserve">DNA extracted </w:t>
      </w:r>
      <w:r>
        <w:rPr>
          <w:color w:val="231F20"/>
          <w:spacing w:val="-4"/>
        </w:rPr>
        <w:t xml:space="preserve">from the </w:t>
      </w:r>
      <w:r>
        <w:rPr>
          <w:color w:val="231F20"/>
          <w:spacing w:val="-5"/>
        </w:rPr>
        <w:t xml:space="preserve">culture </w:t>
      </w:r>
      <w:r>
        <w:rPr>
          <w:color w:val="231F20"/>
          <w:spacing w:val="-4"/>
        </w:rPr>
        <w:t xml:space="preserve">after </w:t>
      </w:r>
      <w:r>
        <w:rPr>
          <w:color w:val="231F20"/>
          <w:spacing w:val="-5"/>
        </w:rPr>
        <w:t xml:space="preserve">another generation </w:t>
      </w:r>
      <w:r>
        <w:rPr>
          <w:color w:val="231F20"/>
          <w:spacing w:val="-4"/>
        </w:rPr>
        <w:t xml:space="preserve">[that </w:t>
      </w:r>
      <w:r>
        <w:rPr>
          <w:color w:val="231F20"/>
          <w:spacing w:val="-3"/>
        </w:rPr>
        <w:t xml:space="preserve">is </w:t>
      </w:r>
      <w:r>
        <w:rPr>
          <w:color w:val="231F20"/>
          <w:spacing w:val="-4"/>
        </w:rPr>
        <w:t xml:space="preserve">after </w:t>
      </w:r>
      <w:r>
        <w:rPr>
          <w:color w:val="231F20"/>
          <w:spacing w:val="-3"/>
        </w:rPr>
        <w:t xml:space="preserve">40 </w:t>
      </w:r>
      <w:r>
        <w:rPr>
          <w:color w:val="231F20"/>
          <w:spacing w:val="-5"/>
        </w:rPr>
        <w:t xml:space="preserve">minutes, </w:t>
      </w:r>
      <w:r>
        <w:rPr>
          <w:color w:val="231F20"/>
          <w:spacing w:val="-3"/>
        </w:rPr>
        <w:t xml:space="preserve">II </w:t>
      </w:r>
      <w:r>
        <w:rPr>
          <w:color w:val="231F20"/>
          <w:spacing w:val="-5"/>
        </w:rPr>
        <w:t xml:space="preserve">generation] </w:t>
      </w:r>
      <w:r>
        <w:rPr>
          <w:color w:val="231F20"/>
          <w:spacing w:val="-4"/>
        </w:rPr>
        <w:t xml:space="preserve">was </w:t>
      </w:r>
      <w:r>
        <w:rPr>
          <w:color w:val="231F20"/>
          <w:spacing w:val="-5"/>
        </w:rPr>
        <w:t xml:space="preserve">composed </w:t>
      </w:r>
      <w:r>
        <w:rPr>
          <w:color w:val="231F20"/>
          <w:spacing w:val="-3"/>
        </w:rPr>
        <w:t xml:space="preserve">of </w:t>
      </w:r>
      <w:r>
        <w:rPr>
          <w:color w:val="231F20"/>
          <w:spacing w:val="-4"/>
        </w:rPr>
        <w:t xml:space="preserve">equal </w:t>
      </w:r>
      <w:r>
        <w:rPr>
          <w:color w:val="231F20"/>
          <w:spacing w:val="-5"/>
        </w:rPr>
        <w:t xml:space="preserve">amounts </w:t>
      </w:r>
      <w:r>
        <w:rPr>
          <w:color w:val="231F20"/>
        </w:rPr>
        <w:t>of this hybrid DNA and of light DNA.</w:t>
      </w:r>
    </w:p>
    <w:p w:rsidR="002945FF" w:rsidRDefault="005F38D1">
      <w:pPr>
        <w:pStyle w:val="ListParagraph"/>
        <w:numPr>
          <w:ilvl w:val="0"/>
          <w:numId w:val="16"/>
        </w:numPr>
        <w:tabs>
          <w:tab w:val="left" w:pos="1171"/>
        </w:tabs>
        <w:spacing w:before="145"/>
        <w:ind w:left="1170" w:hanging="452"/>
        <w:jc w:val="both"/>
        <w:rPr>
          <w:sz w:val="20"/>
        </w:rPr>
      </w:pPr>
      <w:r>
        <w:rPr>
          <w:color w:val="231F20"/>
          <w:sz w:val="20"/>
        </w:rPr>
        <w:t>Label</w:t>
      </w:r>
      <w:r>
        <w:rPr>
          <w:color w:val="231F20"/>
          <w:spacing w:val="8"/>
          <w:sz w:val="20"/>
        </w:rPr>
        <w:t xml:space="preserve"> </w:t>
      </w:r>
      <w:r>
        <w:rPr>
          <w:color w:val="231F20"/>
          <w:sz w:val="20"/>
        </w:rPr>
        <w:t>a,</w:t>
      </w:r>
      <w:r>
        <w:rPr>
          <w:color w:val="231F20"/>
          <w:spacing w:val="9"/>
          <w:sz w:val="20"/>
        </w:rPr>
        <w:t xml:space="preserve"> </w:t>
      </w:r>
      <w:r>
        <w:rPr>
          <w:color w:val="231F20"/>
          <w:sz w:val="20"/>
        </w:rPr>
        <w:t>b</w:t>
      </w:r>
      <w:r>
        <w:rPr>
          <w:color w:val="231F20"/>
          <w:spacing w:val="9"/>
          <w:sz w:val="20"/>
        </w:rPr>
        <w:t xml:space="preserve"> </w:t>
      </w:r>
      <w:r>
        <w:rPr>
          <w:color w:val="231F20"/>
          <w:sz w:val="20"/>
        </w:rPr>
        <w:t>and</w:t>
      </w:r>
      <w:r>
        <w:rPr>
          <w:color w:val="231F20"/>
          <w:spacing w:val="9"/>
          <w:sz w:val="20"/>
        </w:rPr>
        <w:t xml:space="preserve"> </w:t>
      </w:r>
      <w:r>
        <w:rPr>
          <w:color w:val="231F20"/>
          <w:sz w:val="20"/>
        </w:rPr>
        <w:t>c</w:t>
      </w:r>
      <w:r>
        <w:rPr>
          <w:color w:val="231F20"/>
          <w:spacing w:val="8"/>
          <w:sz w:val="20"/>
        </w:rPr>
        <w:t xml:space="preserve"> </w:t>
      </w:r>
      <w:r>
        <w:rPr>
          <w:color w:val="231F20"/>
          <w:sz w:val="20"/>
        </w:rPr>
        <w:t>and</w:t>
      </w:r>
      <w:r>
        <w:rPr>
          <w:color w:val="231F20"/>
          <w:spacing w:val="9"/>
          <w:sz w:val="20"/>
        </w:rPr>
        <w:t xml:space="preserve"> </w:t>
      </w:r>
      <w:r>
        <w:rPr>
          <w:color w:val="231F20"/>
          <w:sz w:val="20"/>
        </w:rPr>
        <w:t>identify</w:t>
      </w:r>
      <w:r>
        <w:rPr>
          <w:color w:val="231F20"/>
          <w:spacing w:val="8"/>
          <w:sz w:val="20"/>
        </w:rPr>
        <w:t xml:space="preserve"> </w:t>
      </w:r>
      <w:r>
        <w:rPr>
          <w:color w:val="231F20"/>
          <w:sz w:val="20"/>
        </w:rPr>
        <w:t>the</w:t>
      </w:r>
      <w:r>
        <w:rPr>
          <w:color w:val="231F20"/>
          <w:spacing w:val="9"/>
          <w:sz w:val="20"/>
        </w:rPr>
        <w:t xml:space="preserve"> </w:t>
      </w:r>
      <w:r>
        <w:rPr>
          <w:color w:val="231F20"/>
          <w:sz w:val="20"/>
        </w:rPr>
        <w:t>figure.</w:t>
      </w:r>
      <w:r>
        <w:rPr>
          <w:color w:val="231F20"/>
          <w:spacing w:val="9"/>
          <w:sz w:val="20"/>
        </w:rPr>
        <w:t xml:space="preserve"> </w:t>
      </w:r>
      <w:r>
        <w:rPr>
          <w:color w:val="231F20"/>
          <w:sz w:val="20"/>
        </w:rPr>
        <w:t>Write</w:t>
      </w:r>
      <w:r>
        <w:rPr>
          <w:color w:val="231F20"/>
          <w:spacing w:val="9"/>
          <w:sz w:val="20"/>
        </w:rPr>
        <w:t xml:space="preserve"> </w:t>
      </w:r>
      <w:r>
        <w:rPr>
          <w:color w:val="231F20"/>
          <w:sz w:val="20"/>
        </w:rPr>
        <w:t>the</w:t>
      </w:r>
      <w:r>
        <w:rPr>
          <w:color w:val="231F20"/>
          <w:spacing w:val="9"/>
          <w:sz w:val="20"/>
        </w:rPr>
        <w:t xml:space="preserve"> </w:t>
      </w:r>
      <w:r>
        <w:rPr>
          <w:color w:val="231F20"/>
          <w:sz w:val="20"/>
        </w:rPr>
        <w:t>name</w:t>
      </w:r>
      <w:r>
        <w:rPr>
          <w:color w:val="231F20"/>
          <w:spacing w:val="9"/>
          <w:sz w:val="20"/>
        </w:rPr>
        <w:t xml:space="preserve"> </w:t>
      </w:r>
      <w:r>
        <w:rPr>
          <w:color w:val="231F20"/>
          <w:sz w:val="20"/>
        </w:rPr>
        <w:t>of</w:t>
      </w:r>
      <w:r>
        <w:rPr>
          <w:color w:val="231F20"/>
          <w:spacing w:val="9"/>
          <w:sz w:val="20"/>
        </w:rPr>
        <w:t xml:space="preserve"> </w:t>
      </w:r>
      <w:r>
        <w:rPr>
          <w:color w:val="231F20"/>
          <w:sz w:val="20"/>
        </w:rPr>
        <w:t>main</w:t>
      </w:r>
      <w:r>
        <w:rPr>
          <w:color w:val="231F20"/>
          <w:spacing w:val="8"/>
          <w:sz w:val="20"/>
        </w:rPr>
        <w:t xml:space="preserve"> </w:t>
      </w:r>
      <w:r>
        <w:rPr>
          <w:color w:val="231F20"/>
          <w:sz w:val="20"/>
        </w:rPr>
        <w:t>enzyme</w:t>
      </w:r>
      <w:r>
        <w:rPr>
          <w:color w:val="231F20"/>
          <w:spacing w:val="9"/>
          <w:sz w:val="20"/>
        </w:rPr>
        <w:t xml:space="preserve"> </w:t>
      </w:r>
      <w:r>
        <w:rPr>
          <w:color w:val="231F20"/>
          <w:sz w:val="20"/>
        </w:rPr>
        <w:t>of</w:t>
      </w:r>
      <w:r>
        <w:rPr>
          <w:color w:val="231F20"/>
          <w:spacing w:val="9"/>
          <w:sz w:val="20"/>
        </w:rPr>
        <w:t xml:space="preserve"> </w:t>
      </w:r>
      <w:r>
        <w:rPr>
          <w:color w:val="231F20"/>
          <w:sz w:val="20"/>
        </w:rPr>
        <w:t>this</w:t>
      </w:r>
      <w:r>
        <w:rPr>
          <w:color w:val="231F20"/>
          <w:spacing w:val="9"/>
          <w:sz w:val="20"/>
        </w:rPr>
        <w:t xml:space="preserve"> </w:t>
      </w:r>
      <w:r>
        <w:rPr>
          <w:color w:val="231F20"/>
          <w:sz w:val="20"/>
        </w:rPr>
        <w:t>process.</w:t>
      </w:r>
    </w:p>
    <w:p w:rsidR="002945FF" w:rsidRDefault="002945FF">
      <w:pPr>
        <w:pStyle w:val="BodyText"/>
        <w:spacing w:before="171"/>
        <w:ind w:left="40" w:right="15"/>
        <w:jc w:val="center"/>
        <w:rPr>
          <w:rFonts w:ascii="Symbol" w:hAnsi="Symbol"/>
        </w:rPr>
      </w:pPr>
      <w:r w:rsidRPr="002945FF">
        <w:pict>
          <v:shape id="_x0000_s1102" style="position:absolute;left:0;text-align:left;margin-left:241.95pt;margin-top:20.55pt;width:37.05pt;height:98.6pt;z-index:-252886016;mso-position-horizontal-relative:page" coordorigin="4839,411" coordsize="741,1972" o:spt="100" adj="0,,0" path="m5551,1603r-192,92l5427,1745r-443,613l5017,2382r443,-612l5527,1819r10,-86l5551,1603m5580,411r-38,l5542,1286r-703,942l4868,2253r707,-943l5580,1305r,-5l5580,411e" fillcolor="#1e1a16" stroked="f">
            <v:stroke joinstyle="round"/>
            <v:formulas/>
            <v:path arrowok="t" o:connecttype="segments"/>
            <w10:wrap anchorx="page"/>
          </v:shape>
        </w:pict>
      </w:r>
      <w:r w:rsidRPr="002945FF">
        <w:pict>
          <v:group id="_x0000_s1098" style="position:absolute;left:0;text-align:left;margin-left:290.3pt;margin-top:21pt;width:42.1pt;height:97.15pt;z-index:-252884992;mso-position-horizontal-relative:page" coordorigin="5806,420" coordsize="842,1943">
            <v:shape id="_x0000_s1101" style="position:absolute;left:5911;top:420;width:736;height:1828" coordorigin="5912,420" coordsize="736,1828" o:spt="100" adj="0,,0" path="m5950,1286r,14l5912,1300r4,10l6618,2247r29,-23l5961,1300r-11,l5950,1286xm5912,1300r,5l5916,1310r-4,-10xm5950,420r-38,l5912,1300r38,-14l5950,420xe" fillcolor="#1e1a16" stroked="f">
              <v:stroke joinstyle="round"/>
              <v:formulas/>
              <v:path arrowok="t" o:connecttype="segments"/>
            </v:shape>
            <v:shape id="_x0000_s1100" type="#_x0000_t75" style="position:absolute;left:6267;top:2088;width:207;height:275">
              <v:imagedata r:id="rId14" o:title=""/>
            </v:shape>
            <v:shape id="_x0000_s1099" type="#_x0000_t75" style="position:absolute;left:5805;top:1458;width:433;height:578">
              <v:imagedata r:id="rId15" o:title=""/>
            </v:shape>
            <w10:wrap anchorx="page"/>
          </v:group>
        </w:pict>
      </w:r>
      <w:r w:rsidR="005F38D1">
        <w:rPr>
          <w:color w:val="1E1A16"/>
        </w:rPr>
        <w:t>5</w:t>
      </w:r>
      <w:r w:rsidR="005F38D1">
        <w:rPr>
          <w:rFonts w:ascii="Symbol" w:hAnsi="Symbol"/>
          <w:color w:val="1E1A16"/>
        </w:rPr>
        <w:t></w:t>
      </w:r>
      <w:r w:rsidR="005F38D1">
        <w:rPr>
          <w:rFonts w:ascii="Times New Roman" w:hAnsi="Times New Roman"/>
          <w:color w:val="1E1A16"/>
        </w:rPr>
        <w:t xml:space="preserve">    </w:t>
      </w:r>
      <w:r w:rsidR="005F38D1">
        <w:rPr>
          <w:color w:val="1E1A16"/>
        </w:rPr>
        <w:t>3</w:t>
      </w:r>
      <w:r w:rsidR="005F38D1">
        <w:rPr>
          <w:rFonts w:ascii="Symbol" w:hAnsi="Symbol"/>
          <w:color w:val="1E1A16"/>
        </w:rPr>
        <w:t></w:t>
      </w:r>
    </w:p>
    <w:p w:rsidR="002945FF" w:rsidRDefault="002945FF">
      <w:pPr>
        <w:pStyle w:val="BodyText"/>
        <w:spacing w:before="2"/>
        <w:rPr>
          <w:rFonts w:ascii="Symbol" w:hAnsi="Symbol"/>
        </w:rPr>
      </w:pPr>
    </w:p>
    <w:p w:rsidR="002945FF" w:rsidRDefault="002945FF">
      <w:pPr>
        <w:rPr>
          <w:rFonts w:ascii="Symbol" w:hAnsi="Symbol"/>
        </w:rPr>
        <w:sectPr w:rsidR="002945FF">
          <w:pgSz w:w="11520" w:h="15840"/>
          <w:pgMar w:top="480" w:right="0" w:bottom="920" w:left="0" w:header="0" w:footer="725" w:gutter="0"/>
          <w:cols w:space="720"/>
        </w:sectPr>
      </w:pPr>
    </w:p>
    <w:p w:rsidR="002945FF" w:rsidRDefault="002945FF">
      <w:pPr>
        <w:pStyle w:val="BodyText"/>
        <w:rPr>
          <w:rFonts w:ascii="Symbol" w:hAnsi="Symbol"/>
        </w:rPr>
      </w:pPr>
    </w:p>
    <w:p w:rsidR="002945FF" w:rsidRDefault="002945FF">
      <w:pPr>
        <w:pStyle w:val="BodyText"/>
        <w:rPr>
          <w:rFonts w:ascii="Symbol" w:hAnsi="Symbol"/>
        </w:rPr>
      </w:pPr>
    </w:p>
    <w:p w:rsidR="002945FF" w:rsidRDefault="002945FF">
      <w:pPr>
        <w:pStyle w:val="BodyText"/>
        <w:rPr>
          <w:rFonts w:ascii="Symbol" w:hAnsi="Symbol"/>
          <w:sz w:val="23"/>
        </w:rPr>
      </w:pPr>
    </w:p>
    <w:p w:rsidR="002945FF" w:rsidRDefault="005F38D1">
      <w:pPr>
        <w:pStyle w:val="BodyText"/>
        <w:jc w:val="right"/>
      </w:pPr>
      <w:r>
        <w:rPr>
          <w:color w:val="1E1A16"/>
        </w:rPr>
        <w:t>(a)</w:t>
      </w:r>
    </w:p>
    <w:p w:rsidR="002945FF" w:rsidRDefault="005F38D1">
      <w:pPr>
        <w:spacing w:before="69"/>
        <w:jc w:val="right"/>
        <w:rPr>
          <w:sz w:val="20"/>
        </w:rPr>
      </w:pPr>
      <w:r>
        <w:br w:type="column"/>
      </w:r>
      <w:r>
        <w:rPr>
          <w:color w:val="1E1A16"/>
          <w:sz w:val="20"/>
        </w:rPr>
        <w:lastRenderedPageBreak/>
        <w:t>(b)</w:t>
      </w:r>
    </w:p>
    <w:p w:rsidR="002945FF" w:rsidRDefault="002945FF">
      <w:pPr>
        <w:pStyle w:val="BodyText"/>
        <w:spacing w:before="9"/>
        <w:rPr>
          <w:sz w:val="22"/>
        </w:rPr>
      </w:pPr>
    </w:p>
    <w:p w:rsidR="002945FF" w:rsidRDefault="005F38D1">
      <w:pPr>
        <w:pStyle w:val="BodyText"/>
        <w:spacing w:line="202" w:lineRule="exact"/>
        <w:ind w:left="252" w:right="188"/>
        <w:jc w:val="center"/>
        <w:rPr>
          <w:rFonts w:ascii="Symbol" w:hAnsi="Symbol"/>
        </w:rPr>
      </w:pPr>
      <w:r>
        <w:rPr>
          <w:color w:val="1E1A16"/>
        </w:rPr>
        <w:t>5</w:t>
      </w:r>
      <w:r>
        <w:rPr>
          <w:rFonts w:ascii="Symbol" w:hAnsi="Symbol"/>
          <w:color w:val="1E1A16"/>
        </w:rPr>
        <w:t></w:t>
      </w:r>
    </w:p>
    <w:p w:rsidR="002945FF" w:rsidRDefault="005F38D1">
      <w:pPr>
        <w:pStyle w:val="BodyText"/>
        <w:spacing w:line="202" w:lineRule="exact"/>
        <w:ind w:left="85" w:right="355"/>
        <w:jc w:val="center"/>
        <w:rPr>
          <w:rFonts w:ascii="Symbol" w:hAnsi="Symbol"/>
        </w:rPr>
      </w:pPr>
      <w:r>
        <w:rPr>
          <w:color w:val="1E1A16"/>
        </w:rPr>
        <w:t>3</w:t>
      </w:r>
      <w:r>
        <w:rPr>
          <w:rFonts w:ascii="Symbol" w:hAnsi="Symbol"/>
          <w:color w:val="1E1A16"/>
        </w:rPr>
        <w:t></w:t>
      </w:r>
    </w:p>
    <w:p w:rsidR="002945FF" w:rsidRDefault="005F38D1">
      <w:pPr>
        <w:pStyle w:val="BodyText"/>
        <w:rPr>
          <w:rFonts w:ascii="Symbol" w:hAnsi="Symbol"/>
        </w:rPr>
      </w:pPr>
      <w:r>
        <w:br w:type="column"/>
      </w:r>
    </w:p>
    <w:p w:rsidR="002945FF" w:rsidRDefault="002945FF">
      <w:pPr>
        <w:pStyle w:val="BodyText"/>
        <w:rPr>
          <w:rFonts w:ascii="Symbol" w:hAnsi="Symbol"/>
        </w:rPr>
      </w:pPr>
    </w:p>
    <w:p w:rsidR="002945FF" w:rsidRDefault="002945FF">
      <w:pPr>
        <w:pStyle w:val="BodyText"/>
        <w:rPr>
          <w:rFonts w:ascii="Symbol" w:hAnsi="Symbol"/>
          <w:sz w:val="23"/>
        </w:rPr>
      </w:pPr>
    </w:p>
    <w:p w:rsidR="002945FF" w:rsidRDefault="005F38D1">
      <w:pPr>
        <w:pStyle w:val="BodyText"/>
        <w:ind w:left="6"/>
      </w:pPr>
      <w:r>
        <w:rPr>
          <w:color w:val="1E1A16"/>
          <w:w w:val="105"/>
        </w:rPr>
        <w:t>(c)</w:t>
      </w:r>
    </w:p>
    <w:p w:rsidR="002945FF" w:rsidRDefault="002945FF">
      <w:pPr>
        <w:sectPr w:rsidR="002945FF">
          <w:type w:val="continuous"/>
          <w:pgSz w:w="11520" w:h="15840"/>
          <w:pgMar w:top="1080" w:right="0" w:bottom="920" w:left="0" w:header="720" w:footer="720" w:gutter="0"/>
          <w:cols w:num="3" w:space="720" w:equalWidth="0">
            <w:col w:w="5236" w:space="40"/>
            <w:col w:w="975" w:space="39"/>
            <w:col w:w="5230"/>
          </w:cols>
        </w:sectPr>
      </w:pPr>
    </w:p>
    <w:p w:rsidR="002945FF" w:rsidRDefault="002945FF">
      <w:pPr>
        <w:pStyle w:val="BodyText"/>
      </w:pPr>
    </w:p>
    <w:p w:rsidR="002945FF" w:rsidRDefault="002945FF">
      <w:pPr>
        <w:pStyle w:val="BodyText"/>
        <w:spacing w:before="11"/>
        <w:rPr>
          <w:sz w:val="15"/>
        </w:rPr>
      </w:pPr>
    </w:p>
    <w:p w:rsidR="002945FF" w:rsidRDefault="005F38D1">
      <w:pPr>
        <w:pStyle w:val="BodyText"/>
        <w:tabs>
          <w:tab w:val="left" w:pos="1949"/>
        </w:tabs>
        <w:spacing w:before="103" w:line="219" w:lineRule="exact"/>
        <w:ind w:left="11"/>
        <w:jc w:val="center"/>
        <w:rPr>
          <w:rFonts w:ascii="Symbol" w:hAnsi="Symbol"/>
        </w:rPr>
      </w:pPr>
      <w:r>
        <w:rPr>
          <w:color w:val="1E1A16"/>
          <w:position w:val="-2"/>
        </w:rPr>
        <w:t>3</w:t>
      </w:r>
      <w:r>
        <w:rPr>
          <w:rFonts w:ascii="Symbol" w:hAnsi="Symbol"/>
          <w:color w:val="1E1A16"/>
          <w:position w:val="-2"/>
        </w:rPr>
        <w:t></w:t>
      </w:r>
      <w:r>
        <w:rPr>
          <w:rFonts w:ascii="Times New Roman" w:hAnsi="Times New Roman"/>
          <w:color w:val="1E1A16"/>
          <w:position w:val="-2"/>
        </w:rPr>
        <w:tab/>
      </w:r>
      <w:r>
        <w:rPr>
          <w:color w:val="1E1A16"/>
        </w:rPr>
        <w:t>5</w:t>
      </w:r>
      <w:r>
        <w:rPr>
          <w:rFonts w:ascii="Symbol" w:hAnsi="Symbol"/>
          <w:color w:val="1E1A16"/>
        </w:rPr>
        <w:t></w:t>
      </w:r>
    </w:p>
    <w:p w:rsidR="002945FF" w:rsidRDefault="005F38D1">
      <w:pPr>
        <w:pStyle w:val="BodyText"/>
        <w:tabs>
          <w:tab w:val="left" w:pos="1567"/>
        </w:tabs>
        <w:spacing w:line="209" w:lineRule="exact"/>
        <w:ind w:right="15"/>
        <w:jc w:val="center"/>
        <w:rPr>
          <w:rFonts w:ascii="Symbol" w:hAnsi="Symbol"/>
        </w:rPr>
      </w:pPr>
      <w:r>
        <w:rPr>
          <w:color w:val="1E1A16"/>
          <w:position w:val="-1"/>
        </w:rPr>
        <w:t>5</w:t>
      </w:r>
      <w:r>
        <w:rPr>
          <w:rFonts w:ascii="Symbol" w:hAnsi="Symbol"/>
          <w:color w:val="1E1A16"/>
          <w:position w:val="-1"/>
        </w:rPr>
        <w:t></w:t>
      </w:r>
      <w:r>
        <w:rPr>
          <w:rFonts w:ascii="Times New Roman" w:hAnsi="Times New Roman"/>
          <w:color w:val="1E1A16"/>
          <w:position w:val="-1"/>
        </w:rPr>
        <w:tab/>
      </w:r>
      <w:r>
        <w:rPr>
          <w:color w:val="1E1A16"/>
          <w:spacing w:val="-3"/>
        </w:rPr>
        <w:t>3</w:t>
      </w:r>
      <w:r>
        <w:rPr>
          <w:rFonts w:ascii="Symbol" w:hAnsi="Symbol"/>
          <w:color w:val="1E1A16"/>
          <w:spacing w:val="-3"/>
        </w:rPr>
        <w:t></w:t>
      </w:r>
    </w:p>
    <w:p w:rsidR="002945FF" w:rsidRDefault="005F38D1">
      <w:pPr>
        <w:pStyle w:val="BodyText"/>
        <w:tabs>
          <w:tab w:val="left" w:pos="1620"/>
        </w:tabs>
        <w:spacing w:before="138"/>
        <w:ind w:left="720"/>
      </w:pPr>
      <w:r>
        <w:rPr>
          <w:color w:val="231F20"/>
        </w:rPr>
        <w:t>Sol.</w:t>
      </w:r>
      <w:r>
        <w:rPr>
          <w:color w:val="231F20"/>
          <w:spacing w:val="30"/>
        </w:rPr>
        <w:t xml:space="preserve"> </w:t>
      </w:r>
      <w:r>
        <w:rPr>
          <w:color w:val="231F20"/>
          <w:spacing w:val="-7"/>
        </w:rPr>
        <w:t>(a)</w:t>
      </w:r>
      <w:r>
        <w:rPr>
          <w:color w:val="231F20"/>
          <w:spacing w:val="-7"/>
        </w:rPr>
        <w:tab/>
      </w:r>
      <w:r>
        <w:rPr>
          <w:color w:val="231F20"/>
        </w:rPr>
        <w:t>Continuous DNA</w:t>
      </w:r>
      <w:r>
        <w:rPr>
          <w:color w:val="231F20"/>
          <w:spacing w:val="15"/>
        </w:rPr>
        <w:t xml:space="preserve"> </w:t>
      </w:r>
      <w:r>
        <w:rPr>
          <w:color w:val="231F20"/>
        </w:rPr>
        <w:t>synthesis</w:t>
      </w:r>
    </w:p>
    <w:p w:rsidR="002945FF" w:rsidRDefault="002945FF">
      <w:pPr>
        <w:pStyle w:val="BodyText"/>
        <w:spacing w:before="9"/>
        <w:rPr>
          <w:sz w:val="17"/>
        </w:rPr>
      </w:pPr>
    </w:p>
    <w:p w:rsidR="002945FF" w:rsidRDefault="005F38D1">
      <w:pPr>
        <w:pStyle w:val="ListParagraph"/>
        <w:numPr>
          <w:ilvl w:val="0"/>
          <w:numId w:val="10"/>
        </w:numPr>
        <w:tabs>
          <w:tab w:val="left" w:pos="1620"/>
          <w:tab w:val="left" w:pos="1621"/>
        </w:tabs>
        <w:rPr>
          <w:sz w:val="20"/>
        </w:rPr>
      </w:pPr>
      <w:r>
        <w:rPr>
          <w:color w:val="231F20"/>
          <w:spacing w:val="-4"/>
          <w:sz w:val="20"/>
        </w:rPr>
        <w:t xml:space="preserve">Template </w:t>
      </w:r>
      <w:r>
        <w:rPr>
          <w:color w:val="231F20"/>
          <w:sz w:val="20"/>
        </w:rPr>
        <w:t xml:space="preserve">DNA </w:t>
      </w:r>
      <w:r>
        <w:rPr>
          <w:color w:val="231F20"/>
          <w:spacing w:val="-4"/>
          <w:sz w:val="20"/>
        </w:rPr>
        <w:t>(parental</w:t>
      </w:r>
      <w:r>
        <w:rPr>
          <w:color w:val="231F20"/>
          <w:spacing w:val="18"/>
          <w:sz w:val="20"/>
        </w:rPr>
        <w:t xml:space="preserve"> </w:t>
      </w:r>
      <w:r>
        <w:rPr>
          <w:color w:val="231F20"/>
          <w:spacing w:val="-3"/>
          <w:sz w:val="20"/>
        </w:rPr>
        <w:t>strands)</w:t>
      </w:r>
    </w:p>
    <w:p w:rsidR="002945FF" w:rsidRDefault="002945FF">
      <w:pPr>
        <w:pStyle w:val="BodyText"/>
        <w:spacing w:before="8"/>
        <w:rPr>
          <w:sz w:val="17"/>
        </w:rPr>
      </w:pPr>
    </w:p>
    <w:p w:rsidR="002945FF" w:rsidRDefault="005F38D1">
      <w:pPr>
        <w:pStyle w:val="ListParagraph"/>
        <w:numPr>
          <w:ilvl w:val="0"/>
          <w:numId w:val="10"/>
        </w:numPr>
        <w:tabs>
          <w:tab w:val="left" w:pos="1620"/>
          <w:tab w:val="left" w:pos="1621"/>
        </w:tabs>
        <w:rPr>
          <w:sz w:val="20"/>
        </w:rPr>
      </w:pPr>
      <w:r>
        <w:rPr>
          <w:color w:val="231F20"/>
          <w:sz w:val="20"/>
        </w:rPr>
        <w:t>Discontinuous DNA</w:t>
      </w:r>
      <w:r>
        <w:rPr>
          <w:color w:val="231F20"/>
          <w:spacing w:val="23"/>
          <w:sz w:val="20"/>
        </w:rPr>
        <w:t xml:space="preserve"> </w:t>
      </w:r>
      <w:r>
        <w:rPr>
          <w:color w:val="231F20"/>
          <w:sz w:val="20"/>
        </w:rPr>
        <w:t>synthesis</w:t>
      </w:r>
    </w:p>
    <w:p w:rsidR="002945FF" w:rsidRDefault="002945FF">
      <w:pPr>
        <w:pStyle w:val="BodyText"/>
        <w:spacing w:before="10"/>
        <w:rPr>
          <w:sz w:val="11"/>
        </w:rPr>
      </w:pPr>
    </w:p>
    <w:p w:rsidR="002945FF" w:rsidRDefault="005F38D1">
      <w:pPr>
        <w:pStyle w:val="BodyText"/>
        <w:spacing w:before="68"/>
        <w:ind w:left="1170"/>
      </w:pPr>
      <w:r>
        <w:rPr>
          <w:color w:val="231F20"/>
        </w:rPr>
        <w:t>It is figure of replicating fork. Main enzyme of this process is DNA-dependent DNA polymerase.</w:t>
      </w:r>
    </w:p>
    <w:p w:rsidR="002945FF" w:rsidRDefault="002945FF">
      <w:pPr>
        <w:pStyle w:val="BodyText"/>
        <w:spacing w:before="8"/>
        <w:rPr>
          <w:sz w:val="17"/>
        </w:rPr>
      </w:pPr>
    </w:p>
    <w:p w:rsidR="002945FF" w:rsidRDefault="005F38D1">
      <w:pPr>
        <w:pStyle w:val="ListParagraph"/>
        <w:numPr>
          <w:ilvl w:val="0"/>
          <w:numId w:val="16"/>
        </w:numPr>
        <w:tabs>
          <w:tab w:val="left" w:pos="1171"/>
          <w:tab w:val="left" w:pos="1620"/>
        </w:tabs>
        <w:spacing w:before="1"/>
        <w:ind w:left="1170"/>
        <w:rPr>
          <w:sz w:val="20"/>
        </w:rPr>
      </w:pPr>
      <w:r>
        <w:rPr>
          <w:color w:val="231F20"/>
          <w:spacing w:val="-7"/>
          <w:sz w:val="20"/>
        </w:rPr>
        <w:t>(a)</w:t>
      </w:r>
      <w:r>
        <w:rPr>
          <w:color w:val="231F20"/>
          <w:spacing w:val="-7"/>
          <w:sz w:val="20"/>
        </w:rPr>
        <w:tab/>
      </w:r>
      <w:r>
        <w:rPr>
          <w:color w:val="231F20"/>
          <w:sz w:val="20"/>
        </w:rPr>
        <w:t>How many types of RNA polymerases are found in eukaryotes? Mention their functions</w:t>
      </w:r>
      <w:r>
        <w:rPr>
          <w:color w:val="231F20"/>
          <w:spacing w:val="7"/>
          <w:sz w:val="20"/>
        </w:rPr>
        <w:t xml:space="preserve"> </w:t>
      </w:r>
      <w:r>
        <w:rPr>
          <w:color w:val="231F20"/>
          <w:sz w:val="20"/>
        </w:rPr>
        <w:t>also.</w:t>
      </w:r>
    </w:p>
    <w:p w:rsidR="002945FF" w:rsidRDefault="002945FF">
      <w:pPr>
        <w:pStyle w:val="BodyText"/>
        <w:spacing w:before="8"/>
        <w:rPr>
          <w:sz w:val="17"/>
        </w:rPr>
      </w:pPr>
    </w:p>
    <w:p w:rsidR="002945FF" w:rsidRDefault="005F38D1">
      <w:pPr>
        <w:pStyle w:val="BodyText"/>
        <w:tabs>
          <w:tab w:val="left" w:pos="1620"/>
        </w:tabs>
        <w:ind w:left="1170"/>
      </w:pPr>
      <w:r>
        <w:rPr>
          <w:color w:val="231F20"/>
          <w:spacing w:val="-7"/>
        </w:rPr>
        <w:t>(b)</w:t>
      </w:r>
      <w:r>
        <w:rPr>
          <w:color w:val="231F20"/>
          <w:spacing w:val="-7"/>
        </w:rPr>
        <w:tab/>
      </w:r>
      <w:r>
        <w:rPr>
          <w:color w:val="231F20"/>
        </w:rPr>
        <w:t>Name</w:t>
      </w:r>
      <w:r>
        <w:rPr>
          <w:color w:val="231F20"/>
          <w:spacing w:val="7"/>
        </w:rPr>
        <w:t xml:space="preserve"> </w:t>
      </w:r>
      <w:r>
        <w:rPr>
          <w:color w:val="231F20"/>
        </w:rPr>
        <w:t>the</w:t>
      </w:r>
      <w:r>
        <w:rPr>
          <w:color w:val="231F20"/>
          <w:spacing w:val="7"/>
        </w:rPr>
        <w:t xml:space="preserve"> </w:t>
      </w:r>
      <w:r>
        <w:rPr>
          <w:color w:val="231F20"/>
        </w:rPr>
        <w:t>specific</w:t>
      </w:r>
      <w:r>
        <w:rPr>
          <w:color w:val="231F20"/>
          <w:spacing w:val="7"/>
        </w:rPr>
        <w:t xml:space="preserve"> </w:t>
      </w:r>
      <w:r>
        <w:rPr>
          <w:color w:val="231F20"/>
        </w:rPr>
        <w:t>amino</w:t>
      </w:r>
      <w:r>
        <w:rPr>
          <w:color w:val="231F20"/>
          <w:spacing w:val="7"/>
        </w:rPr>
        <w:t xml:space="preserve"> </w:t>
      </w:r>
      <w:r>
        <w:rPr>
          <w:color w:val="231F20"/>
        </w:rPr>
        <w:t>acids</w:t>
      </w:r>
      <w:r>
        <w:rPr>
          <w:color w:val="231F20"/>
          <w:spacing w:val="7"/>
        </w:rPr>
        <w:t xml:space="preserve"> </w:t>
      </w:r>
      <w:r>
        <w:rPr>
          <w:color w:val="231F20"/>
        </w:rPr>
        <w:t>coded</w:t>
      </w:r>
      <w:r>
        <w:rPr>
          <w:color w:val="231F20"/>
          <w:spacing w:val="7"/>
        </w:rPr>
        <w:t xml:space="preserve"> </w:t>
      </w:r>
      <w:r>
        <w:rPr>
          <w:color w:val="231F20"/>
        </w:rPr>
        <w:t>by</w:t>
      </w:r>
      <w:r>
        <w:rPr>
          <w:color w:val="231F20"/>
          <w:spacing w:val="8"/>
        </w:rPr>
        <w:t xml:space="preserve"> </w:t>
      </w:r>
      <w:r>
        <w:rPr>
          <w:color w:val="231F20"/>
        </w:rPr>
        <w:t>GAG,</w:t>
      </w:r>
      <w:r>
        <w:rPr>
          <w:color w:val="231F20"/>
          <w:spacing w:val="7"/>
        </w:rPr>
        <w:t xml:space="preserve"> </w:t>
      </w:r>
      <w:r>
        <w:rPr>
          <w:color w:val="231F20"/>
        </w:rPr>
        <w:t>UUC,</w:t>
      </w:r>
      <w:r>
        <w:rPr>
          <w:color w:val="231F20"/>
          <w:spacing w:val="7"/>
        </w:rPr>
        <w:t xml:space="preserve"> </w:t>
      </w:r>
      <w:r>
        <w:rPr>
          <w:color w:val="231F20"/>
        </w:rPr>
        <w:t>AUG</w:t>
      </w:r>
      <w:r>
        <w:rPr>
          <w:color w:val="231F20"/>
          <w:spacing w:val="7"/>
        </w:rPr>
        <w:t xml:space="preserve"> </w:t>
      </w:r>
      <w:r>
        <w:rPr>
          <w:color w:val="231F20"/>
        </w:rPr>
        <w:t>and</w:t>
      </w:r>
      <w:r>
        <w:rPr>
          <w:color w:val="231F20"/>
          <w:spacing w:val="7"/>
        </w:rPr>
        <w:t xml:space="preserve"> </w:t>
      </w:r>
      <w:r>
        <w:rPr>
          <w:color w:val="231F20"/>
        </w:rPr>
        <w:t>UGG.</w:t>
      </w:r>
    </w:p>
    <w:p w:rsidR="002945FF" w:rsidRDefault="002945FF">
      <w:pPr>
        <w:pStyle w:val="BodyText"/>
        <w:spacing w:before="8"/>
        <w:rPr>
          <w:sz w:val="17"/>
        </w:rPr>
      </w:pPr>
    </w:p>
    <w:p w:rsidR="002945FF" w:rsidRDefault="005F38D1">
      <w:pPr>
        <w:pStyle w:val="BodyText"/>
        <w:spacing w:before="1"/>
        <w:ind w:left="720"/>
      </w:pPr>
      <w:r>
        <w:rPr>
          <w:color w:val="231F20"/>
        </w:rPr>
        <w:t>Sol. Three types of RNA polymerase in eukaryotes are :</w:t>
      </w:r>
    </w:p>
    <w:p w:rsidR="002945FF" w:rsidRDefault="002945FF">
      <w:pPr>
        <w:pStyle w:val="BodyText"/>
        <w:spacing w:before="8"/>
        <w:rPr>
          <w:sz w:val="17"/>
        </w:rPr>
      </w:pPr>
    </w:p>
    <w:p w:rsidR="002945FF" w:rsidRDefault="005F38D1">
      <w:pPr>
        <w:pStyle w:val="ListParagraph"/>
        <w:numPr>
          <w:ilvl w:val="0"/>
          <w:numId w:val="9"/>
        </w:numPr>
        <w:tabs>
          <w:tab w:val="left" w:pos="1620"/>
          <w:tab w:val="left" w:pos="1621"/>
        </w:tabs>
        <w:spacing w:line="453" w:lineRule="auto"/>
        <w:ind w:right="5215"/>
        <w:rPr>
          <w:sz w:val="20"/>
        </w:rPr>
      </w:pPr>
      <w:r>
        <w:rPr>
          <w:color w:val="231F20"/>
          <w:sz w:val="20"/>
        </w:rPr>
        <w:t xml:space="preserve">RNA polymerase I – 5.8S, 18S, 28S rRNA synthesis RNA </w:t>
      </w:r>
      <w:r>
        <w:rPr>
          <w:color w:val="231F20"/>
          <w:spacing w:val="-3"/>
          <w:sz w:val="20"/>
        </w:rPr>
        <w:t xml:space="preserve">polymerase </w:t>
      </w:r>
      <w:r>
        <w:rPr>
          <w:color w:val="231F20"/>
          <w:sz w:val="20"/>
        </w:rPr>
        <w:t xml:space="preserve">II – </w:t>
      </w:r>
      <w:r>
        <w:rPr>
          <w:color w:val="231F20"/>
          <w:spacing w:val="-3"/>
          <w:sz w:val="20"/>
        </w:rPr>
        <w:t>HnRNA,</w:t>
      </w:r>
      <w:r>
        <w:rPr>
          <w:color w:val="231F20"/>
          <w:spacing w:val="27"/>
          <w:sz w:val="20"/>
        </w:rPr>
        <w:t xml:space="preserve"> </w:t>
      </w:r>
      <w:r>
        <w:rPr>
          <w:color w:val="231F20"/>
          <w:spacing w:val="-3"/>
          <w:sz w:val="20"/>
        </w:rPr>
        <w:t>mRNA</w:t>
      </w:r>
    </w:p>
    <w:p w:rsidR="002945FF" w:rsidRDefault="005F38D1">
      <w:pPr>
        <w:pStyle w:val="BodyText"/>
        <w:spacing w:line="229" w:lineRule="exact"/>
        <w:ind w:left="1620"/>
      </w:pPr>
      <w:r>
        <w:rPr>
          <w:color w:val="231F20"/>
        </w:rPr>
        <w:t>RNA polymerase III – tRNA, ScRNA, 5S rRNA, SnRNA</w:t>
      </w:r>
    </w:p>
    <w:p w:rsidR="002945FF" w:rsidRDefault="002945FF">
      <w:pPr>
        <w:pStyle w:val="BodyText"/>
        <w:spacing w:before="8"/>
        <w:rPr>
          <w:sz w:val="17"/>
        </w:rPr>
      </w:pPr>
    </w:p>
    <w:p w:rsidR="002945FF" w:rsidRDefault="005F38D1">
      <w:pPr>
        <w:pStyle w:val="ListParagraph"/>
        <w:numPr>
          <w:ilvl w:val="0"/>
          <w:numId w:val="9"/>
        </w:numPr>
        <w:tabs>
          <w:tab w:val="left" w:pos="1620"/>
          <w:tab w:val="left" w:pos="1621"/>
        </w:tabs>
        <w:spacing w:before="1" w:line="453" w:lineRule="auto"/>
        <w:ind w:right="7992"/>
        <w:rPr>
          <w:sz w:val="20"/>
        </w:rPr>
      </w:pPr>
      <w:r>
        <w:rPr>
          <w:color w:val="231F20"/>
          <w:sz w:val="20"/>
        </w:rPr>
        <w:t xml:space="preserve">GAG – Glutamic acid </w:t>
      </w:r>
      <w:r>
        <w:rPr>
          <w:color w:val="231F20"/>
          <w:spacing w:val="-3"/>
          <w:sz w:val="20"/>
        </w:rPr>
        <w:t xml:space="preserve">UUC </w:t>
      </w:r>
      <w:r>
        <w:rPr>
          <w:color w:val="231F20"/>
          <w:sz w:val="20"/>
        </w:rPr>
        <w:t xml:space="preserve">– </w:t>
      </w:r>
      <w:r>
        <w:rPr>
          <w:color w:val="231F20"/>
          <w:spacing w:val="-4"/>
          <w:sz w:val="20"/>
        </w:rPr>
        <w:t xml:space="preserve">Phenylalanine </w:t>
      </w:r>
      <w:r>
        <w:rPr>
          <w:color w:val="231F20"/>
          <w:sz w:val="20"/>
        </w:rPr>
        <w:t xml:space="preserve">AUG – </w:t>
      </w:r>
      <w:r>
        <w:rPr>
          <w:color w:val="231F20"/>
          <w:spacing w:val="-3"/>
          <w:sz w:val="20"/>
        </w:rPr>
        <w:t xml:space="preserve">Methionine </w:t>
      </w:r>
      <w:r>
        <w:rPr>
          <w:color w:val="231F20"/>
          <w:spacing w:val="-4"/>
          <w:sz w:val="20"/>
        </w:rPr>
        <w:t xml:space="preserve">UGG </w:t>
      </w:r>
      <w:r>
        <w:rPr>
          <w:color w:val="231F20"/>
          <w:sz w:val="20"/>
        </w:rPr>
        <w:t>–</w:t>
      </w:r>
      <w:r>
        <w:rPr>
          <w:color w:val="231F20"/>
          <w:spacing w:val="8"/>
          <w:sz w:val="20"/>
        </w:rPr>
        <w:t xml:space="preserve"> </w:t>
      </w:r>
      <w:r>
        <w:rPr>
          <w:color w:val="231F20"/>
          <w:spacing w:val="-5"/>
          <w:sz w:val="20"/>
        </w:rPr>
        <w:t>Trypt</w:t>
      </w:r>
      <w:r>
        <w:rPr>
          <w:color w:val="231F20"/>
          <w:spacing w:val="-5"/>
          <w:sz w:val="20"/>
        </w:rPr>
        <w:t>ophan</w:t>
      </w:r>
    </w:p>
    <w:p w:rsidR="002945FF" w:rsidRDefault="002945FF">
      <w:pPr>
        <w:spacing w:line="453" w:lineRule="auto"/>
        <w:rPr>
          <w:sz w:val="20"/>
        </w:rPr>
        <w:sectPr w:rsidR="002945FF">
          <w:type w:val="continuous"/>
          <w:pgSz w:w="11520" w:h="15840"/>
          <w:pgMar w:top="1080" w:right="0" w:bottom="920" w:left="0" w:header="720" w:footer="720" w:gutter="0"/>
          <w:cols w:space="720"/>
        </w:sectPr>
      </w:pPr>
    </w:p>
    <w:p w:rsidR="002945FF" w:rsidRDefault="005F38D1">
      <w:pPr>
        <w:tabs>
          <w:tab w:val="left" w:pos="7623"/>
          <w:tab w:val="left" w:pos="11519"/>
        </w:tabs>
        <w:spacing w:before="86"/>
        <w:ind w:left="720"/>
        <w:rPr>
          <w:sz w:val="24"/>
        </w:rPr>
      </w:pPr>
      <w:r>
        <w:rPr>
          <w:color w:val="231F20"/>
          <w:position w:val="2"/>
          <w:sz w:val="19"/>
        </w:rPr>
        <w:lastRenderedPageBreak/>
        <w:t>Solutions  of</w:t>
      </w:r>
      <w:r>
        <w:rPr>
          <w:color w:val="231F20"/>
          <w:spacing w:val="-12"/>
          <w:position w:val="2"/>
          <w:sz w:val="19"/>
        </w:rPr>
        <w:t xml:space="preserve"> </w:t>
      </w:r>
      <w:r>
        <w:rPr>
          <w:color w:val="231F20"/>
          <w:position w:val="2"/>
          <w:sz w:val="19"/>
        </w:rPr>
        <w:t>Assignment</w:t>
      </w:r>
      <w:r>
        <w:rPr>
          <w:color w:val="231F20"/>
          <w:spacing w:val="25"/>
          <w:position w:val="2"/>
          <w:sz w:val="19"/>
        </w:rPr>
        <w:t xml:space="preserve"> </w:t>
      </w:r>
      <w:r>
        <w:rPr>
          <w:color w:val="231F20"/>
          <w:position w:val="2"/>
          <w:sz w:val="19"/>
        </w:rPr>
        <w:t>(Set-1)</w:t>
      </w:r>
      <w:r>
        <w:rPr>
          <w:color w:val="231F20"/>
          <w:position w:val="2"/>
          <w:sz w:val="19"/>
        </w:rPr>
        <w:tab/>
        <w:t>Molecular  Basis  of  Inheritance</w:t>
      </w:r>
      <w:r>
        <w:rPr>
          <w:color w:val="231F20"/>
          <w:sz w:val="19"/>
          <w:shd w:val="clear" w:color="auto" w:fill="DCDDDE"/>
        </w:rPr>
        <w:t xml:space="preserve"> </w:t>
      </w:r>
      <w:r>
        <w:rPr>
          <w:color w:val="231F20"/>
          <w:spacing w:val="48"/>
          <w:sz w:val="19"/>
          <w:shd w:val="clear" w:color="auto" w:fill="DCDDDE"/>
        </w:rPr>
        <w:t xml:space="preserve"> </w:t>
      </w:r>
      <w:r>
        <w:rPr>
          <w:color w:val="231F20"/>
          <w:sz w:val="24"/>
          <w:shd w:val="clear" w:color="auto" w:fill="DCDDDE"/>
        </w:rPr>
        <w:t>55</w:t>
      </w:r>
      <w:r>
        <w:rPr>
          <w:color w:val="231F20"/>
          <w:sz w:val="24"/>
          <w:shd w:val="clear" w:color="auto" w:fill="DCDDDE"/>
        </w:rPr>
        <w:tab/>
      </w:r>
    </w:p>
    <w:p w:rsidR="002945FF" w:rsidRDefault="002945FF">
      <w:pPr>
        <w:pStyle w:val="BodyText"/>
        <w:spacing w:line="20" w:lineRule="exact"/>
        <w:ind w:left="710"/>
        <w:rPr>
          <w:sz w:val="2"/>
        </w:rPr>
      </w:pPr>
      <w:r>
        <w:rPr>
          <w:sz w:val="2"/>
        </w:rPr>
      </w:r>
      <w:r>
        <w:rPr>
          <w:sz w:val="2"/>
        </w:rPr>
        <w:pict>
          <v:group id="_x0000_s1096" style="width:475.95pt;height:1pt;mso-position-horizontal-relative:char;mso-position-vertical-relative:line" coordsize="9519,20">
            <v:line id="_x0000_s1097" style="position:absolute" from="0,10" to="9518,10" strokecolor="#231f20" strokeweight=".34994mm"/>
            <w10:wrap type="none"/>
            <w10:anchorlock/>
          </v:group>
        </w:pict>
      </w:r>
    </w:p>
    <w:p w:rsidR="002945FF" w:rsidRDefault="002945FF">
      <w:pPr>
        <w:pStyle w:val="BodyText"/>
        <w:spacing w:before="9"/>
        <w:rPr>
          <w:sz w:val="13"/>
        </w:rPr>
      </w:pPr>
    </w:p>
    <w:p w:rsidR="002945FF" w:rsidRDefault="005F38D1">
      <w:pPr>
        <w:pStyle w:val="ListParagraph"/>
        <w:numPr>
          <w:ilvl w:val="0"/>
          <w:numId w:val="16"/>
        </w:numPr>
        <w:tabs>
          <w:tab w:val="left" w:pos="1171"/>
        </w:tabs>
        <w:spacing w:before="68"/>
        <w:ind w:left="1170"/>
        <w:rPr>
          <w:sz w:val="20"/>
        </w:rPr>
      </w:pPr>
      <w:r>
        <w:rPr>
          <w:color w:val="231F20"/>
          <w:sz w:val="20"/>
        </w:rPr>
        <w:t>Explain</w:t>
      </w:r>
      <w:r>
        <w:rPr>
          <w:color w:val="231F20"/>
          <w:spacing w:val="8"/>
          <w:sz w:val="20"/>
        </w:rPr>
        <w:t xml:space="preserve"> </w:t>
      </w:r>
      <w:r>
        <w:rPr>
          <w:color w:val="231F20"/>
          <w:sz w:val="20"/>
        </w:rPr>
        <w:t>the</w:t>
      </w:r>
      <w:r>
        <w:rPr>
          <w:color w:val="231F20"/>
          <w:spacing w:val="8"/>
          <w:sz w:val="20"/>
        </w:rPr>
        <w:t xml:space="preserve"> </w:t>
      </w:r>
      <w:r>
        <w:rPr>
          <w:color w:val="231F20"/>
          <w:sz w:val="20"/>
        </w:rPr>
        <w:t>transcription</w:t>
      </w:r>
      <w:r>
        <w:rPr>
          <w:color w:val="231F20"/>
          <w:spacing w:val="8"/>
          <w:sz w:val="20"/>
        </w:rPr>
        <w:t xml:space="preserve"> </w:t>
      </w:r>
      <w:r>
        <w:rPr>
          <w:color w:val="231F20"/>
          <w:sz w:val="20"/>
        </w:rPr>
        <w:t>unit</w:t>
      </w:r>
      <w:r>
        <w:rPr>
          <w:color w:val="231F20"/>
          <w:spacing w:val="8"/>
          <w:sz w:val="20"/>
        </w:rPr>
        <w:t xml:space="preserve"> </w:t>
      </w:r>
      <w:r>
        <w:rPr>
          <w:color w:val="231F20"/>
          <w:sz w:val="20"/>
        </w:rPr>
        <w:t>and</w:t>
      </w:r>
      <w:r>
        <w:rPr>
          <w:color w:val="231F20"/>
          <w:spacing w:val="8"/>
          <w:sz w:val="20"/>
        </w:rPr>
        <w:t xml:space="preserve"> </w:t>
      </w:r>
      <w:r>
        <w:rPr>
          <w:color w:val="231F20"/>
          <w:sz w:val="20"/>
        </w:rPr>
        <w:t>its</w:t>
      </w:r>
      <w:r>
        <w:rPr>
          <w:color w:val="231F20"/>
          <w:spacing w:val="9"/>
          <w:sz w:val="20"/>
        </w:rPr>
        <w:t xml:space="preserve"> </w:t>
      </w:r>
      <w:r>
        <w:rPr>
          <w:color w:val="231F20"/>
          <w:sz w:val="20"/>
        </w:rPr>
        <w:t>components</w:t>
      </w:r>
      <w:r>
        <w:rPr>
          <w:color w:val="231F20"/>
          <w:spacing w:val="8"/>
          <w:sz w:val="20"/>
        </w:rPr>
        <w:t xml:space="preserve"> </w:t>
      </w:r>
      <w:r>
        <w:rPr>
          <w:color w:val="231F20"/>
          <w:sz w:val="20"/>
        </w:rPr>
        <w:t>with</w:t>
      </w:r>
      <w:r>
        <w:rPr>
          <w:color w:val="231F20"/>
          <w:spacing w:val="8"/>
          <w:sz w:val="20"/>
        </w:rPr>
        <w:t xml:space="preserve"> </w:t>
      </w:r>
      <w:r>
        <w:rPr>
          <w:color w:val="231F20"/>
          <w:sz w:val="20"/>
        </w:rPr>
        <w:t>the</w:t>
      </w:r>
      <w:r>
        <w:rPr>
          <w:color w:val="231F20"/>
          <w:spacing w:val="8"/>
          <w:sz w:val="20"/>
        </w:rPr>
        <w:t xml:space="preserve"> </w:t>
      </w:r>
      <w:r>
        <w:rPr>
          <w:color w:val="231F20"/>
          <w:sz w:val="20"/>
        </w:rPr>
        <w:t>help</w:t>
      </w:r>
      <w:r>
        <w:rPr>
          <w:color w:val="231F20"/>
          <w:spacing w:val="8"/>
          <w:sz w:val="20"/>
        </w:rPr>
        <w:t xml:space="preserve"> </w:t>
      </w:r>
      <w:r>
        <w:rPr>
          <w:color w:val="231F20"/>
          <w:sz w:val="20"/>
        </w:rPr>
        <w:t>of</w:t>
      </w:r>
      <w:r>
        <w:rPr>
          <w:color w:val="231F20"/>
          <w:spacing w:val="9"/>
          <w:sz w:val="20"/>
        </w:rPr>
        <w:t xml:space="preserve"> </w:t>
      </w:r>
      <w:r>
        <w:rPr>
          <w:color w:val="231F20"/>
          <w:sz w:val="20"/>
        </w:rPr>
        <w:t>diagram.</w:t>
      </w:r>
    </w:p>
    <w:p w:rsidR="002945FF" w:rsidRDefault="002945FF">
      <w:pPr>
        <w:pStyle w:val="BodyText"/>
        <w:spacing w:before="1"/>
        <w:rPr>
          <w:sz w:val="17"/>
        </w:rPr>
      </w:pPr>
    </w:p>
    <w:p w:rsidR="002945FF" w:rsidRDefault="005F38D1">
      <w:pPr>
        <w:pStyle w:val="BodyText"/>
        <w:spacing w:line="273" w:lineRule="auto"/>
        <w:ind w:left="1170" w:right="713" w:hanging="451"/>
        <w:jc w:val="both"/>
      </w:pPr>
      <w:r>
        <w:rPr>
          <w:color w:val="231F20"/>
        </w:rPr>
        <w:t>Sol. The segment of the DNA which takes part in transcription is called transcription unit. It has a promoter region in the beginning, a termi</w:t>
      </w:r>
      <w:r>
        <w:rPr>
          <w:color w:val="231F20"/>
        </w:rPr>
        <w:t>nator region in the end and a structural gene in between promoter and terminator region.</w:t>
      </w:r>
    </w:p>
    <w:p w:rsidR="002945FF" w:rsidRDefault="002945FF">
      <w:pPr>
        <w:pStyle w:val="BodyText"/>
        <w:spacing w:before="8"/>
        <w:rPr>
          <w:sz w:val="8"/>
        </w:rPr>
      </w:pPr>
      <w:r w:rsidRPr="002945FF">
        <w:pict>
          <v:line id="_x0000_s1095" style="position:absolute;z-index:-251587584;mso-wrap-distance-left:0;mso-wrap-distance-right:0;mso-position-horizontal-relative:page" from="58.5pt,7pt" to="58.5pt,7pt" strokeweight="0">
            <w10:wrap type="topAndBottom" anchorx="page"/>
          </v:line>
        </w:pict>
      </w:r>
    </w:p>
    <w:p w:rsidR="002945FF" w:rsidRDefault="005F38D1">
      <w:pPr>
        <w:pStyle w:val="BodyText"/>
        <w:ind w:left="1443"/>
        <w:jc w:val="both"/>
      </w:pPr>
      <w:r>
        <w:rPr>
          <w:color w:val="1E1A16"/>
          <w:w w:val="105"/>
        </w:rPr>
        <w:t>Transcription start site</w:t>
      </w:r>
    </w:p>
    <w:p w:rsidR="002945FF" w:rsidRDefault="002945FF">
      <w:pPr>
        <w:jc w:val="both"/>
        <w:sectPr w:rsidR="002945FF">
          <w:pgSz w:w="11520" w:h="15840"/>
          <w:pgMar w:top="500" w:right="0" w:bottom="920" w:left="0" w:header="0" w:footer="725" w:gutter="0"/>
          <w:cols w:space="720"/>
        </w:sectPr>
      </w:pPr>
    </w:p>
    <w:p w:rsidR="002945FF" w:rsidRDefault="002945FF">
      <w:pPr>
        <w:pStyle w:val="BodyText"/>
        <w:spacing w:before="63"/>
        <w:ind w:left="1429"/>
      </w:pPr>
      <w:r>
        <w:lastRenderedPageBreak/>
        <w:pict>
          <v:group id="_x0000_s1091" style="position:absolute;left:0;text-align:left;margin-left:67.15pt;margin-top:2.2pt;width:244.7pt;height:58.2pt;z-index:-252879872;mso-position-horizontal-relative:page" coordorigin="1343,44" coordsize="4894,1164">
            <v:shape id="_x0000_s1094" style="position:absolute;left:1343;top:322;width:4894;height:885" coordorigin="1343,323" coordsize="4894,885" path="m6237,515r-3944,l2293,491r5,-43l2298,380r-5,-9l2293,361r-5,-5l2283,346r-4,-4l2279,390r,10l2279,1092r,44l2273,1145r,9l2269,1164r,5l2264,1169r-5,5l2255,1179r-5,l2240,1183r-5,l2230,1188r-33,l1597,1188r-24,l1568,1183r-4,l1554,1179r-5,l1544,1174r-4,l1540,1169r-10,-10l1530,1154r-5,-4l1525,1039r748,l2273,1044r6,48l2279,400r-6,48l2273,515r,19l2273,1020r-748,l1525,534r748,l2273,515r-748,l1525,390r5,-5l1530,371r5,-5l1535,361r5,l1544,356r5,-4l1554,352r10,-6l1568,346r10,-4l1602,342r600,l2230,342r10,4l2250,346r9,6l2264,356r5,5l2269,366r4,5l2273,385r6,5l2279,342r-6,-5l2264,332r-5,-4l2250,328r-10,-5l2202,323r-600,l1578,323r-14,5l1554,328r-10,4l1540,337r-10,5l1525,346r-4,6l1515,356r-4,10l1511,375r-5,10l1506,515r-114,l1449,481r-10,-19l1357,515r-14,9l1357,530r82,52l1443,573r6,-5l1396,534r110,l1506,1020r-125,l1381,1039r125,l1506,1150r5,9l1511,1164r4,5l1521,1179r19,19l1549,1198r5,4l1564,1202r9,6l1597,1208r600,l2230,1208r10,-6l2250,1202r5,-4l2264,1193r5,-5l2279,1183r9,-9l2293,1164r,-10l2298,1145r,-106l6173,1039r-51,34l6131,1082r5,10l6212,1039r15,-9l6212,1020r-76,-48l6122,986r51,34l2298,1020r,-68l2293,904r,-370l6237,534r,-19e" fillcolor="#1e1a16" stroked="f">
              <v:path arrowok="t"/>
            </v:shape>
            <v:shape id="_x0000_s1093" type="#_x0000_t75" style="position:absolute;left:2278;top:43;width:279;height:332">
              <v:imagedata r:id="rId16" o:title=""/>
            </v:shape>
            <v:shape id="_x0000_s1092" style="position:absolute;left:5315;top:322;width:787;height:885" coordorigin="5316,323" coordsize="787,885" o:spt="100" adj="0,,0" path="m5411,323r-29,l5373,328r-10,l5354,332r-10,5l5339,342r-9,4l5325,352r,4l5320,366r-4,5l5316,1159r4,5l5320,1169r5,10l5339,1193r10,5l5354,1198r9,4l5368,1202r10,6l5407,1208r,-20l5382,1188r-9,-5l5368,1183r-5,-4l5359,1179r-5,-5l5349,1174r-10,-10l5339,1159r-4,-5l5335,375r4,-4l5339,366r5,-5l5349,356r5,-4l5363,352r5,-6l5378,346r10,-4l5411,342r,-19xm6006,1188r-599,l5407,1208r599,l6006,1188xm6050,323r-44,l6006,342r29,l6045,346r14,l6064,352r4,l6073,356r,5l6078,366r,5l6083,375r,775l6078,1154r,10l6073,1169r-5,l6064,1174r-5,5l6054,1179r-4,4l6045,1183r-10,5l6006,1188r,20l6040,1208r10,-6l6054,1202r10,-4l6068,1193r10,-5l6093,1174r4,-10l6102,1154r,-783l6097,361r,-5l6093,346r-5,-4l6078,337r-5,-5l6064,328r-5,l6050,323xm6006,323r-595,l5411,342r595,l6006,323xe" fillcolor="#1e1a16" stroked="f">
              <v:stroke joinstyle="round"/>
              <v:formulas/>
              <v:path arrowok="t" o:connecttype="segments"/>
            </v:shape>
            <w10:wrap anchorx="page"/>
          </v:group>
        </w:pict>
      </w:r>
      <w:r w:rsidR="005F38D1">
        <w:rPr>
          <w:color w:val="1E1A16"/>
          <w:spacing w:val="-4"/>
        </w:rPr>
        <w:t>Promoter</w:t>
      </w:r>
    </w:p>
    <w:p w:rsidR="002945FF" w:rsidRDefault="005F38D1">
      <w:pPr>
        <w:pStyle w:val="BodyText"/>
        <w:spacing w:before="98"/>
        <w:ind w:left="1171" w:right="876"/>
        <w:jc w:val="center"/>
        <w:rPr>
          <w:rFonts w:ascii="Symbol" w:hAnsi="Symbol"/>
        </w:rPr>
      </w:pPr>
      <w:r>
        <w:rPr>
          <w:color w:val="1E1A16"/>
        </w:rPr>
        <w:t>3</w:t>
      </w:r>
      <w:r>
        <w:rPr>
          <w:rFonts w:ascii="Symbol" w:hAnsi="Symbol"/>
          <w:color w:val="1E1A16"/>
        </w:rPr>
        <w:t></w:t>
      </w:r>
    </w:p>
    <w:p w:rsidR="002945FF" w:rsidRDefault="002945FF">
      <w:pPr>
        <w:pStyle w:val="BodyText"/>
        <w:spacing w:before="3"/>
        <w:rPr>
          <w:rFonts w:ascii="Symbol" w:hAnsi="Symbol"/>
          <w:sz w:val="21"/>
        </w:rPr>
      </w:pPr>
    </w:p>
    <w:p w:rsidR="002945FF" w:rsidRDefault="005F38D1">
      <w:pPr>
        <w:pStyle w:val="BodyText"/>
        <w:ind w:left="1171" w:right="876"/>
        <w:jc w:val="center"/>
        <w:rPr>
          <w:rFonts w:ascii="Symbol" w:hAnsi="Symbol"/>
        </w:rPr>
      </w:pPr>
      <w:r>
        <w:rPr>
          <w:color w:val="1E1A16"/>
        </w:rPr>
        <w:t>5</w:t>
      </w:r>
      <w:r>
        <w:rPr>
          <w:rFonts w:ascii="Symbol" w:hAnsi="Symbol"/>
          <w:color w:val="1E1A16"/>
        </w:rPr>
        <w:t></w:t>
      </w:r>
    </w:p>
    <w:p w:rsidR="002945FF" w:rsidRDefault="005F38D1">
      <w:pPr>
        <w:pStyle w:val="BodyText"/>
        <w:spacing w:before="3"/>
        <w:rPr>
          <w:rFonts w:ascii="Symbol" w:hAnsi="Symbol"/>
          <w:sz w:val="21"/>
        </w:rPr>
      </w:pPr>
      <w:r>
        <w:br w:type="column"/>
      </w:r>
    </w:p>
    <w:p w:rsidR="002945FF" w:rsidRDefault="005F38D1">
      <w:pPr>
        <w:pStyle w:val="BodyText"/>
        <w:ind w:left="47"/>
      </w:pPr>
      <w:r>
        <w:rPr>
          <w:color w:val="1E1A16"/>
          <w:spacing w:val="-3"/>
          <w:w w:val="105"/>
        </w:rPr>
        <w:t>Structural</w:t>
      </w:r>
      <w:r>
        <w:rPr>
          <w:color w:val="1E1A16"/>
          <w:spacing w:val="-19"/>
          <w:w w:val="105"/>
        </w:rPr>
        <w:t xml:space="preserve"> </w:t>
      </w:r>
      <w:r>
        <w:rPr>
          <w:color w:val="1E1A16"/>
          <w:spacing w:val="-9"/>
          <w:w w:val="105"/>
        </w:rPr>
        <w:t>gene</w:t>
      </w:r>
    </w:p>
    <w:p w:rsidR="002945FF" w:rsidRDefault="005F38D1">
      <w:pPr>
        <w:pStyle w:val="BodyText"/>
        <w:spacing w:before="90" w:line="206" w:lineRule="auto"/>
        <w:ind w:left="151" w:right="4463" w:firstLine="1353"/>
      </w:pPr>
      <w:r>
        <w:br w:type="column"/>
      </w:r>
      <w:r>
        <w:rPr>
          <w:color w:val="1E1A16"/>
        </w:rPr>
        <w:lastRenderedPageBreak/>
        <w:t xml:space="preserve">Terminator </w:t>
      </w:r>
      <w:r>
        <w:rPr>
          <w:color w:val="1E1A16"/>
          <w:w w:val="105"/>
        </w:rPr>
        <w:t>Template strand</w:t>
      </w:r>
    </w:p>
    <w:p w:rsidR="002945FF" w:rsidRDefault="005F38D1">
      <w:pPr>
        <w:pStyle w:val="BodyText"/>
        <w:spacing w:line="166" w:lineRule="exact"/>
        <w:ind w:left="2590" w:right="4998"/>
        <w:jc w:val="center"/>
        <w:rPr>
          <w:rFonts w:ascii="Symbol" w:hAnsi="Symbol"/>
        </w:rPr>
      </w:pPr>
      <w:r>
        <w:rPr>
          <w:color w:val="1E1A16"/>
        </w:rPr>
        <w:t>5</w:t>
      </w:r>
      <w:r>
        <w:rPr>
          <w:rFonts w:ascii="Symbol" w:hAnsi="Symbol"/>
          <w:color w:val="1E1A16"/>
        </w:rPr>
        <w:t></w:t>
      </w:r>
    </w:p>
    <w:p w:rsidR="002945FF" w:rsidRDefault="002945FF">
      <w:pPr>
        <w:pStyle w:val="BodyText"/>
        <w:spacing w:before="10"/>
        <w:rPr>
          <w:rFonts w:ascii="Symbol" w:hAnsi="Symbol"/>
        </w:rPr>
      </w:pPr>
    </w:p>
    <w:p w:rsidR="002945FF" w:rsidRDefault="005F38D1">
      <w:pPr>
        <w:pStyle w:val="BodyText"/>
        <w:tabs>
          <w:tab w:val="left" w:pos="2607"/>
        </w:tabs>
        <w:ind w:left="237"/>
        <w:rPr>
          <w:rFonts w:ascii="Symbol" w:hAnsi="Symbol"/>
        </w:rPr>
      </w:pPr>
      <w:r>
        <w:rPr>
          <w:color w:val="1E1A16"/>
          <w:spacing w:val="-3"/>
          <w:w w:val="105"/>
        </w:rPr>
        <w:t>Coding</w:t>
      </w:r>
      <w:r>
        <w:rPr>
          <w:color w:val="1E1A16"/>
          <w:spacing w:val="-11"/>
          <w:w w:val="105"/>
        </w:rPr>
        <w:t xml:space="preserve"> </w:t>
      </w:r>
      <w:r>
        <w:rPr>
          <w:color w:val="1E1A16"/>
          <w:spacing w:val="-4"/>
          <w:w w:val="105"/>
        </w:rPr>
        <w:t>strand</w:t>
      </w:r>
      <w:r>
        <w:rPr>
          <w:color w:val="1E1A16"/>
          <w:spacing w:val="-4"/>
          <w:w w:val="105"/>
        </w:rPr>
        <w:tab/>
      </w:r>
      <w:r>
        <w:rPr>
          <w:color w:val="1E1A16"/>
          <w:w w:val="105"/>
          <w:position w:val="11"/>
        </w:rPr>
        <w:t>3</w:t>
      </w:r>
      <w:r>
        <w:rPr>
          <w:rFonts w:ascii="Symbol" w:hAnsi="Symbol"/>
          <w:color w:val="1E1A16"/>
          <w:w w:val="105"/>
          <w:position w:val="11"/>
        </w:rPr>
        <w:t></w:t>
      </w:r>
    </w:p>
    <w:p w:rsidR="002945FF" w:rsidRDefault="002945FF">
      <w:pPr>
        <w:rPr>
          <w:rFonts w:ascii="Symbol" w:hAnsi="Symbol"/>
        </w:rPr>
        <w:sectPr w:rsidR="002945FF">
          <w:type w:val="continuous"/>
          <w:pgSz w:w="11520" w:h="15840"/>
          <w:pgMar w:top="1080" w:right="0" w:bottom="920" w:left="0" w:header="720" w:footer="720" w:gutter="0"/>
          <w:cols w:num="3" w:space="720" w:equalWidth="0">
            <w:col w:w="2249" w:space="40"/>
            <w:col w:w="1402" w:space="39"/>
            <w:col w:w="7790"/>
          </w:cols>
        </w:sectPr>
      </w:pPr>
    </w:p>
    <w:p w:rsidR="002945FF" w:rsidRDefault="005F38D1">
      <w:pPr>
        <w:pStyle w:val="BodyText"/>
        <w:spacing w:before="39"/>
        <w:ind w:left="1961"/>
      </w:pPr>
      <w:r>
        <w:rPr>
          <w:color w:val="1E1A16"/>
          <w:w w:val="105"/>
        </w:rPr>
        <w:lastRenderedPageBreak/>
        <w:t>Schematic structure of a transcription unit</w:t>
      </w:r>
    </w:p>
    <w:p w:rsidR="002945FF" w:rsidRDefault="002945FF">
      <w:pPr>
        <w:pStyle w:val="BodyText"/>
        <w:spacing w:before="2"/>
        <w:rPr>
          <w:sz w:val="10"/>
        </w:rPr>
      </w:pPr>
    </w:p>
    <w:p w:rsidR="002945FF" w:rsidRDefault="005F38D1">
      <w:pPr>
        <w:pStyle w:val="ListParagraph"/>
        <w:numPr>
          <w:ilvl w:val="0"/>
          <w:numId w:val="16"/>
        </w:numPr>
        <w:tabs>
          <w:tab w:val="left" w:pos="1171"/>
        </w:tabs>
        <w:spacing w:before="68"/>
        <w:ind w:left="1170"/>
        <w:rPr>
          <w:sz w:val="20"/>
        </w:rPr>
      </w:pPr>
      <w:r>
        <w:rPr>
          <w:color w:val="231F20"/>
          <w:sz w:val="20"/>
        </w:rPr>
        <w:t>Write the salient features of genetic</w:t>
      </w:r>
      <w:r>
        <w:rPr>
          <w:color w:val="231F20"/>
          <w:spacing w:val="52"/>
          <w:sz w:val="20"/>
        </w:rPr>
        <w:t xml:space="preserve"> </w:t>
      </w:r>
      <w:r>
        <w:rPr>
          <w:color w:val="231F20"/>
          <w:sz w:val="20"/>
        </w:rPr>
        <w:t>code.</w:t>
      </w:r>
    </w:p>
    <w:p w:rsidR="002945FF" w:rsidRDefault="002945FF">
      <w:pPr>
        <w:pStyle w:val="BodyText"/>
        <w:spacing w:before="1"/>
        <w:rPr>
          <w:sz w:val="17"/>
        </w:rPr>
      </w:pPr>
    </w:p>
    <w:p w:rsidR="002945FF" w:rsidRDefault="005F38D1">
      <w:pPr>
        <w:pStyle w:val="BodyText"/>
        <w:spacing w:before="1"/>
        <w:ind w:left="720"/>
      </w:pPr>
      <w:r>
        <w:rPr>
          <w:color w:val="231F20"/>
        </w:rPr>
        <w:t>Sol. Salient features of genetic code:</w:t>
      </w:r>
    </w:p>
    <w:p w:rsidR="002945FF" w:rsidRDefault="005F38D1">
      <w:pPr>
        <w:pStyle w:val="ListParagraph"/>
        <w:numPr>
          <w:ilvl w:val="1"/>
          <w:numId w:val="16"/>
        </w:numPr>
        <w:tabs>
          <w:tab w:val="left" w:pos="1619"/>
          <w:tab w:val="left" w:pos="1620"/>
        </w:tabs>
        <w:spacing w:before="176"/>
        <w:ind w:left="1619"/>
        <w:rPr>
          <w:sz w:val="20"/>
        </w:rPr>
      </w:pPr>
      <w:r>
        <w:rPr>
          <w:color w:val="231F20"/>
          <w:spacing w:val="-4"/>
          <w:sz w:val="20"/>
        </w:rPr>
        <w:t>Triplet</w:t>
      </w:r>
      <w:r>
        <w:rPr>
          <w:color w:val="231F20"/>
          <w:spacing w:val="3"/>
          <w:sz w:val="20"/>
        </w:rPr>
        <w:t xml:space="preserve"> </w:t>
      </w:r>
      <w:r>
        <w:rPr>
          <w:color w:val="231F20"/>
          <w:spacing w:val="-4"/>
          <w:sz w:val="20"/>
        </w:rPr>
        <w:t>nature</w:t>
      </w:r>
    </w:p>
    <w:p w:rsidR="002945FF" w:rsidRDefault="005F38D1">
      <w:pPr>
        <w:pStyle w:val="ListParagraph"/>
        <w:numPr>
          <w:ilvl w:val="1"/>
          <w:numId w:val="16"/>
        </w:numPr>
        <w:tabs>
          <w:tab w:val="left" w:pos="1619"/>
          <w:tab w:val="left" w:pos="1620"/>
        </w:tabs>
        <w:spacing w:before="176"/>
        <w:ind w:left="1619"/>
        <w:rPr>
          <w:sz w:val="20"/>
        </w:rPr>
      </w:pPr>
      <w:r>
        <w:rPr>
          <w:color w:val="231F20"/>
          <w:spacing w:val="-6"/>
          <w:sz w:val="20"/>
        </w:rPr>
        <w:t>Non-overlapping</w:t>
      </w:r>
      <w:r>
        <w:rPr>
          <w:color w:val="231F20"/>
          <w:spacing w:val="4"/>
          <w:sz w:val="20"/>
        </w:rPr>
        <w:t xml:space="preserve"> </w:t>
      </w:r>
      <w:r>
        <w:rPr>
          <w:color w:val="231F20"/>
          <w:spacing w:val="-6"/>
          <w:sz w:val="20"/>
        </w:rPr>
        <w:t>nature</w:t>
      </w:r>
    </w:p>
    <w:p w:rsidR="002945FF" w:rsidRDefault="005F38D1">
      <w:pPr>
        <w:pStyle w:val="ListParagraph"/>
        <w:numPr>
          <w:ilvl w:val="1"/>
          <w:numId w:val="16"/>
        </w:numPr>
        <w:tabs>
          <w:tab w:val="left" w:pos="1617"/>
        </w:tabs>
        <w:spacing w:before="176"/>
        <w:ind w:left="1616" w:hanging="447"/>
        <w:rPr>
          <w:sz w:val="20"/>
        </w:rPr>
      </w:pPr>
      <w:r>
        <w:rPr>
          <w:color w:val="231F20"/>
          <w:spacing w:val="-5"/>
          <w:sz w:val="20"/>
        </w:rPr>
        <w:t>Non-ambiguous</w:t>
      </w:r>
      <w:r>
        <w:rPr>
          <w:color w:val="231F20"/>
          <w:spacing w:val="11"/>
          <w:sz w:val="20"/>
        </w:rPr>
        <w:t xml:space="preserve"> </w:t>
      </w:r>
      <w:r>
        <w:rPr>
          <w:color w:val="231F20"/>
          <w:spacing w:val="-5"/>
          <w:sz w:val="20"/>
        </w:rPr>
        <w:t>nature</w:t>
      </w:r>
    </w:p>
    <w:p w:rsidR="002945FF" w:rsidRDefault="005F38D1">
      <w:pPr>
        <w:pStyle w:val="ListParagraph"/>
        <w:numPr>
          <w:ilvl w:val="1"/>
          <w:numId w:val="16"/>
        </w:numPr>
        <w:tabs>
          <w:tab w:val="left" w:pos="1619"/>
          <w:tab w:val="left" w:pos="1620"/>
        </w:tabs>
        <w:spacing w:before="176"/>
        <w:ind w:left="1619"/>
        <w:rPr>
          <w:sz w:val="20"/>
        </w:rPr>
      </w:pPr>
      <w:r>
        <w:rPr>
          <w:color w:val="231F20"/>
          <w:sz w:val="20"/>
        </w:rPr>
        <w:t>Genetic code is</w:t>
      </w:r>
      <w:r>
        <w:rPr>
          <w:color w:val="231F20"/>
          <w:spacing w:val="46"/>
          <w:sz w:val="20"/>
        </w:rPr>
        <w:t xml:space="preserve"> </w:t>
      </w:r>
      <w:r>
        <w:rPr>
          <w:color w:val="231F20"/>
          <w:sz w:val="20"/>
        </w:rPr>
        <w:t>commaless</w:t>
      </w:r>
    </w:p>
    <w:p w:rsidR="002945FF" w:rsidRDefault="005F38D1">
      <w:pPr>
        <w:pStyle w:val="ListParagraph"/>
        <w:numPr>
          <w:ilvl w:val="1"/>
          <w:numId w:val="16"/>
        </w:numPr>
        <w:tabs>
          <w:tab w:val="left" w:pos="1619"/>
          <w:tab w:val="left" w:pos="1620"/>
        </w:tabs>
        <w:spacing w:before="176"/>
        <w:ind w:left="1619"/>
        <w:rPr>
          <w:sz w:val="20"/>
        </w:rPr>
      </w:pPr>
      <w:r>
        <w:rPr>
          <w:color w:val="231F20"/>
          <w:sz w:val="20"/>
        </w:rPr>
        <w:t>Initiation</w:t>
      </w:r>
      <w:r>
        <w:rPr>
          <w:color w:val="231F20"/>
          <w:spacing w:val="12"/>
          <w:sz w:val="20"/>
        </w:rPr>
        <w:t xml:space="preserve"> </w:t>
      </w:r>
      <w:r>
        <w:rPr>
          <w:color w:val="231F20"/>
          <w:sz w:val="20"/>
        </w:rPr>
        <w:t>codons</w:t>
      </w:r>
      <w:r>
        <w:rPr>
          <w:color w:val="231F20"/>
          <w:spacing w:val="12"/>
          <w:sz w:val="20"/>
        </w:rPr>
        <w:t xml:space="preserve"> </w:t>
      </w:r>
      <w:r>
        <w:rPr>
          <w:color w:val="231F20"/>
          <w:sz w:val="20"/>
        </w:rPr>
        <w:t>:</w:t>
      </w:r>
      <w:r>
        <w:rPr>
          <w:color w:val="231F20"/>
          <w:spacing w:val="14"/>
          <w:sz w:val="20"/>
        </w:rPr>
        <w:t xml:space="preserve"> </w:t>
      </w:r>
      <w:r>
        <w:rPr>
          <w:color w:val="231F20"/>
          <w:sz w:val="20"/>
        </w:rPr>
        <w:t>They</w:t>
      </w:r>
      <w:r>
        <w:rPr>
          <w:color w:val="231F20"/>
          <w:spacing w:val="13"/>
          <w:sz w:val="20"/>
        </w:rPr>
        <w:t xml:space="preserve"> </w:t>
      </w:r>
      <w:r>
        <w:rPr>
          <w:color w:val="231F20"/>
          <w:sz w:val="20"/>
        </w:rPr>
        <w:t>function</w:t>
      </w:r>
      <w:r>
        <w:rPr>
          <w:color w:val="231F20"/>
          <w:spacing w:val="14"/>
          <w:sz w:val="20"/>
        </w:rPr>
        <w:t xml:space="preserve"> </w:t>
      </w:r>
      <w:r>
        <w:rPr>
          <w:color w:val="231F20"/>
          <w:sz w:val="20"/>
        </w:rPr>
        <w:t>as</w:t>
      </w:r>
      <w:r>
        <w:rPr>
          <w:color w:val="231F20"/>
          <w:spacing w:val="13"/>
          <w:sz w:val="20"/>
        </w:rPr>
        <w:t xml:space="preserve"> </w:t>
      </w:r>
      <w:r>
        <w:rPr>
          <w:color w:val="231F20"/>
          <w:sz w:val="20"/>
        </w:rPr>
        <w:t>start</w:t>
      </w:r>
      <w:r>
        <w:rPr>
          <w:color w:val="231F20"/>
          <w:spacing w:val="14"/>
          <w:sz w:val="20"/>
        </w:rPr>
        <w:t xml:space="preserve"> </w:t>
      </w:r>
      <w:r>
        <w:rPr>
          <w:color w:val="231F20"/>
          <w:sz w:val="20"/>
        </w:rPr>
        <w:t>signals</w:t>
      </w:r>
      <w:r>
        <w:rPr>
          <w:color w:val="231F20"/>
          <w:spacing w:val="13"/>
          <w:sz w:val="20"/>
        </w:rPr>
        <w:t xml:space="preserve"> </w:t>
      </w:r>
      <w:r>
        <w:rPr>
          <w:color w:val="231F20"/>
          <w:sz w:val="20"/>
        </w:rPr>
        <w:t>for</w:t>
      </w:r>
      <w:r>
        <w:rPr>
          <w:color w:val="231F20"/>
          <w:spacing w:val="13"/>
          <w:sz w:val="20"/>
        </w:rPr>
        <w:t xml:space="preserve"> </w:t>
      </w:r>
      <w:r>
        <w:rPr>
          <w:color w:val="231F20"/>
          <w:sz w:val="20"/>
        </w:rPr>
        <w:t>the</w:t>
      </w:r>
      <w:r>
        <w:rPr>
          <w:color w:val="231F20"/>
          <w:spacing w:val="14"/>
          <w:sz w:val="20"/>
        </w:rPr>
        <w:t xml:space="preserve"> </w:t>
      </w:r>
      <w:r>
        <w:rPr>
          <w:color w:val="231F20"/>
          <w:sz w:val="20"/>
        </w:rPr>
        <w:t>synthesis</w:t>
      </w:r>
      <w:r>
        <w:rPr>
          <w:color w:val="231F20"/>
          <w:spacing w:val="13"/>
          <w:sz w:val="20"/>
        </w:rPr>
        <w:t xml:space="preserve"> </w:t>
      </w:r>
      <w:r>
        <w:rPr>
          <w:color w:val="231F20"/>
          <w:sz w:val="20"/>
        </w:rPr>
        <w:t>of</w:t>
      </w:r>
      <w:r>
        <w:rPr>
          <w:color w:val="231F20"/>
          <w:spacing w:val="14"/>
          <w:sz w:val="20"/>
        </w:rPr>
        <w:t xml:space="preserve"> </w:t>
      </w:r>
      <w:r>
        <w:rPr>
          <w:color w:val="231F20"/>
          <w:sz w:val="20"/>
        </w:rPr>
        <w:t>polypeptides</w:t>
      </w:r>
      <w:r>
        <w:rPr>
          <w:color w:val="231F20"/>
          <w:spacing w:val="10"/>
          <w:sz w:val="20"/>
        </w:rPr>
        <w:t xml:space="preserve"> </w:t>
      </w:r>
      <w:r>
        <w:rPr>
          <w:i/>
          <w:color w:val="231F20"/>
          <w:sz w:val="20"/>
        </w:rPr>
        <w:t>e.g.</w:t>
      </w:r>
      <w:r>
        <w:rPr>
          <w:color w:val="231F20"/>
          <w:sz w:val="20"/>
        </w:rPr>
        <w:t>,</w:t>
      </w:r>
      <w:r>
        <w:rPr>
          <w:color w:val="231F20"/>
          <w:spacing w:val="12"/>
          <w:sz w:val="20"/>
        </w:rPr>
        <w:t xml:space="preserve"> </w:t>
      </w:r>
      <w:r>
        <w:rPr>
          <w:color w:val="231F20"/>
          <w:spacing w:val="-2"/>
          <w:sz w:val="20"/>
        </w:rPr>
        <w:t>AUG</w:t>
      </w:r>
    </w:p>
    <w:p w:rsidR="002945FF" w:rsidRDefault="005F38D1">
      <w:pPr>
        <w:pStyle w:val="ListParagraph"/>
        <w:numPr>
          <w:ilvl w:val="1"/>
          <w:numId w:val="16"/>
        </w:numPr>
        <w:tabs>
          <w:tab w:val="left" w:pos="1620"/>
        </w:tabs>
        <w:spacing w:before="176" w:line="273" w:lineRule="auto"/>
        <w:ind w:left="1619" w:right="720"/>
        <w:jc w:val="both"/>
        <w:rPr>
          <w:sz w:val="20"/>
        </w:rPr>
      </w:pPr>
      <w:r>
        <w:rPr>
          <w:color w:val="231F20"/>
          <w:spacing w:val="-3"/>
          <w:sz w:val="20"/>
        </w:rPr>
        <w:t xml:space="preserve">Termination codon </w:t>
      </w:r>
      <w:r>
        <w:rPr>
          <w:color w:val="231F20"/>
          <w:sz w:val="20"/>
        </w:rPr>
        <w:t xml:space="preserve">: </w:t>
      </w:r>
      <w:r>
        <w:rPr>
          <w:color w:val="231F20"/>
          <w:spacing w:val="-3"/>
          <w:sz w:val="20"/>
        </w:rPr>
        <w:t xml:space="preserve">They </w:t>
      </w:r>
      <w:r>
        <w:rPr>
          <w:color w:val="231F20"/>
          <w:sz w:val="20"/>
        </w:rPr>
        <w:t xml:space="preserve">are </w:t>
      </w:r>
      <w:r>
        <w:rPr>
          <w:color w:val="231F20"/>
          <w:spacing w:val="-3"/>
          <w:sz w:val="20"/>
        </w:rPr>
        <w:t xml:space="preserve">stop signals which cause termination </w:t>
      </w:r>
      <w:r>
        <w:rPr>
          <w:color w:val="231F20"/>
          <w:sz w:val="20"/>
        </w:rPr>
        <w:t xml:space="preserve">of </w:t>
      </w:r>
      <w:r>
        <w:rPr>
          <w:color w:val="231F20"/>
          <w:spacing w:val="-3"/>
          <w:sz w:val="20"/>
        </w:rPr>
        <w:t xml:space="preserve">polypeptide synthesis, </w:t>
      </w:r>
      <w:r>
        <w:rPr>
          <w:i/>
          <w:color w:val="231F20"/>
          <w:spacing w:val="-3"/>
          <w:sz w:val="20"/>
        </w:rPr>
        <w:t>e.g</w:t>
      </w:r>
      <w:r>
        <w:rPr>
          <w:color w:val="231F20"/>
          <w:spacing w:val="-3"/>
          <w:sz w:val="20"/>
        </w:rPr>
        <w:t xml:space="preserve">., UAA, </w:t>
      </w:r>
      <w:r>
        <w:rPr>
          <w:color w:val="231F20"/>
          <w:sz w:val="20"/>
        </w:rPr>
        <w:t>UAG,</w:t>
      </w:r>
      <w:r>
        <w:rPr>
          <w:color w:val="231F20"/>
          <w:spacing w:val="6"/>
          <w:sz w:val="20"/>
        </w:rPr>
        <w:t xml:space="preserve"> </w:t>
      </w:r>
      <w:r>
        <w:rPr>
          <w:color w:val="231F20"/>
          <w:spacing w:val="-2"/>
          <w:sz w:val="20"/>
        </w:rPr>
        <w:t>UGA</w:t>
      </w:r>
    </w:p>
    <w:p w:rsidR="002945FF" w:rsidRDefault="005F38D1">
      <w:pPr>
        <w:pStyle w:val="ListParagraph"/>
        <w:numPr>
          <w:ilvl w:val="1"/>
          <w:numId w:val="16"/>
        </w:numPr>
        <w:tabs>
          <w:tab w:val="left" w:pos="1620"/>
        </w:tabs>
        <w:spacing w:before="144"/>
        <w:ind w:left="1619"/>
        <w:rPr>
          <w:sz w:val="20"/>
        </w:rPr>
      </w:pPr>
      <w:r>
        <w:rPr>
          <w:color w:val="231F20"/>
          <w:w w:val="105"/>
          <w:sz w:val="20"/>
        </w:rPr>
        <w:t>Degeneracy of codons : More than one codon specify one amino</w:t>
      </w:r>
      <w:r>
        <w:rPr>
          <w:color w:val="231F20"/>
          <w:spacing w:val="23"/>
          <w:w w:val="105"/>
          <w:sz w:val="20"/>
        </w:rPr>
        <w:t xml:space="preserve"> </w:t>
      </w:r>
      <w:r>
        <w:rPr>
          <w:color w:val="231F20"/>
          <w:w w:val="105"/>
          <w:sz w:val="20"/>
        </w:rPr>
        <w:t>acid.</w:t>
      </w:r>
    </w:p>
    <w:p w:rsidR="002945FF" w:rsidRDefault="002945FF">
      <w:pPr>
        <w:pStyle w:val="BodyText"/>
        <w:spacing w:before="9"/>
        <w:rPr>
          <w:sz w:val="18"/>
        </w:rPr>
      </w:pPr>
    </w:p>
    <w:p w:rsidR="002945FF" w:rsidRDefault="005F38D1">
      <w:pPr>
        <w:pStyle w:val="ListParagraph"/>
        <w:numPr>
          <w:ilvl w:val="0"/>
          <w:numId w:val="16"/>
        </w:numPr>
        <w:tabs>
          <w:tab w:val="left" w:pos="1169"/>
        </w:tabs>
        <w:spacing w:before="1" w:line="338" w:lineRule="auto"/>
        <w:ind w:left="1170" w:right="719"/>
        <w:rPr>
          <w:sz w:val="20"/>
        </w:rPr>
      </w:pPr>
      <w:r>
        <w:rPr>
          <w:color w:val="231F20"/>
          <w:spacing w:val="-4"/>
          <w:sz w:val="20"/>
        </w:rPr>
        <w:t xml:space="preserve">Study the </w:t>
      </w:r>
      <w:r>
        <w:rPr>
          <w:color w:val="231F20"/>
          <w:spacing w:val="-5"/>
          <w:sz w:val="20"/>
        </w:rPr>
        <w:t xml:space="preserve">schematic </w:t>
      </w:r>
      <w:r>
        <w:rPr>
          <w:color w:val="231F20"/>
          <w:spacing w:val="-6"/>
          <w:sz w:val="20"/>
        </w:rPr>
        <w:t xml:space="preserve">representation </w:t>
      </w:r>
      <w:r>
        <w:rPr>
          <w:color w:val="231F20"/>
          <w:spacing w:val="-3"/>
          <w:sz w:val="20"/>
        </w:rPr>
        <w:t xml:space="preserve">of </w:t>
      </w:r>
      <w:r>
        <w:rPr>
          <w:color w:val="231F20"/>
          <w:spacing w:val="-4"/>
          <w:sz w:val="20"/>
        </w:rPr>
        <w:t xml:space="preserve">the genes </w:t>
      </w:r>
      <w:r>
        <w:rPr>
          <w:color w:val="231F20"/>
          <w:spacing w:val="-5"/>
          <w:sz w:val="20"/>
        </w:rPr>
        <w:t xml:space="preserve">involved </w:t>
      </w:r>
      <w:r>
        <w:rPr>
          <w:color w:val="231F20"/>
          <w:spacing w:val="-3"/>
          <w:sz w:val="20"/>
        </w:rPr>
        <w:t xml:space="preserve">in </w:t>
      </w:r>
      <w:r>
        <w:rPr>
          <w:color w:val="231F20"/>
          <w:spacing w:val="-4"/>
          <w:sz w:val="20"/>
        </w:rPr>
        <w:t xml:space="preserve">the </w:t>
      </w:r>
      <w:r>
        <w:rPr>
          <w:i/>
          <w:color w:val="231F20"/>
          <w:spacing w:val="-4"/>
          <w:sz w:val="20"/>
        </w:rPr>
        <w:t xml:space="preserve">lac </w:t>
      </w:r>
      <w:r>
        <w:rPr>
          <w:i/>
          <w:color w:val="231F20"/>
          <w:spacing w:val="-5"/>
          <w:sz w:val="20"/>
        </w:rPr>
        <w:t xml:space="preserve">operon </w:t>
      </w:r>
      <w:r>
        <w:rPr>
          <w:color w:val="231F20"/>
          <w:spacing w:val="-4"/>
          <w:sz w:val="20"/>
        </w:rPr>
        <w:t xml:space="preserve">given below and </w:t>
      </w:r>
      <w:r>
        <w:rPr>
          <w:color w:val="231F20"/>
          <w:spacing w:val="-5"/>
          <w:sz w:val="20"/>
        </w:rPr>
        <w:t xml:space="preserve">answer </w:t>
      </w:r>
      <w:r>
        <w:rPr>
          <w:color w:val="231F20"/>
          <w:spacing w:val="-4"/>
          <w:sz w:val="20"/>
        </w:rPr>
        <w:t xml:space="preserve">the </w:t>
      </w:r>
      <w:r>
        <w:rPr>
          <w:color w:val="231F20"/>
          <w:spacing w:val="-5"/>
          <w:sz w:val="20"/>
        </w:rPr>
        <w:t xml:space="preserve">following </w:t>
      </w:r>
      <w:r>
        <w:rPr>
          <w:color w:val="231F20"/>
          <w:sz w:val="20"/>
        </w:rPr>
        <w:t>questions.</w:t>
      </w:r>
    </w:p>
    <w:p w:rsidR="002945FF" w:rsidRDefault="002945FF">
      <w:pPr>
        <w:pStyle w:val="BodyText"/>
        <w:spacing w:before="11"/>
        <w:rPr>
          <w:sz w:val="15"/>
        </w:rPr>
      </w:pPr>
      <w:r w:rsidRPr="002945FF">
        <w:pict>
          <v:line id="_x0000_s1090" style="position:absolute;z-index:-251586560;mso-wrap-distance-left:0;mso-wrap-distance-right:0;mso-position-horizontal-relative:page" from="58.5pt,11.15pt" to="58.5pt,11.15pt" strokeweight="0">
            <w10:wrap type="topAndBottom" anchorx="page"/>
          </v:line>
        </w:pict>
      </w:r>
    </w:p>
    <w:tbl>
      <w:tblPr>
        <w:tblW w:w="0" w:type="auto"/>
        <w:tblInd w:w="1214" w:type="dxa"/>
        <w:tblBorders>
          <w:top w:val="single" w:sz="8" w:space="0" w:color="1E1A16"/>
          <w:left w:val="single" w:sz="8" w:space="0" w:color="1E1A16"/>
          <w:bottom w:val="single" w:sz="8" w:space="0" w:color="1E1A16"/>
          <w:right w:val="single" w:sz="8" w:space="0" w:color="1E1A16"/>
          <w:insideH w:val="single" w:sz="8" w:space="0" w:color="1E1A16"/>
          <w:insideV w:val="single" w:sz="8" w:space="0" w:color="1E1A16"/>
        </w:tblBorders>
        <w:tblLayout w:type="fixed"/>
        <w:tblCellMar>
          <w:left w:w="0" w:type="dxa"/>
          <w:right w:w="0" w:type="dxa"/>
        </w:tblCellMar>
        <w:tblLook w:val="01E0"/>
      </w:tblPr>
      <w:tblGrid>
        <w:gridCol w:w="283"/>
        <w:gridCol w:w="858"/>
        <w:gridCol w:w="283"/>
        <w:gridCol w:w="288"/>
        <w:gridCol w:w="859"/>
        <w:gridCol w:w="570"/>
        <w:gridCol w:w="283"/>
      </w:tblGrid>
      <w:tr w:rsidR="002945FF">
        <w:trPr>
          <w:trHeight w:val="257"/>
        </w:trPr>
        <w:tc>
          <w:tcPr>
            <w:tcW w:w="283" w:type="dxa"/>
          </w:tcPr>
          <w:p w:rsidR="002945FF" w:rsidRDefault="005F38D1">
            <w:pPr>
              <w:pStyle w:val="TableParagraph"/>
              <w:spacing w:before="0" w:line="203" w:lineRule="exact"/>
              <w:ind w:left="86"/>
              <w:rPr>
                <w:i/>
                <w:sz w:val="19"/>
              </w:rPr>
            </w:pPr>
            <w:r>
              <w:rPr>
                <w:i/>
                <w:color w:val="1E1A16"/>
                <w:w w:val="103"/>
                <w:sz w:val="19"/>
              </w:rPr>
              <w:t>p</w:t>
            </w:r>
          </w:p>
        </w:tc>
        <w:tc>
          <w:tcPr>
            <w:tcW w:w="858" w:type="dxa"/>
          </w:tcPr>
          <w:p w:rsidR="002945FF" w:rsidRDefault="005F38D1">
            <w:pPr>
              <w:pStyle w:val="TableParagraph"/>
              <w:spacing w:before="0" w:line="203" w:lineRule="exact"/>
              <w:ind w:left="11"/>
              <w:jc w:val="center"/>
              <w:rPr>
                <w:i/>
                <w:sz w:val="19"/>
              </w:rPr>
            </w:pPr>
            <w:r>
              <w:rPr>
                <w:i/>
                <w:color w:val="1E1A16"/>
                <w:w w:val="103"/>
                <w:sz w:val="19"/>
              </w:rPr>
              <w:t>i</w:t>
            </w:r>
          </w:p>
        </w:tc>
        <w:tc>
          <w:tcPr>
            <w:tcW w:w="283" w:type="dxa"/>
          </w:tcPr>
          <w:p w:rsidR="002945FF" w:rsidRDefault="005F38D1">
            <w:pPr>
              <w:pStyle w:val="TableParagraph"/>
              <w:spacing w:before="0" w:line="203" w:lineRule="exact"/>
              <w:ind w:left="92"/>
              <w:rPr>
                <w:i/>
                <w:sz w:val="19"/>
              </w:rPr>
            </w:pPr>
            <w:r>
              <w:rPr>
                <w:i/>
                <w:color w:val="1E1A16"/>
                <w:w w:val="103"/>
                <w:sz w:val="19"/>
              </w:rPr>
              <w:t>p</w:t>
            </w:r>
          </w:p>
        </w:tc>
        <w:tc>
          <w:tcPr>
            <w:tcW w:w="288" w:type="dxa"/>
          </w:tcPr>
          <w:p w:rsidR="002945FF" w:rsidRDefault="005F38D1">
            <w:pPr>
              <w:pStyle w:val="TableParagraph"/>
              <w:spacing w:before="0" w:line="203" w:lineRule="exact"/>
              <w:ind w:left="92"/>
              <w:rPr>
                <w:i/>
                <w:sz w:val="19"/>
              </w:rPr>
            </w:pPr>
            <w:r>
              <w:rPr>
                <w:i/>
                <w:color w:val="1E1A16"/>
                <w:w w:val="103"/>
                <w:sz w:val="19"/>
              </w:rPr>
              <w:t>o</w:t>
            </w:r>
          </w:p>
        </w:tc>
        <w:tc>
          <w:tcPr>
            <w:tcW w:w="859" w:type="dxa"/>
          </w:tcPr>
          <w:p w:rsidR="002945FF" w:rsidRDefault="005F38D1">
            <w:pPr>
              <w:pStyle w:val="TableParagraph"/>
              <w:spacing w:before="0" w:line="203" w:lineRule="exact"/>
              <w:ind w:left="20"/>
              <w:jc w:val="center"/>
              <w:rPr>
                <w:i/>
                <w:sz w:val="19"/>
              </w:rPr>
            </w:pPr>
            <w:r>
              <w:rPr>
                <w:i/>
                <w:color w:val="1E1A16"/>
                <w:w w:val="103"/>
                <w:sz w:val="19"/>
              </w:rPr>
              <w:t>z</w:t>
            </w:r>
          </w:p>
        </w:tc>
        <w:tc>
          <w:tcPr>
            <w:tcW w:w="570" w:type="dxa"/>
          </w:tcPr>
          <w:p w:rsidR="002945FF" w:rsidRDefault="005F38D1">
            <w:pPr>
              <w:pStyle w:val="TableParagraph"/>
              <w:spacing w:before="0" w:line="203" w:lineRule="exact"/>
              <w:ind w:left="12"/>
              <w:jc w:val="center"/>
              <w:rPr>
                <w:i/>
                <w:sz w:val="19"/>
              </w:rPr>
            </w:pPr>
            <w:r>
              <w:rPr>
                <w:i/>
                <w:color w:val="1E1A16"/>
                <w:w w:val="103"/>
                <w:sz w:val="19"/>
              </w:rPr>
              <w:t>y</w:t>
            </w:r>
          </w:p>
        </w:tc>
        <w:tc>
          <w:tcPr>
            <w:tcW w:w="283" w:type="dxa"/>
          </w:tcPr>
          <w:p w:rsidR="002945FF" w:rsidRDefault="005F38D1">
            <w:pPr>
              <w:pStyle w:val="TableParagraph"/>
              <w:spacing w:before="0" w:line="203" w:lineRule="exact"/>
              <w:ind w:left="93"/>
              <w:rPr>
                <w:i/>
                <w:sz w:val="19"/>
              </w:rPr>
            </w:pPr>
            <w:r>
              <w:rPr>
                <w:i/>
                <w:color w:val="1E1A16"/>
                <w:w w:val="103"/>
                <w:sz w:val="19"/>
              </w:rPr>
              <w:t>a</w:t>
            </w:r>
          </w:p>
        </w:tc>
      </w:tr>
    </w:tbl>
    <w:p w:rsidR="002945FF" w:rsidRDefault="002945FF">
      <w:pPr>
        <w:pStyle w:val="BodyText"/>
        <w:spacing w:before="10"/>
        <w:rPr>
          <w:sz w:val="25"/>
        </w:rPr>
      </w:pPr>
    </w:p>
    <w:p w:rsidR="002945FF" w:rsidRDefault="005F38D1">
      <w:pPr>
        <w:pStyle w:val="ListParagraph"/>
        <w:numPr>
          <w:ilvl w:val="1"/>
          <w:numId w:val="16"/>
        </w:numPr>
        <w:tabs>
          <w:tab w:val="left" w:pos="1619"/>
          <w:tab w:val="left" w:pos="1620"/>
        </w:tabs>
        <w:spacing w:before="1"/>
        <w:ind w:left="1619"/>
        <w:rPr>
          <w:sz w:val="20"/>
        </w:rPr>
      </w:pPr>
      <w:r>
        <w:rPr>
          <w:color w:val="231F20"/>
          <w:sz w:val="20"/>
        </w:rPr>
        <w:t>Identity</w:t>
      </w:r>
      <w:r>
        <w:rPr>
          <w:color w:val="231F20"/>
          <w:spacing w:val="4"/>
          <w:sz w:val="20"/>
        </w:rPr>
        <w:t xml:space="preserve"> </w:t>
      </w:r>
      <w:r>
        <w:rPr>
          <w:color w:val="231F20"/>
          <w:sz w:val="20"/>
        </w:rPr>
        <w:t>and</w:t>
      </w:r>
      <w:r>
        <w:rPr>
          <w:color w:val="231F20"/>
          <w:spacing w:val="4"/>
          <w:sz w:val="20"/>
        </w:rPr>
        <w:t xml:space="preserve"> </w:t>
      </w:r>
      <w:r>
        <w:rPr>
          <w:color w:val="231F20"/>
          <w:sz w:val="20"/>
        </w:rPr>
        <w:t>name</w:t>
      </w:r>
      <w:r>
        <w:rPr>
          <w:color w:val="231F20"/>
          <w:spacing w:val="4"/>
          <w:sz w:val="20"/>
        </w:rPr>
        <w:t xml:space="preserve"> </w:t>
      </w:r>
      <w:r>
        <w:rPr>
          <w:color w:val="231F20"/>
          <w:sz w:val="20"/>
        </w:rPr>
        <w:t>the</w:t>
      </w:r>
      <w:r>
        <w:rPr>
          <w:color w:val="231F20"/>
          <w:spacing w:val="4"/>
          <w:sz w:val="20"/>
        </w:rPr>
        <w:t xml:space="preserve"> </w:t>
      </w:r>
      <w:r>
        <w:rPr>
          <w:color w:val="231F20"/>
          <w:sz w:val="20"/>
        </w:rPr>
        <w:t>regulatory</w:t>
      </w:r>
      <w:r>
        <w:rPr>
          <w:color w:val="231F20"/>
          <w:spacing w:val="4"/>
          <w:sz w:val="20"/>
        </w:rPr>
        <w:t xml:space="preserve"> </w:t>
      </w:r>
      <w:r>
        <w:rPr>
          <w:color w:val="231F20"/>
          <w:sz w:val="20"/>
        </w:rPr>
        <w:t>gene</w:t>
      </w:r>
      <w:r>
        <w:rPr>
          <w:color w:val="231F20"/>
          <w:spacing w:val="5"/>
          <w:sz w:val="20"/>
        </w:rPr>
        <w:t xml:space="preserve"> </w:t>
      </w:r>
      <w:r>
        <w:rPr>
          <w:color w:val="231F20"/>
          <w:sz w:val="20"/>
        </w:rPr>
        <w:t>in</w:t>
      </w:r>
      <w:r>
        <w:rPr>
          <w:color w:val="231F20"/>
          <w:spacing w:val="4"/>
          <w:sz w:val="20"/>
        </w:rPr>
        <w:t xml:space="preserve"> </w:t>
      </w:r>
      <w:r>
        <w:rPr>
          <w:color w:val="231F20"/>
          <w:sz w:val="20"/>
        </w:rPr>
        <w:t>this</w:t>
      </w:r>
      <w:r>
        <w:rPr>
          <w:color w:val="231F20"/>
          <w:spacing w:val="4"/>
          <w:sz w:val="20"/>
        </w:rPr>
        <w:t xml:space="preserve"> </w:t>
      </w:r>
      <w:r>
        <w:rPr>
          <w:color w:val="231F20"/>
          <w:sz w:val="20"/>
        </w:rPr>
        <w:t>operon.</w:t>
      </w:r>
      <w:r>
        <w:rPr>
          <w:color w:val="231F20"/>
          <w:spacing w:val="4"/>
          <w:sz w:val="20"/>
        </w:rPr>
        <w:t xml:space="preserve"> </w:t>
      </w:r>
      <w:r>
        <w:rPr>
          <w:color w:val="231F20"/>
          <w:sz w:val="20"/>
        </w:rPr>
        <w:t>Explain</w:t>
      </w:r>
      <w:r>
        <w:rPr>
          <w:color w:val="231F20"/>
          <w:spacing w:val="4"/>
          <w:sz w:val="20"/>
        </w:rPr>
        <w:t xml:space="preserve"> </w:t>
      </w:r>
      <w:r>
        <w:rPr>
          <w:color w:val="231F20"/>
          <w:sz w:val="20"/>
        </w:rPr>
        <w:t>its</w:t>
      </w:r>
      <w:r>
        <w:rPr>
          <w:color w:val="231F20"/>
          <w:spacing w:val="5"/>
          <w:sz w:val="20"/>
        </w:rPr>
        <w:t xml:space="preserve"> </w:t>
      </w:r>
      <w:r>
        <w:rPr>
          <w:color w:val="231F20"/>
          <w:sz w:val="20"/>
        </w:rPr>
        <w:t>role</w:t>
      </w:r>
      <w:r>
        <w:rPr>
          <w:color w:val="231F20"/>
          <w:spacing w:val="4"/>
          <w:sz w:val="20"/>
        </w:rPr>
        <w:t xml:space="preserve"> </w:t>
      </w:r>
      <w:r>
        <w:rPr>
          <w:color w:val="231F20"/>
          <w:sz w:val="20"/>
        </w:rPr>
        <w:t>in</w:t>
      </w:r>
      <w:r>
        <w:rPr>
          <w:color w:val="231F20"/>
          <w:spacing w:val="4"/>
          <w:sz w:val="20"/>
        </w:rPr>
        <w:t xml:space="preserve"> </w:t>
      </w:r>
      <w:r>
        <w:rPr>
          <w:color w:val="231F20"/>
          <w:sz w:val="20"/>
        </w:rPr>
        <w:t>“switching</w:t>
      </w:r>
      <w:r>
        <w:rPr>
          <w:color w:val="231F20"/>
          <w:spacing w:val="4"/>
          <w:sz w:val="20"/>
        </w:rPr>
        <w:t xml:space="preserve"> </w:t>
      </w:r>
      <w:r>
        <w:rPr>
          <w:color w:val="231F20"/>
          <w:sz w:val="20"/>
        </w:rPr>
        <w:t>off”</w:t>
      </w:r>
      <w:r>
        <w:rPr>
          <w:color w:val="231F20"/>
          <w:spacing w:val="4"/>
          <w:sz w:val="20"/>
        </w:rPr>
        <w:t xml:space="preserve"> </w:t>
      </w:r>
      <w:r>
        <w:rPr>
          <w:color w:val="231F20"/>
          <w:sz w:val="20"/>
        </w:rPr>
        <w:t>the</w:t>
      </w:r>
      <w:r>
        <w:rPr>
          <w:color w:val="231F20"/>
          <w:spacing w:val="4"/>
          <w:sz w:val="20"/>
        </w:rPr>
        <w:t xml:space="preserve"> </w:t>
      </w:r>
      <w:r>
        <w:rPr>
          <w:color w:val="231F20"/>
          <w:sz w:val="20"/>
        </w:rPr>
        <w:t>operon.</w:t>
      </w:r>
    </w:p>
    <w:p w:rsidR="002945FF" w:rsidRDefault="002945FF">
      <w:pPr>
        <w:pStyle w:val="BodyText"/>
        <w:spacing w:before="7"/>
      </w:pPr>
    </w:p>
    <w:p w:rsidR="002945FF" w:rsidRDefault="005F38D1">
      <w:pPr>
        <w:pStyle w:val="ListParagraph"/>
        <w:numPr>
          <w:ilvl w:val="1"/>
          <w:numId w:val="16"/>
        </w:numPr>
        <w:tabs>
          <w:tab w:val="left" w:pos="1620"/>
        </w:tabs>
        <w:spacing w:line="338" w:lineRule="auto"/>
        <w:ind w:left="1619" w:right="712"/>
        <w:jc w:val="both"/>
        <w:rPr>
          <w:sz w:val="20"/>
        </w:rPr>
      </w:pPr>
      <w:r>
        <w:rPr>
          <w:color w:val="231F20"/>
          <w:sz w:val="20"/>
        </w:rPr>
        <w:t>Identity and name the structural genes in this operon and trace the events that lead to the transcription of these structural</w:t>
      </w:r>
      <w:r>
        <w:rPr>
          <w:color w:val="231F20"/>
          <w:spacing w:val="23"/>
          <w:sz w:val="20"/>
        </w:rPr>
        <w:t xml:space="preserve"> </w:t>
      </w:r>
      <w:r>
        <w:rPr>
          <w:color w:val="231F20"/>
          <w:spacing w:val="-2"/>
          <w:sz w:val="20"/>
        </w:rPr>
        <w:t>genes.</w:t>
      </w:r>
    </w:p>
    <w:p w:rsidR="002945FF" w:rsidRDefault="005F38D1">
      <w:pPr>
        <w:pStyle w:val="ListParagraph"/>
        <w:numPr>
          <w:ilvl w:val="1"/>
          <w:numId w:val="16"/>
        </w:numPr>
        <w:tabs>
          <w:tab w:val="left" w:pos="1622"/>
        </w:tabs>
        <w:spacing w:before="144"/>
        <w:ind w:left="1621" w:hanging="452"/>
        <w:rPr>
          <w:sz w:val="20"/>
        </w:rPr>
      </w:pPr>
      <w:r>
        <w:rPr>
          <w:color w:val="231F20"/>
          <w:sz w:val="20"/>
        </w:rPr>
        <w:t>Why</w:t>
      </w:r>
      <w:r>
        <w:rPr>
          <w:color w:val="231F20"/>
          <w:spacing w:val="6"/>
          <w:sz w:val="20"/>
        </w:rPr>
        <w:t xml:space="preserve"> </w:t>
      </w:r>
      <w:r>
        <w:rPr>
          <w:color w:val="231F20"/>
          <w:sz w:val="20"/>
        </w:rPr>
        <w:t>the</w:t>
      </w:r>
      <w:r>
        <w:rPr>
          <w:color w:val="231F20"/>
          <w:spacing w:val="5"/>
          <w:sz w:val="20"/>
        </w:rPr>
        <w:t xml:space="preserve"> </w:t>
      </w:r>
      <w:r>
        <w:rPr>
          <w:color w:val="231F20"/>
          <w:spacing w:val="-3"/>
          <w:sz w:val="20"/>
        </w:rPr>
        <w:t>regulation</w:t>
      </w:r>
      <w:r>
        <w:rPr>
          <w:color w:val="231F20"/>
          <w:spacing w:val="6"/>
          <w:sz w:val="20"/>
        </w:rPr>
        <w:t xml:space="preserve"> </w:t>
      </w:r>
      <w:r>
        <w:rPr>
          <w:color w:val="231F20"/>
          <w:sz w:val="20"/>
        </w:rPr>
        <w:t>of</w:t>
      </w:r>
      <w:r>
        <w:rPr>
          <w:color w:val="231F20"/>
          <w:spacing w:val="8"/>
          <w:sz w:val="20"/>
        </w:rPr>
        <w:t xml:space="preserve"> </w:t>
      </w:r>
      <w:r>
        <w:rPr>
          <w:i/>
          <w:color w:val="231F20"/>
          <w:sz w:val="20"/>
        </w:rPr>
        <w:t>lac</w:t>
      </w:r>
      <w:r>
        <w:rPr>
          <w:i/>
          <w:color w:val="231F20"/>
          <w:spacing w:val="7"/>
          <w:sz w:val="20"/>
        </w:rPr>
        <w:t xml:space="preserve"> </w:t>
      </w:r>
      <w:r>
        <w:rPr>
          <w:color w:val="231F20"/>
          <w:sz w:val="20"/>
        </w:rPr>
        <w:t>operon</w:t>
      </w:r>
      <w:r>
        <w:rPr>
          <w:color w:val="231F20"/>
          <w:spacing w:val="6"/>
          <w:sz w:val="20"/>
        </w:rPr>
        <w:t xml:space="preserve"> </w:t>
      </w:r>
      <w:r>
        <w:rPr>
          <w:color w:val="231F20"/>
          <w:sz w:val="20"/>
        </w:rPr>
        <w:t>by</w:t>
      </w:r>
      <w:r>
        <w:rPr>
          <w:color w:val="231F20"/>
          <w:spacing w:val="6"/>
          <w:sz w:val="20"/>
        </w:rPr>
        <w:t xml:space="preserve"> </w:t>
      </w:r>
      <w:r>
        <w:rPr>
          <w:color w:val="231F20"/>
          <w:spacing w:val="-3"/>
          <w:sz w:val="20"/>
        </w:rPr>
        <w:t>repressor</w:t>
      </w:r>
      <w:r>
        <w:rPr>
          <w:color w:val="231F20"/>
          <w:spacing w:val="6"/>
          <w:sz w:val="20"/>
        </w:rPr>
        <w:t xml:space="preserve"> </w:t>
      </w:r>
      <w:r>
        <w:rPr>
          <w:color w:val="231F20"/>
          <w:sz w:val="20"/>
        </w:rPr>
        <w:t>is</w:t>
      </w:r>
      <w:r>
        <w:rPr>
          <w:color w:val="231F20"/>
          <w:spacing w:val="6"/>
          <w:sz w:val="20"/>
        </w:rPr>
        <w:t xml:space="preserve"> </w:t>
      </w:r>
      <w:r>
        <w:rPr>
          <w:color w:val="231F20"/>
          <w:spacing w:val="-3"/>
          <w:sz w:val="20"/>
        </w:rPr>
        <w:t>referred</w:t>
      </w:r>
      <w:r>
        <w:rPr>
          <w:color w:val="231F20"/>
          <w:spacing w:val="6"/>
          <w:sz w:val="20"/>
        </w:rPr>
        <w:t xml:space="preserve"> </w:t>
      </w:r>
      <w:r>
        <w:rPr>
          <w:color w:val="231F20"/>
          <w:sz w:val="20"/>
        </w:rPr>
        <w:t>to</w:t>
      </w:r>
      <w:r>
        <w:rPr>
          <w:color w:val="231F20"/>
          <w:spacing w:val="6"/>
          <w:sz w:val="20"/>
        </w:rPr>
        <w:t xml:space="preserve"> </w:t>
      </w:r>
      <w:r>
        <w:rPr>
          <w:color w:val="231F20"/>
          <w:sz w:val="20"/>
        </w:rPr>
        <w:t>as</w:t>
      </w:r>
      <w:r>
        <w:rPr>
          <w:color w:val="231F20"/>
          <w:spacing w:val="6"/>
          <w:sz w:val="20"/>
        </w:rPr>
        <w:t xml:space="preserve"> </w:t>
      </w:r>
      <w:r>
        <w:rPr>
          <w:color w:val="231F20"/>
          <w:sz w:val="20"/>
        </w:rPr>
        <w:t>negative</w:t>
      </w:r>
      <w:r>
        <w:rPr>
          <w:color w:val="231F20"/>
          <w:spacing w:val="6"/>
          <w:sz w:val="20"/>
        </w:rPr>
        <w:t xml:space="preserve"> </w:t>
      </w:r>
      <w:r>
        <w:rPr>
          <w:color w:val="231F20"/>
          <w:sz w:val="20"/>
        </w:rPr>
        <w:t>control?</w:t>
      </w:r>
    </w:p>
    <w:p w:rsidR="002945FF" w:rsidRDefault="002945FF">
      <w:pPr>
        <w:pStyle w:val="BodyText"/>
        <w:spacing w:before="8"/>
      </w:pPr>
    </w:p>
    <w:p w:rsidR="002945FF" w:rsidRDefault="005F38D1">
      <w:pPr>
        <w:pStyle w:val="ListParagraph"/>
        <w:numPr>
          <w:ilvl w:val="1"/>
          <w:numId w:val="16"/>
        </w:numPr>
        <w:tabs>
          <w:tab w:val="left" w:pos="1619"/>
          <w:tab w:val="left" w:pos="1620"/>
        </w:tabs>
        <w:ind w:left="1619"/>
        <w:rPr>
          <w:sz w:val="20"/>
        </w:rPr>
      </w:pPr>
      <w:r>
        <w:rPr>
          <w:color w:val="231F20"/>
          <w:sz w:val="20"/>
        </w:rPr>
        <w:t>Name</w:t>
      </w:r>
      <w:r>
        <w:rPr>
          <w:color w:val="231F20"/>
          <w:spacing w:val="4"/>
          <w:sz w:val="20"/>
        </w:rPr>
        <w:t xml:space="preserve"> </w:t>
      </w:r>
      <w:r>
        <w:rPr>
          <w:color w:val="231F20"/>
          <w:sz w:val="20"/>
        </w:rPr>
        <w:t>the</w:t>
      </w:r>
      <w:r>
        <w:rPr>
          <w:color w:val="231F20"/>
          <w:spacing w:val="5"/>
          <w:sz w:val="20"/>
        </w:rPr>
        <w:t xml:space="preserve"> </w:t>
      </w:r>
      <w:r>
        <w:rPr>
          <w:color w:val="231F20"/>
          <w:sz w:val="20"/>
        </w:rPr>
        <w:t>inducer</w:t>
      </w:r>
      <w:r>
        <w:rPr>
          <w:color w:val="231F20"/>
          <w:spacing w:val="5"/>
          <w:sz w:val="20"/>
        </w:rPr>
        <w:t xml:space="preserve"> </w:t>
      </w:r>
      <w:r>
        <w:rPr>
          <w:color w:val="231F20"/>
          <w:sz w:val="20"/>
        </w:rPr>
        <w:t>molecule</w:t>
      </w:r>
      <w:r>
        <w:rPr>
          <w:color w:val="231F20"/>
          <w:spacing w:val="5"/>
          <w:sz w:val="20"/>
        </w:rPr>
        <w:t xml:space="preserve"> </w:t>
      </w:r>
      <w:r>
        <w:rPr>
          <w:color w:val="231F20"/>
          <w:sz w:val="20"/>
        </w:rPr>
        <w:t>and</w:t>
      </w:r>
      <w:r>
        <w:rPr>
          <w:color w:val="231F20"/>
          <w:spacing w:val="5"/>
          <w:sz w:val="20"/>
        </w:rPr>
        <w:t xml:space="preserve"> </w:t>
      </w:r>
      <w:r>
        <w:rPr>
          <w:color w:val="231F20"/>
          <w:sz w:val="20"/>
        </w:rPr>
        <w:t>the</w:t>
      </w:r>
      <w:r>
        <w:rPr>
          <w:color w:val="231F20"/>
          <w:spacing w:val="4"/>
          <w:sz w:val="20"/>
        </w:rPr>
        <w:t xml:space="preserve"> </w:t>
      </w:r>
      <w:r>
        <w:rPr>
          <w:color w:val="231F20"/>
          <w:sz w:val="20"/>
        </w:rPr>
        <w:t>product</w:t>
      </w:r>
      <w:r>
        <w:rPr>
          <w:color w:val="231F20"/>
          <w:spacing w:val="5"/>
          <w:sz w:val="20"/>
        </w:rPr>
        <w:t xml:space="preserve"> </w:t>
      </w:r>
      <w:r>
        <w:rPr>
          <w:color w:val="231F20"/>
          <w:sz w:val="20"/>
        </w:rPr>
        <w:t>of</w:t>
      </w:r>
      <w:r>
        <w:rPr>
          <w:color w:val="231F20"/>
          <w:spacing w:val="5"/>
          <w:sz w:val="20"/>
        </w:rPr>
        <w:t xml:space="preserve"> </w:t>
      </w:r>
      <w:r>
        <w:rPr>
          <w:color w:val="231F20"/>
          <w:sz w:val="20"/>
        </w:rPr>
        <w:t>‘y’</w:t>
      </w:r>
      <w:r>
        <w:rPr>
          <w:color w:val="231F20"/>
          <w:spacing w:val="5"/>
          <w:sz w:val="20"/>
        </w:rPr>
        <w:t xml:space="preserve"> </w:t>
      </w:r>
      <w:r>
        <w:rPr>
          <w:color w:val="231F20"/>
          <w:sz w:val="20"/>
        </w:rPr>
        <w:t>gene.</w:t>
      </w:r>
      <w:r>
        <w:rPr>
          <w:color w:val="231F20"/>
          <w:spacing w:val="5"/>
          <w:sz w:val="20"/>
        </w:rPr>
        <w:t xml:space="preserve"> </w:t>
      </w:r>
      <w:r>
        <w:rPr>
          <w:color w:val="231F20"/>
          <w:sz w:val="20"/>
        </w:rPr>
        <w:t>Write</w:t>
      </w:r>
      <w:r>
        <w:rPr>
          <w:color w:val="231F20"/>
          <w:spacing w:val="4"/>
          <w:sz w:val="20"/>
        </w:rPr>
        <w:t xml:space="preserve"> </w:t>
      </w:r>
      <w:r>
        <w:rPr>
          <w:color w:val="231F20"/>
          <w:sz w:val="20"/>
        </w:rPr>
        <w:t>the</w:t>
      </w:r>
      <w:r>
        <w:rPr>
          <w:color w:val="231F20"/>
          <w:spacing w:val="5"/>
          <w:sz w:val="20"/>
        </w:rPr>
        <w:t xml:space="preserve"> </w:t>
      </w:r>
      <w:r>
        <w:rPr>
          <w:color w:val="231F20"/>
          <w:sz w:val="20"/>
        </w:rPr>
        <w:t>function</w:t>
      </w:r>
      <w:r>
        <w:rPr>
          <w:color w:val="231F20"/>
          <w:spacing w:val="5"/>
          <w:sz w:val="20"/>
        </w:rPr>
        <w:t xml:space="preserve"> </w:t>
      </w:r>
      <w:r>
        <w:rPr>
          <w:color w:val="231F20"/>
          <w:sz w:val="20"/>
        </w:rPr>
        <w:t>of</w:t>
      </w:r>
      <w:r>
        <w:rPr>
          <w:color w:val="231F20"/>
          <w:spacing w:val="5"/>
          <w:sz w:val="20"/>
        </w:rPr>
        <w:t xml:space="preserve"> </w:t>
      </w:r>
      <w:r>
        <w:rPr>
          <w:color w:val="231F20"/>
          <w:sz w:val="20"/>
        </w:rPr>
        <w:t>this</w:t>
      </w:r>
      <w:r>
        <w:rPr>
          <w:color w:val="231F20"/>
          <w:spacing w:val="5"/>
          <w:sz w:val="20"/>
        </w:rPr>
        <w:t xml:space="preserve"> </w:t>
      </w:r>
      <w:r>
        <w:rPr>
          <w:color w:val="231F20"/>
          <w:sz w:val="20"/>
        </w:rPr>
        <w:t>gene</w:t>
      </w:r>
      <w:r>
        <w:rPr>
          <w:color w:val="231F20"/>
          <w:spacing w:val="4"/>
          <w:sz w:val="20"/>
        </w:rPr>
        <w:t xml:space="preserve"> </w:t>
      </w:r>
      <w:r>
        <w:rPr>
          <w:color w:val="231F20"/>
          <w:sz w:val="20"/>
        </w:rPr>
        <w:t>product.</w:t>
      </w:r>
    </w:p>
    <w:p w:rsidR="002945FF" w:rsidRDefault="002945FF">
      <w:pPr>
        <w:pStyle w:val="BodyText"/>
        <w:spacing w:before="1"/>
        <w:rPr>
          <w:sz w:val="17"/>
        </w:rPr>
      </w:pPr>
    </w:p>
    <w:p w:rsidR="002945FF" w:rsidRDefault="005F38D1">
      <w:pPr>
        <w:pStyle w:val="BodyText"/>
        <w:tabs>
          <w:tab w:val="left" w:pos="1619"/>
        </w:tabs>
        <w:spacing w:before="1" w:line="273" w:lineRule="auto"/>
        <w:ind w:left="1619" w:right="717" w:hanging="900"/>
      </w:pPr>
      <w:r>
        <w:rPr>
          <w:color w:val="231F20"/>
        </w:rPr>
        <w:t>Sol.</w:t>
      </w:r>
      <w:r>
        <w:rPr>
          <w:color w:val="231F20"/>
          <w:spacing w:val="30"/>
        </w:rPr>
        <w:t xml:space="preserve"> </w:t>
      </w:r>
      <w:r>
        <w:rPr>
          <w:color w:val="231F20"/>
          <w:spacing w:val="-5"/>
        </w:rPr>
        <w:t>(i)</w:t>
      </w:r>
      <w:r>
        <w:rPr>
          <w:color w:val="231F20"/>
          <w:spacing w:val="-5"/>
        </w:rPr>
        <w:tab/>
      </w:r>
      <w:r>
        <w:rPr>
          <w:color w:val="231F20"/>
        </w:rPr>
        <w:t xml:space="preserve">Regulator gene is </w:t>
      </w:r>
      <w:r>
        <w:rPr>
          <w:i/>
          <w:color w:val="231F20"/>
        </w:rPr>
        <w:t>i</w:t>
      </w:r>
      <w:r>
        <w:rPr>
          <w:color w:val="231F20"/>
        </w:rPr>
        <w:t xml:space="preserve">-gene, it codes for repressor protein. Repressor protein covers the operator gene </w:t>
      </w:r>
      <w:r>
        <w:rPr>
          <w:color w:val="231F20"/>
          <w:spacing w:val="-2"/>
        </w:rPr>
        <w:t xml:space="preserve">(O) </w:t>
      </w:r>
      <w:r>
        <w:rPr>
          <w:color w:val="231F20"/>
        </w:rPr>
        <w:t>so that RNA polymerase is unable to pass over and reach the structural genes for</w:t>
      </w:r>
      <w:r>
        <w:rPr>
          <w:color w:val="231F20"/>
          <w:spacing w:val="49"/>
        </w:rPr>
        <w:t xml:space="preserve"> </w:t>
      </w:r>
      <w:r>
        <w:rPr>
          <w:color w:val="231F20"/>
        </w:rPr>
        <w:t>transcription.</w:t>
      </w:r>
    </w:p>
    <w:p w:rsidR="002945FF" w:rsidRDefault="005F38D1">
      <w:pPr>
        <w:pStyle w:val="ListParagraph"/>
        <w:numPr>
          <w:ilvl w:val="0"/>
          <w:numId w:val="8"/>
        </w:numPr>
        <w:tabs>
          <w:tab w:val="left" w:pos="1620"/>
        </w:tabs>
        <w:spacing w:before="143" w:line="273" w:lineRule="auto"/>
        <w:ind w:right="711"/>
        <w:jc w:val="both"/>
        <w:rPr>
          <w:sz w:val="20"/>
        </w:rPr>
      </w:pPr>
      <w:r>
        <w:rPr>
          <w:i/>
          <w:color w:val="231F20"/>
          <w:sz w:val="20"/>
        </w:rPr>
        <w:t>z</w:t>
      </w:r>
      <w:r>
        <w:rPr>
          <w:color w:val="231F20"/>
          <w:sz w:val="20"/>
        </w:rPr>
        <w:t xml:space="preserve">, </w:t>
      </w:r>
      <w:r>
        <w:rPr>
          <w:i/>
          <w:color w:val="231F20"/>
          <w:sz w:val="20"/>
        </w:rPr>
        <w:t xml:space="preserve">y </w:t>
      </w:r>
      <w:r>
        <w:rPr>
          <w:color w:val="231F20"/>
          <w:sz w:val="20"/>
        </w:rPr>
        <w:t xml:space="preserve">and </w:t>
      </w:r>
      <w:r>
        <w:rPr>
          <w:i/>
          <w:color w:val="231F20"/>
          <w:sz w:val="20"/>
        </w:rPr>
        <w:t xml:space="preserve">a </w:t>
      </w:r>
      <w:r>
        <w:rPr>
          <w:color w:val="231F20"/>
          <w:sz w:val="20"/>
        </w:rPr>
        <w:t>are structural genes. Presence of lactose or galactoside activates the operon. It binds to repressor and removes it from operator gene. RNA polymeras</w:t>
      </w:r>
      <w:r>
        <w:rPr>
          <w:color w:val="231F20"/>
          <w:sz w:val="20"/>
        </w:rPr>
        <w:t>e is now able to reach over the structural genes and transcribe them. Thus, switching on the</w:t>
      </w:r>
      <w:r>
        <w:rPr>
          <w:color w:val="231F20"/>
          <w:spacing w:val="52"/>
          <w:sz w:val="20"/>
        </w:rPr>
        <w:t xml:space="preserve"> </w:t>
      </w:r>
      <w:r>
        <w:rPr>
          <w:color w:val="231F20"/>
          <w:sz w:val="20"/>
        </w:rPr>
        <w:t>operon.</w:t>
      </w:r>
    </w:p>
    <w:p w:rsidR="002945FF" w:rsidRDefault="005F38D1">
      <w:pPr>
        <w:pStyle w:val="ListParagraph"/>
        <w:numPr>
          <w:ilvl w:val="0"/>
          <w:numId w:val="8"/>
        </w:numPr>
        <w:tabs>
          <w:tab w:val="left" w:pos="1620"/>
        </w:tabs>
        <w:spacing w:before="144" w:line="273" w:lineRule="auto"/>
        <w:ind w:right="714"/>
        <w:jc w:val="both"/>
        <w:rPr>
          <w:sz w:val="20"/>
        </w:rPr>
      </w:pPr>
      <w:r>
        <w:rPr>
          <w:color w:val="231F20"/>
          <w:sz w:val="20"/>
        </w:rPr>
        <w:t xml:space="preserve">Negative regulation is the one in which presence of a substrate or a factor inhibits a process. Here, presence of the product of regulatory gene acts as a </w:t>
      </w:r>
      <w:r>
        <w:rPr>
          <w:color w:val="231F20"/>
          <w:sz w:val="20"/>
        </w:rPr>
        <w:t xml:space="preserve">repressor of </w:t>
      </w:r>
      <w:r>
        <w:rPr>
          <w:i/>
          <w:color w:val="231F20"/>
          <w:sz w:val="20"/>
        </w:rPr>
        <w:t>lac</w:t>
      </w:r>
      <w:r>
        <w:rPr>
          <w:i/>
          <w:color w:val="231F20"/>
          <w:spacing w:val="11"/>
          <w:sz w:val="20"/>
        </w:rPr>
        <w:t xml:space="preserve"> </w:t>
      </w:r>
      <w:r>
        <w:rPr>
          <w:color w:val="231F20"/>
          <w:sz w:val="20"/>
        </w:rPr>
        <w:t>operon.</w:t>
      </w:r>
    </w:p>
    <w:p w:rsidR="002945FF" w:rsidRDefault="005F38D1">
      <w:pPr>
        <w:pStyle w:val="ListParagraph"/>
        <w:numPr>
          <w:ilvl w:val="0"/>
          <w:numId w:val="8"/>
        </w:numPr>
        <w:tabs>
          <w:tab w:val="left" w:pos="1620"/>
        </w:tabs>
        <w:spacing w:before="144" w:line="273" w:lineRule="auto"/>
        <w:ind w:right="717"/>
        <w:jc w:val="both"/>
        <w:rPr>
          <w:sz w:val="20"/>
        </w:rPr>
      </w:pPr>
      <w:r>
        <w:rPr>
          <w:color w:val="231F20"/>
          <w:spacing w:val="-3"/>
          <w:sz w:val="20"/>
        </w:rPr>
        <w:t xml:space="preserve">Lactose </w:t>
      </w:r>
      <w:r>
        <w:rPr>
          <w:color w:val="231F20"/>
          <w:sz w:val="20"/>
        </w:rPr>
        <w:t xml:space="preserve">or </w:t>
      </w:r>
      <w:r>
        <w:rPr>
          <w:color w:val="231F20"/>
          <w:spacing w:val="-3"/>
          <w:sz w:val="20"/>
        </w:rPr>
        <w:t xml:space="preserve">allolactose </w:t>
      </w:r>
      <w:r>
        <w:rPr>
          <w:color w:val="231F20"/>
          <w:sz w:val="20"/>
        </w:rPr>
        <w:t xml:space="preserve">is the </w:t>
      </w:r>
      <w:r>
        <w:rPr>
          <w:color w:val="231F20"/>
          <w:spacing w:val="-4"/>
          <w:sz w:val="20"/>
        </w:rPr>
        <w:t xml:space="preserve">inducer </w:t>
      </w:r>
      <w:r>
        <w:rPr>
          <w:color w:val="231F20"/>
          <w:sz w:val="20"/>
        </w:rPr>
        <w:t xml:space="preserve">of </w:t>
      </w:r>
      <w:r>
        <w:rPr>
          <w:i/>
          <w:color w:val="231F20"/>
          <w:spacing w:val="-3"/>
          <w:sz w:val="20"/>
        </w:rPr>
        <w:t xml:space="preserve">lac </w:t>
      </w:r>
      <w:r>
        <w:rPr>
          <w:color w:val="231F20"/>
          <w:spacing w:val="-4"/>
          <w:sz w:val="20"/>
        </w:rPr>
        <w:t xml:space="preserve">operon. </w:t>
      </w:r>
      <w:r>
        <w:rPr>
          <w:color w:val="231F20"/>
          <w:spacing w:val="-3"/>
          <w:sz w:val="20"/>
        </w:rPr>
        <w:t xml:space="preserve">Gene </w:t>
      </w:r>
      <w:r>
        <w:rPr>
          <w:i/>
          <w:color w:val="231F20"/>
          <w:sz w:val="20"/>
        </w:rPr>
        <w:t xml:space="preserve">y </w:t>
      </w:r>
      <w:r>
        <w:rPr>
          <w:color w:val="231F20"/>
          <w:spacing w:val="-4"/>
          <w:sz w:val="20"/>
        </w:rPr>
        <w:t xml:space="preserve">codes </w:t>
      </w:r>
      <w:r>
        <w:rPr>
          <w:color w:val="231F20"/>
          <w:spacing w:val="-3"/>
          <w:sz w:val="20"/>
        </w:rPr>
        <w:t xml:space="preserve">for galactoside permease which </w:t>
      </w:r>
      <w:r>
        <w:rPr>
          <w:color w:val="231F20"/>
          <w:spacing w:val="-4"/>
          <w:sz w:val="20"/>
        </w:rPr>
        <w:t xml:space="preserve">permits </w:t>
      </w:r>
      <w:r>
        <w:rPr>
          <w:color w:val="231F20"/>
          <w:sz w:val="20"/>
        </w:rPr>
        <w:t>entry of lactose into the</w:t>
      </w:r>
      <w:r>
        <w:rPr>
          <w:color w:val="231F20"/>
          <w:spacing w:val="13"/>
          <w:sz w:val="20"/>
        </w:rPr>
        <w:t xml:space="preserve"> </w:t>
      </w:r>
      <w:r>
        <w:rPr>
          <w:color w:val="231F20"/>
          <w:sz w:val="20"/>
        </w:rPr>
        <w:t>cell.</w:t>
      </w:r>
    </w:p>
    <w:p w:rsidR="002945FF" w:rsidRDefault="002945FF">
      <w:pPr>
        <w:spacing w:line="273" w:lineRule="auto"/>
        <w:jc w:val="both"/>
        <w:rPr>
          <w:sz w:val="20"/>
        </w:rPr>
        <w:sectPr w:rsidR="002945FF">
          <w:type w:val="continuous"/>
          <w:pgSz w:w="11520" w:h="15840"/>
          <w:pgMar w:top="1080" w:right="0" w:bottom="920" w:left="0" w:header="720" w:footer="720" w:gutter="0"/>
          <w:cols w:space="720"/>
        </w:sectPr>
      </w:pPr>
    </w:p>
    <w:p w:rsidR="002945FF" w:rsidRDefault="005F38D1">
      <w:pPr>
        <w:tabs>
          <w:tab w:val="left" w:pos="755"/>
          <w:tab w:val="left" w:pos="8058"/>
        </w:tabs>
        <w:spacing w:before="93"/>
        <w:rPr>
          <w:sz w:val="19"/>
        </w:rPr>
      </w:pPr>
      <w:r>
        <w:rPr>
          <w:rFonts w:ascii="Times New Roman"/>
          <w:color w:val="231F20"/>
          <w:sz w:val="24"/>
          <w:shd w:val="clear" w:color="auto" w:fill="DCDDDE"/>
        </w:rPr>
        <w:lastRenderedPageBreak/>
        <w:t xml:space="preserve"> </w:t>
      </w:r>
      <w:r>
        <w:rPr>
          <w:rFonts w:ascii="Times New Roman"/>
          <w:color w:val="231F20"/>
          <w:sz w:val="24"/>
          <w:shd w:val="clear" w:color="auto" w:fill="DCDDDE"/>
        </w:rPr>
        <w:tab/>
      </w:r>
      <w:r>
        <w:rPr>
          <w:color w:val="231F20"/>
          <w:sz w:val="24"/>
          <w:shd w:val="clear" w:color="auto" w:fill="DCDDDE"/>
        </w:rPr>
        <w:t xml:space="preserve">56  </w:t>
      </w:r>
      <w:r>
        <w:rPr>
          <w:color w:val="231F20"/>
          <w:sz w:val="24"/>
        </w:rPr>
        <w:t xml:space="preserve">  </w:t>
      </w:r>
      <w:r>
        <w:rPr>
          <w:color w:val="231F20"/>
          <w:position w:val="2"/>
          <w:sz w:val="19"/>
        </w:rPr>
        <w:t>Molecular Basis</w:t>
      </w:r>
      <w:r>
        <w:rPr>
          <w:color w:val="231F20"/>
          <w:spacing w:val="19"/>
          <w:position w:val="2"/>
          <w:sz w:val="19"/>
        </w:rPr>
        <w:t xml:space="preserve"> </w:t>
      </w:r>
      <w:r>
        <w:rPr>
          <w:color w:val="231F20"/>
          <w:position w:val="2"/>
          <w:sz w:val="19"/>
        </w:rPr>
        <w:t>of</w:t>
      </w:r>
      <w:r>
        <w:rPr>
          <w:color w:val="231F20"/>
          <w:spacing w:val="20"/>
          <w:position w:val="2"/>
          <w:sz w:val="19"/>
        </w:rPr>
        <w:t xml:space="preserve"> </w:t>
      </w:r>
      <w:r>
        <w:rPr>
          <w:color w:val="231F20"/>
          <w:position w:val="2"/>
          <w:sz w:val="19"/>
        </w:rPr>
        <w:t>Inheritance</w:t>
      </w:r>
      <w:r>
        <w:rPr>
          <w:color w:val="231F20"/>
          <w:position w:val="2"/>
          <w:sz w:val="19"/>
        </w:rPr>
        <w:tab/>
        <w:t>Solutions of Assignment</w:t>
      </w:r>
      <w:r>
        <w:rPr>
          <w:color w:val="231F20"/>
          <w:spacing w:val="16"/>
          <w:position w:val="2"/>
          <w:sz w:val="19"/>
        </w:rPr>
        <w:t xml:space="preserve"> </w:t>
      </w:r>
      <w:r>
        <w:rPr>
          <w:color w:val="231F20"/>
          <w:position w:val="2"/>
          <w:sz w:val="19"/>
        </w:rPr>
        <w:t>(Set-1)</w:t>
      </w:r>
    </w:p>
    <w:p w:rsidR="002945FF" w:rsidRDefault="002945FF">
      <w:pPr>
        <w:pStyle w:val="BodyText"/>
        <w:spacing w:line="20" w:lineRule="exact"/>
        <w:ind w:left="1259"/>
        <w:rPr>
          <w:sz w:val="2"/>
        </w:rPr>
      </w:pPr>
      <w:r>
        <w:rPr>
          <w:sz w:val="2"/>
        </w:rPr>
      </w:r>
      <w:r>
        <w:rPr>
          <w:sz w:val="2"/>
        </w:rPr>
        <w:pict>
          <v:group id="_x0000_s1088" style="width:476.55pt;height:1pt;mso-position-horizontal-relative:char;mso-position-vertical-relative:line" coordsize="9531,20">
            <v:line id="_x0000_s1089" style="position:absolute" from="0,10" to="9531,10" strokecolor="#231f20" strokeweight=".34994mm"/>
            <w10:wrap type="none"/>
            <w10:anchorlock/>
          </v:group>
        </w:pict>
      </w:r>
    </w:p>
    <w:p w:rsidR="002945FF" w:rsidRDefault="002945FF">
      <w:pPr>
        <w:pStyle w:val="BodyText"/>
        <w:spacing w:before="4"/>
        <w:rPr>
          <w:sz w:val="12"/>
        </w:rPr>
      </w:pPr>
    </w:p>
    <w:p w:rsidR="002945FF" w:rsidRDefault="005F38D1">
      <w:pPr>
        <w:pStyle w:val="ListParagraph"/>
        <w:numPr>
          <w:ilvl w:val="0"/>
          <w:numId w:val="16"/>
        </w:numPr>
        <w:tabs>
          <w:tab w:val="left" w:pos="451"/>
          <w:tab w:val="left" w:pos="900"/>
        </w:tabs>
        <w:spacing w:before="68"/>
        <w:ind w:left="1170" w:right="1616" w:hanging="1171"/>
        <w:jc w:val="right"/>
        <w:rPr>
          <w:sz w:val="20"/>
        </w:rPr>
      </w:pPr>
      <w:r>
        <w:rPr>
          <w:color w:val="231F20"/>
          <w:spacing w:val="-8"/>
          <w:sz w:val="20"/>
        </w:rPr>
        <w:t>(a)</w:t>
      </w:r>
      <w:r>
        <w:rPr>
          <w:color w:val="231F20"/>
          <w:spacing w:val="-8"/>
          <w:sz w:val="20"/>
        </w:rPr>
        <w:tab/>
      </w:r>
      <w:r>
        <w:rPr>
          <w:color w:val="231F20"/>
          <w:sz w:val="20"/>
        </w:rPr>
        <w:t xml:space="preserve">Give an outline of the steps </w:t>
      </w:r>
      <w:r>
        <w:rPr>
          <w:color w:val="231F20"/>
          <w:spacing w:val="-3"/>
          <w:sz w:val="20"/>
        </w:rPr>
        <w:t xml:space="preserve">involved </w:t>
      </w:r>
      <w:r>
        <w:rPr>
          <w:color w:val="231F20"/>
          <w:sz w:val="20"/>
        </w:rPr>
        <w:t xml:space="preserve">in technique that was </w:t>
      </w:r>
      <w:r>
        <w:rPr>
          <w:color w:val="231F20"/>
          <w:spacing w:val="-3"/>
          <w:sz w:val="20"/>
        </w:rPr>
        <w:t xml:space="preserve">initially </w:t>
      </w:r>
      <w:r>
        <w:rPr>
          <w:color w:val="231F20"/>
          <w:sz w:val="20"/>
        </w:rPr>
        <w:t>developed by Alec</w:t>
      </w:r>
      <w:r>
        <w:rPr>
          <w:color w:val="231F20"/>
          <w:spacing w:val="11"/>
          <w:sz w:val="20"/>
        </w:rPr>
        <w:t xml:space="preserve"> </w:t>
      </w:r>
      <w:r>
        <w:rPr>
          <w:color w:val="231F20"/>
          <w:sz w:val="20"/>
        </w:rPr>
        <w:t>Jeffreys.</w:t>
      </w:r>
    </w:p>
    <w:p w:rsidR="002945FF" w:rsidRDefault="002945FF">
      <w:pPr>
        <w:pStyle w:val="BodyText"/>
        <w:spacing w:before="10"/>
        <w:rPr>
          <w:sz w:val="16"/>
        </w:rPr>
      </w:pPr>
    </w:p>
    <w:p w:rsidR="002945FF" w:rsidRDefault="005F38D1">
      <w:pPr>
        <w:pStyle w:val="ListParagraph"/>
        <w:numPr>
          <w:ilvl w:val="0"/>
          <w:numId w:val="7"/>
        </w:numPr>
        <w:tabs>
          <w:tab w:val="left" w:pos="1620"/>
          <w:tab w:val="left" w:pos="1621"/>
        </w:tabs>
        <w:rPr>
          <w:sz w:val="20"/>
        </w:rPr>
      </w:pPr>
      <w:r>
        <w:rPr>
          <w:color w:val="231F20"/>
          <w:sz w:val="20"/>
        </w:rPr>
        <w:t>Mention the causes of DNA</w:t>
      </w:r>
      <w:r>
        <w:rPr>
          <w:color w:val="231F20"/>
          <w:spacing w:val="37"/>
          <w:sz w:val="20"/>
        </w:rPr>
        <w:t xml:space="preserve"> </w:t>
      </w:r>
      <w:r>
        <w:rPr>
          <w:color w:val="231F20"/>
          <w:sz w:val="20"/>
        </w:rPr>
        <w:t>polymorphism.</w:t>
      </w:r>
    </w:p>
    <w:p w:rsidR="002945FF" w:rsidRDefault="002945FF">
      <w:pPr>
        <w:pStyle w:val="BodyText"/>
        <w:spacing w:before="10"/>
        <w:rPr>
          <w:sz w:val="16"/>
        </w:rPr>
      </w:pPr>
    </w:p>
    <w:p w:rsidR="002945FF" w:rsidRDefault="005F38D1">
      <w:pPr>
        <w:pStyle w:val="BodyText"/>
        <w:tabs>
          <w:tab w:val="left" w:pos="1620"/>
        </w:tabs>
        <w:ind w:left="720"/>
      </w:pPr>
      <w:r>
        <w:rPr>
          <w:color w:val="231F20"/>
        </w:rPr>
        <w:t>Sol.</w:t>
      </w:r>
      <w:r>
        <w:rPr>
          <w:color w:val="231F20"/>
          <w:spacing w:val="30"/>
        </w:rPr>
        <w:t xml:space="preserve"> </w:t>
      </w:r>
      <w:r>
        <w:rPr>
          <w:color w:val="231F20"/>
          <w:spacing w:val="-7"/>
        </w:rPr>
        <w:t>(a)</w:t>
      </w:r>
      <w:r>
        <w:rPr>
          <w:color w:val="231F20"/>
          <w:spacing w:val="-7"/>
        </w:rPr>
        <w:tab/>
      </w:r>
      <w:r>
        <w:rPr>
          <w:color w:val="231F20"/>
          <w:spacing w:val="-3"/>
        </w:rPr>
        <w:t xml:space="preserve">Steps </w:t>
      </w:r>
      <w:r>
        <w:rPr>
          <w:color w:val="231F20"/>
          <w:spacing w:val="-4"/>
        </w:rPr>
        <w:t xml:space="preserve">involved </w:t>
      </w:r>
      <w:r>
        <w:rPr>
          <w:color w:val="231F20"/>
        </w:rPr>
        <w:t xml:space="preserve">in DNA </w:t>
      </w:r>
      <w:r>
        <w:rPr>
          <w:color w:val="231F20"/>
          <w:spacing w:val="-3"/>
        </w:rPr>
        <w:t xml:space="preserve">fingerprinting </w:t>
      </w:r>
      <w:r>
        <w:rPr>
          <w:color w:val="231F20"/>
        </w:rPr>
        <w:t>are</w:t>
      </w:r>
      <w:r>
        <w:rPr>
          <w:color w:val="231F20"/>
          <w:spacing w:val="37"/>
        </w:rPr>
        <w:t xml:space="preserve"> </w:t>
      </w:r>
      <w:r>
        <w:rPr>
          <w:color w:val="231F20"/>
        </w:rPr>
        <w:t>:</w:t>
      </w:r>
    </w:p>
    <w:p w:rsidR="002945FF" w:rsidRDefault="002945FF">
      <w:pPr>
        <w:pStyle w:val="BodyText"/>
        <w:spacing w:before="10"/>
        <w:rPr>
          <w:sz w:val="16"/>
        </w:rPr>
      </w:pPr>
    </w:p>
    <w:p w:rsidR="002945FF" w:rsidRDefault="005F38D1">
      <w:pPr>
        <w:pStyle w:val="ListParagraph"/>
        <w:numPr>
          <w:ilvl w:val="1"/>
          <w:numId w:val="7"/>
        </w:numPr>
        <w:tabs>
          <w:tab w:val="left" w:pos="404"/>
          <w:tab w:val="left" w:pos="405"/>
        </w:tabs>
        <w:ind w:right="1677" w:hanging="2025"/>
        <w:jc w:val="right"/>
        <w:rPr>
          <w:sz w:val="20"/>
        </w:rPr>
      </w:pPr>
      <w:r>
        <w:rPr>
          <w:color w:val="231F20"/>
          <w:sz w:val="20"/>
        </w:rPr>
        <w:t>Extraction</w:t>
      </w:r>
      <w:r>
        <w:rPr>
          <w:color w:val="231F20"/>
          <w:spacing w:val="6"/>
          <w:sz w:val="20"/>
        </w:rPr>
        <w:t xml:space="preserve"> </w:t>
      </w:r>
      <w:r>
        <w:rPr>
          <w:color w:val="231F20"/>
          <w:sz w:val="20"/>
        </w:rPr>
        <w:t>of</w:t>
      </w:r>
      <w:r>
        <w:rPr>
          <w:color w:val="231F20"/>
          <w:spacing w:val="7"/>
          <w:sz w:val="20"/>
        </w:rPr>
        <w:t xml:space="preserve"> </w:t>
      </w:r>
      <w:r>
        <w:rPr>
          <w:color w:val="231F20"/>
          <w:sz w:val="20"/>
        </w:rPr>
        <w:t>DNA</w:t>
      </w:r>
      <w:r>
        <w:rPr>
          <w:color w:val="231F20"/>
          <w:spacing w:val="6"/>
          <w:sz w:val="20"/>
        </w:rPr>
        <w:t xml:space="preserve"> </w:t>
      </w:r>
      <w:r>
        <w:rPr>
          <w:color w:val="231F20"/>
          <w:sz w:val="20"/>
        </w:rPr>
        <w:t>from</w:t>
      </w:r>
      <w:r>
        <w:rPr>
          <w:color w:val="231F20"/>
          <w:spacing w:val="7"/>
          <w:sz w:val="20"/>
        </w:rPr>
        <w:t xml:space="preserve"> </w:t>
      </w:r>
      <w:r>
        <w:rPr>
          <w:color w:val="231F20"/>
          <w:sz w:val="20"/>
        </w:rPr>
        <w:t>source</w:t>
      </w:r>
      <w:r>
        <w:rPr>
          <w:color w:val="231F20"/>
          <w:spacing w:val="6"/>
          <w:sz w:val="20"/>
        </w:rPr>
        <w:t xml:space="preserve"> </w:t>
      </w:r>
      <w:r>
        <w:rPr>
          <w:i/>
          <w:color w:val="231F20"/>
          <w:sz w:val="20"/>
        </w:rPr>
        <w:t>i.e</w:t>
      </w:r>
      <w:r>
        <w:rPr>
          <w:color w:val="231F20"/>
          <w:sz w:val="20"/>
        </w:rPr>
        <w:t>.,</w:t>
      </w:r>
      <w:r>
        <w:rPr>
          <w:color w:val="231F20"/>
          <w:spacing w:val="8"/>
          <w:sz w:val="20"/>
        </w:rPr>
        <w:t xml:space="preserve"> </w:t>
      </w:r>
      <w:r>
        <w:rPr>
          <w:color w:val="231F20"/>
          <w:sz w:val="20"/>
        </w:rPr>
        <w:t>WBCs,</w:t>
      </w:r>
      <w:r>
        <w:rPr>
          <w:color w:val="231F20"/>
          <w:spacing w:val="7"/>
          <w:sz w:val="20"/>
        </w:rPr>
        <w:t xml:space="preserve"> </w:t>
      </w:r>
      <w:r>
        <w:rPr>
          <w:color w:val="231F20"/>
          <w:sz w:val="20"/>
        </w:rPr>
        <w:t>semen,</w:t>
      </w:r>
      <w:r>
        <w:rPr>
          <w:color w:val="231F20"/>
          <w:spacing w:val="7"/>
          <w:sz w:val="20"/>
        </w:rPr>
        <w:t xml:space="preserve"> </w:t>
      </w:r>
      <w:r>
        <w:rPr>
          <w:color w:val="231F20"/>
          <w:sz w:val="20"/>
        </w:rPr>
        <w:t>saliva,</w:t>
      </w:r>
      <w:r>
        <w:rPr>
          <w:color w:val="231F20"/>
          <w:spacing w:val="8"/>
          <w:sz w:val="20"/>
        </w:rPr>
        <w:t xml:space="preserve"> </w:t>
      </w:r>
      <w:r>
        <w:rPr>
          <w:color w:val="231F20"/>
          <w:sz w:val="20"/>
        </w:rPr>
        <w:t>vaginal</w:t>
      </w:r>
      <w:r>
        <w:rPr>
          <w:color w:val="231F20"/>
          <w:spacing w:val="7"/>
          <w:sz w:val="20"/>
        </w:rPr>
        <w:t xml:space="preserve"> </w:t>
      </w:r>
      <w:r>
        <w:rPr>
          <w:color w:val="231F20"/>
          <w:sz w:val="20"/>
        </w:rPr>
        <w:t>swabs,</w:t>
      </w:r>
      <w:r>
        <w:rPr>
          <w:color w:val="231F20"/>
          <w:spacing w:val="8"/>
          <w:sz w:val="20"/>
        </w:rPr>
        <w:t xml:space="preserve"> </w:t>
      </w:r>
      <w:r>
        <w:rPr>
          <w:color w:val="231F20"/>
          <w:sz w:val="20"/>
        </w:rPr>
        <w:t>skin</w:t>
      </w:r>
      <w:r>
        <w:rPr>
          <w:color w:val="231F20"/>
          <w:spacing w:val="7"/>
          <w:sz w:val="20"/>
        </w:rPr>
        <w:t xml:space="preserve"> </w:t>
      </w:r>
      <w:r>
        <w:rPr>
          <w:color w:val="231F20"/>
          <w:sz w:val="20"/>
        </w:rPr>
        <w:t>cells</w:t>
      </w:r>
      <w:r>
        <w:rPr>
          <w:color w:val="231F20"/>
          <w:spacing w:val="8"/>
          <w:sz w:val="20"/>
        </w:rPr>
        <w:t xml:space="preserve"> </w:t>
      </w:r>
      <w:r>
        <w:rPr>
          <w:color w:val="231F20"/>
          <w:sz w:val="20"/>
        </w:rPr>
        <w:t>etc.</w:t>
      </w:r>
    </w:p>
    <w:p w:rsidR="002945FF" w:rsidRDefault="002945FF">
      <w:pPr>
        <w:pStyle w:val="BodyText"/>
        <w:spacing w:before="10"/>
        <w:rPr>
          <w:sz w:val="16"/>
        </w:rPr>
      </w:pPr>
    </w:p>
    <w:p w:rsidR="002945FF" w:rsidRDefault="005F38D1">
      <w:pPr>
        <w:pStyle w:val="ListParagraph"/>
        <w:numPr>
          <w:ilvl w:val="1"/>
          <w:numId w:val="7"/>
        </w:numPr>
        <w:tabs>
          <w:tab w:val="left" w:pos="2026"/>
        </w:tabs>
        <w:ind w:left="2025" w:hanging="406"/>
        <w:rPr>
          <w:sz w:val="20"/>
        </w:rPr>
      </w:pPr>
      <w:r>
        <w:rPr>
          <w:color w:val="231F20"/>
          <w:sz w:val="20"/>
        </w:rPr>
        <w:t>DNA amplification by</w:t>
      </w:r>
      <w:r>
        <w:rPr>
          <w:color w:val="231F20"/>
          <w:spacing w:val="20"/>
          <w:sz w:val="20"/>
        </w:rPr>
        <w:t xml:space="preserve"> </w:t>
      </w:r>
      <w:r>
        <w:rPr>
          <w:color w:val="231F20"/>
          <w:spacing w:val="-2"/>
          <w:sz w:val="20"/>
        </w:rPr>
        <w:t>PCR</w:t>
      </w:r>
    </w:p>
    <w:p w:rsidR="002945FF" w:rsidRDefault="002945FF">
      <w:pPr>
        <w:pStyle w:val="BodyText"/>
        <w:spacing w:before="10"/>
        <w:rPr>
          <w:sz w:val="16"/>
        </w:rPr>
      </w:pPr>
    </w:p>
    <w:p w:rsidR="002945FF" w:rsidRDefault="005F38D1">
      <w:pPr>
        <w:pStyle w:val="ListParagraph"/>
        <w:numPr>
          <w:ilvl w:val="1"/>
          <w:numId w:val="7"/>
        </w:numPr>
        <w:tabs>
          <w:tab w:val="left" w:pos="2027"/>
        </w:tabs>
        <w:ind w:left="2026" w:hanging="407"/>
        <w:rPr>
          <w:sz w:val="20"/>
        </w:rPr>
      </w:pPr>
      <w:r>
        <w:rPr>
          <w:color w:val="231F20"/>
          <w:sz w:val="20"/>
        </w:rPr>
        <w:t>Fragmentation of DNA by restriction</w:t>
      </w:r>
      <w:r>
        <w:rPr>
          <w:color w:val="231F20"/>
          <w:spacing w:val="36"/>
          <w:sz w:val="20"/>
        </w:rPr>
        <w:t xml:space="preserve"> </w:t>
      </w:r>
      <w:r>
        <w:rPr>
          <w:color w:val="231F20"/>
          <w:sz w:val="20"/>
        </w:rPr>
        <w:t>enzymes</w:t>
      </w:r>
    </w:p>
    <w:p w:rsidR="002945FF" w:rsidRDefault="002945FF">
      <w:pPr>
        <w:pStyle w:val="BodyText"/>
        <w:spacing w:before="10"/>
        <w:rPr>
          <w:sz w:val="16"/>
        </w:rPr>
      </w:pPr>
    </w:p>
    <w:p w:rsidR="002945FF" w:rsidRDefault="005F38D1">
      <w:pPr>
        <w:pStyle w:val="ListParagraph"/>
        <w:numPr>
          <w:ilvl w:val="1"/>
          <w:numId w:val="7"/>
        </w:numPr>
        <w:tabs>
          <w:tab w:val="left" w:pos="2025"/>
        </w:tabs>
        <w:rPr>
          <w:sz w:val="20"/>
        </w:rPr>
      </w:pPr>
      <w:r>
        <w:rPr>
          <w:color w:val="231F20"/>
          <w:spacing w:val="-3"/>
          <w:sz w:val="20"/>
        </w:rPr>
        <w:t xml:space="preserve">Separation </w:t>
      </w:r>
      <w:r>
        <w:rPr>
          <w:color w:val="231F20"/>
          <w:sz w:val="20"/>
        </w:rPr>
        <w:t xml:space="preserve">of </w:t>
      </w:r>
      <w:r>
        <w:rPr>
          <w:color w:val="231F20"/>
          <w:spacing w:val="-3"/>
          <w:sz w:val="20"/>
        </w:rPr>
        <w:t xml:space="preserve">VNTRs, </w:t>
      </w:r>
      <w:r>
        <w:rPr>
          <w:color w:val="231F20"/>
          <w:sz w:val="20"/>
        </w:rPr>
        <w:t>by gel</w:t>
      </w:r>
      <w:r>
        <w:rPr>
          <w:color w:val="231F20"/>
          <w:spacing w:val="37"/>
          <w:sz w:val="20"/>
        </w:rPr>
        <w:t xml:space="preserve"> </w:t>
      </w:r>
      <w:r>
        <w:rPr>
          <w:color w:val="231F20"/>
          <w:sz w:val="20"/>
        </w:rPr>
        <w:t>electrophoresis</w:t>
      </w:r>
    </w:p>
    <w:p w:rsidR="002945FF" w:rsidRDefault="002945FF">
      <w:pPr>
        <w:pStyle w:val="BodyText"/>
        <w:spacing w:before="10"/>
        <w:rPr>
          <w:sz w:val="16"/>
        </w:rPr>
      </w:pPr>
    </w:p>
    <w:p w:rsidR="002945FF" w:rsidRDefault="005F38D1">
      <w:pPr>
        <w:pStyle w:val="ListParagraph"/>
        <w:numPr>
          <w:ilvl w:val="1"/>
          <w:numId w:val="7"/>
        </w:numPr>
        <w:tabs>
          <w:tab w:val="left" w:pos="2024"/>
          <w:tab w:val="left" w:pos="2025"/>
        </w:tabs>
        <w:ind w:left="2025"/>
        <w:rPr>
          <w:sz w:val="20"/>
        </w:rPr>
      </w:pPr>
      <w:r>
        <w:rPr>
          <w:color w:val="231F20"/>
          <w:sz w:val="20"/>
        </w:rPr>
        <w:t xml:space="preserve">Denaturation of </w:t>
      </w:r>
      <w:r>
        <w:rPr>
          <w:color w:val="231F20"/>
          <w:spacing w:val="-3"/>
          <w:sz w:val="20"/>
        </w:rPr>
        <w:t xml:space="preserve">VNTRs </w:t>
      </w:r>
      <w:r>
        <w:rPr>
          <w:color w:val="231F20"/>
          <w:sz w:val="20"/>
        </w:rPr>
        <w:t>by alkali or high temperature</w:t>
      </w:r>
      <w:r>
        <w:rPr>
          <w:color w:val="231F20"/>
          <w:spacing w:val="50"/>
          <w:sz w:val="20"/>
        </w:rPr>
        <w:t xml:space="preserve"> </w:t>
      </w:r>
      <w:r>
        <w:rPr>
          <w:color w:val="231F20"/>
          <w:spacing w:val="-3"/>
          <w:sz w:val="20"/>
        </w:rPr>
        <w:t>treatment.</w:t>
      </w:r>
    </w:p>
    <w:p w:rsidR="002945FF" w:rsidRDefault="002945FF">
      <w:pPr>
        <w:pStyle w:val="BodyText"/>
        <w:spacing w:before="10"/>
        <w:rPr>
          <w:sz w:val="16"/>
        </w:rPr>
      </w:pPr>
    </w:p>
    <w:p w:rsidR="002945FF" w:rsidRDefault="005F38D1">
      <w:pPr>
        <w:pStyle w:val="ListParagraph"/>
        <w:numPr>
          <w:ilvl w:val="1"/>
          <w:numId w:val="7"/>
        </w:numPr>
        <w:tabs>
          <w:tab w:val="left" w:pos="2026"/>
        </w:tabs>
        <w:ind w:left="2025" w:hanging="406"/>
        <w:rPr>
          <w:sz w:val="20"/>
        </w:rPr>
      </w:pPr>
      <w:r>
        <w:rPr>
          <w:color w:val="231F20"/>
          <w:sz w:val="20"/>
        </w:rPr>
        <w:t>Southern</w:t>
      </w:r>
      <w:r>
        <w:rPr>
          <w:color w:val="231F20"/>
          <w:spacing w:val="10"/>
          <w:sz w:val="20"/>
        </w:rPr>
        <w:t xml:space="preserve"> </w:t>
      </w:r>
      <w:r>
        <w:rPr>
          <w:color w:val="231F20"/>
          <w:sz w:val="20"/>
        </w:rPr>
        <w:t>blotting</w:t>
      </w:r>
      <w:r>
        <w:rPr>
          <w:color w:val="231F20"/>
          <w:spacing w:val="10"/>
          <w:sz w:val="20"/>
        </w:rPr>
        <w:t xml:space="preserve"> </w:t>
      </w:r>
      <w:r>
        <w:rPr>
          <w:color w:val="231F20"/>
          <w:sz w:val="20"/>
        </w:rPr>
        <w:t>:</w:t>
      </w:r>
      <w:r>
        <w:rPr>
          <w:color w:val="231F20"/>
          <w:spacing w:val="12"/>
          <w:sz w:val="20"/>
        </w:rPr>
        <w:t xml:space="preserve"> </w:t>
      </w:r>
      <w:r>
        <w:rPr>
          <w:color w:val="231F20"/>
          <w:sz w:val="20"/>
        </w:rPr>
        <w:t>Transfer</w:t>
      </w:r>
      <w:r>
        <w:rPr>
          <w:color w:val="231F20"/>
          <w:spacing w:val="10"/>
          <w:sz w:val="20"/>
        </w:rPr>
        <w:t xml:space="preserve"> </w:t>
      </w:r>
      <w:r>
        <w:rPr>
          <w:color w:val="231F20"/>
          <w:sz w:val="20"/>
        </w:rPr>
        <w:t>of</w:t>
      </w:r>
      <w:r>
        <w:rPr>
          <w:color w:val="231F20"/>
          <w:spacing w:val="10"/>
          <w:sz w:val="20"/>
        </w:rPr>
        <w:t xml:space="preserve"> </w:t>
      </w:r>
      <w:r>
        <w:rPr>
          <w:color w:val="231F20"/>
          <w:sz w:val="20"/>
        </w:rPr>
        <w:t>DNA</w:t>
      </w:r>
      <w:r>
        <w:rPr>
          <w:color w:val="231F20"/>
          <w:spacing w:val="11"/>
          <w:sz w:val="20"/>
        </w:rPr>
        <w:t xml:space="preserve"> </w:t>
      </w:r>
      <w:r>
        <w:rPr>
          <w:color w:val="231F20"/>
          <w:sz w:val="20"/>
        </w:rPr>
        <w:t>from</w:t>
      </w:r>
      <w:r>
        <w:rPr>
          <w:color w:val="231F20"/>
          <w:spacing w:val="10"/>
          <w:sz w:val="20"/>
        </w:rPr>
        <w:t xml:space="preserve"> </w:t>
      </w:r>
      <w:r>
        <w:rPr>
          <w:color w:val="231F20"/>
          <w:sz w:val="20"/>
        </w:rPr>
        <w:t>gel</w:t>
      </w:r>
      <w:r>
        <w:rPr>
          <w:color w:val="231F20"/>
          <w:spacing w:val="10"/>
          <w:sz w:val="20"/>
        </w:rPr>
        <w:t xml:space="preserve"> </w:t>
      </w:r>
      <w:r>
        <w:rPr>
          <w:color w:val="231F20"/>
          <w:sz w:val="20"/>
        </w:rPr>
        <w:t>to</w:t>
      </w:r>
      <w:r>
        <w:rPr>
          <w:color w:val="231F20"/>
          <w:spacing w:val="10"/>
          <w:sz w:val="20"/>
        </w:rPr>
        <w:t xml:space="preserve"> </w:t>
      </w:r>
      <w:r>
        <w:rPr>
          <w:color w:val="231F20"/>
          <w:sz w:val="20"/>
        </w:rPr>
        <w:t>synthetic</w:t>
      </w:r>
      <w:r>
        <w:rPr>
          <w:color w:val="231F20"/>
          <w:spacing w:val="10"/>
          <w:sz w:val="20"/>
        </w:rPr>
        <w:t xml:space="preserve"> </w:t>
      </w:r>
      <w:r>
        <w:rPr>
          <w:color w:val="231F20"/>
          <w:sz w:val="20"/>
        </w:rPr>
        <w:t>membrane,</w:t>
      </w:r>
      <w:r>
        <w:rPr>
          <w:color w:val="231F20"/>
          <w:spacing w:val="12"/>
          <w:sz w:val="20"/>
        </w:rPr>
        <w:t xml:space="preserve"> </w:t>
      </w:r>
      <w:r>
        <w:rPr>
          <w:i/>
          <w:color w:val="231F20"/>
          <w:sz w:val="20"/>
        </w:rPr>
        <w:t>i.e.</w:t>
      </w:r>
      <w:r>
        <w:rPr>
          <w:color w:val="231F20"/>
          <w:sz w:val="20"/>
        </w:rPr>
        <w:t>,</w:t>
      </w:r>
      <w:r>
        <w:rPr>
          <w:color w:val="231F20"/>
          <w:spacing w:val="11"/>
          <w:sz w:val="20"/>
        </w:rPr>
        <w:t xml:space="preserve"> </w:t>
      </w:r>
      <w:r>
        <w:rPr>
          <w:color w:val="231F20"/>
          <w:sz w:val="20"/>
        </w:rPr>
        <w:t>nitrocellulose</w:t>
      </w:r>
      <w:r>
        <w:rPr>
          <w:color w:val="231F20"/>
          <w:spacing w:val="10"/>
          <w:sz w:val="20"/>
        </w:rPr>
        <w:t xml:space="preserve"> </w:t>
      </w:r>
      <w:r>
        <w:rPr>
          <w:color w:val="231F20"/>
          <w:sz w:val="20"/>
        </w:rPr>
        <w:t>or</w:t>
      </w:r>
      <w:r>
        <w:rPr>
          <w:color w:val="231F20"/>
          <w:spacing w:val="10"/>
          <w:sz w:val="20"/>
        </w:rPr>
        <w:t xml:space="preserve"> </w:t>
      </w:r>
      <w:r>
        <w:rPr>
          <w:color w:val="231F20"/>
          <w:spacing w:val="-2"/>
          <w:sz w:val="20"/>
        </w:rPr>
        <w:t>nylon.</w:t>
      </w:r>
    </w:p>
    <w:p w:rsidR="002945FF" w:rsidRDefault="002945FF">
      <w:pPr>
        <w:pStyle w:val="BodyText"/>
        <w:spacing w:before="10"/>
        <w:rPr>
          <w:sz w:val="16"/>
        </w:rPr>
      </w:pPr>
    </w:p>
    <w:p w:rsidR="002945FF" w:rsidRDefault="005F38D1">
      <w:pPr>
        <w:pStyle w:val="ListParagraph"/>
        <w:numPr>
          <w:ilvl w:val="1"/>
          <w:numId w:val="7"/>
        </w:numPr>
        <w:tabs>
          <w:tab w:val="left" w:pos="2026"/>
        </w:tabs>
        <w:ind w:left="2025" w:hanging="406"/>
        <w:rPr>
          <w:sz w:val="20"/>
        </w:rPr>
      </w:pPr>
      <w:r>
        <w:rPr>
          <w:color w:val="231F20"/>
          <w:sz w:val="20"/>
        </w:rPr>
        <w:t>DNA probes</w:t>
      </w:r>
      <w:r>
        <w:rPr>
          <w:color w:val="231F20"/>
          <w:spacing w:val="15"/>
          <w:sz w:val="20"/>
        </w:rPr>
        <w:t xml:space="preserve"> </w:t>
      </w:r>
      <w:r>
        <w:rPr>
          <w:color w:val="231F20"/>
          <w:sz w:val="20"/>
        </w:rPr>
        <w:t>synthesis</w:t>
      </w:r>
    </w:p>
    <w:p w:rsidR="002945FF" w:rsidRDefault="002945FF">
      <w:pPr>
        <w:pStyle w:val="BodyText"/>
        <w:spacing w:before="10"/>
        <w:rPr>
          <w:sz w:val="16"/>
        </w:rPr>
      </w:pPr>
    </w:p>
    <w:p w:rsidR="002945FF" w:rsidRDefault="005F38D1">
      <w:pPr>
        <w:pStyle w:val="ListParagraph"/>
        <w:numPr>
          <w:ilvl w:val="1"/>
          <w:numId w:val="7"/>
        </w:numPr>
        <w:tabs>
          <w:tab w:val="left" w:pos="2026"/>
        </w:tabs>
        <w:ind w:left="2025" w:hanging="406"/>
        <w:rPr>
          <w:sz w:val="20"/>
        </w:rPr>
      </w:pPr>
      <w:r>
        <w:rPr>
          <w:color w:val="231F20"/>
          <w:spacing w:val="-4"/>
          <w:sz w:val="20"/>
        </w:rPr>
        <w:t xml:space="preserve">Hybridisation between </w:t>
      </w:r>
      <w:r>
        <w:rPr>
          <w:color w:val="231F20"/>
          <w:spacing w:val="-3"/>
          <w:sz w:val="20"/>
        </w:rPr>
        <w:t>VNTR and DNA</w:t>
      </w:r>
      <w:r>
        <w:rPr>
          <w:color w:val="231F20"/>
          <w:spacing w:val="34"/>
          <w:sz w:val="20"/>
        </w:rPr>
        <w:t xml:space="preserve"> </w:t>
      </w:r>
      <w:r>
        <w:rPr>
          <w:color w:val="231F20"/>
          <w:spacing w:val="-4"/>
          <w:sz w:val="20"/>
        </w:rPr>
        <w:t>probe</w:t>
      </w:r>
    </w:p>
    <w:p w:rsidR="002945FF" w:rsidRDefault="002945FF">
      <w:pPr>
        <w:pStyle w:val="BodyText"/>
        <w:spacing w:before="10"/>
        <w:rPr>
          <w:sz w:val="16"/>
        </w:rPr>
      </w:pPr>
    </w:p>
    <w:p w:rsidR="002945FF" w:rsidRDefault="005F38D1">
      <w:pPr>
        <w:pStyle w:val="ListParagraph"/>
        <w:numPr>
          <w:ilvl w:val="1"/>
          <w:numId w:val="7"/>
        </w:numPr>
        <w:tabs>
          <w:tab w:val="left" w:pos="2028"/>
        </w:tabs>
        <w:ind w:left="2027" w:hanging="408"/>
        <w:rPr>
          <w:sz w:val="20"/>
        </w:rPr>
      </w:pPr>
      <w:r>
        <w:rPr>
          <w:color w:val="231F20"/>
          <w:sz w:val="20"/>
        </w:rPr>
        <w:t>Exposure to X-ray film to recognise hybridised DNA</w:t>
      </w:r>
      <w:r>
        <w:rPr>
          <w:color w:val="231F20"/>
          <w:spacing w:val="51"/>
          <w:sz w:val="20"/>
        </w:rPr>
        <w:t xml:space="preserve"> </w:t>
      </w:r>
      <w:r>
        <w:rPr>
          <w:color w:val="231F20"/>
          <w:sz w:val="20"/>
        </w:rPr>
        <w:t>segments.</w:t>
      </w:r>
    </w:p>
    <w:p w:rsidR="002945FF" w:rsidRDefault="002945FF">
      <w:pPr>
        <w:pStyle w:val="BodyText"/>
        <w:spacing w:before="10"/>
        <w:rPr>
          <w:sz w:val="16"/>
        </w:rPr>
      </w:pPr>
    </w:p>
    <w:p w:rsidR="002945FF" w:rsidRDefault="005F38D1">
      <w:pPr>
        <w:pStyle w:val="ListParagraph"/>
        <w:numPr>
          <w:ilvl w:val="0"/>
          <w:numId w:val="6"/>
        </w:numPr>
        <w:tabs>
          <w:tab w:val="left" w:pos="1620"/>
          <w:tab w:val="left" w:pos="1621"/>
        </w:tabs>
        <w:rPr>
          <w:sz w:val="20"/>
        </w:rPr>
      </w:pPr>
      <w:r>
        <w:rPr>
          <w:color w:val="231F20"/>
          <w:sz w:val="20"/>
        </w:rPr>
        <w:t>The cause of DNA polymorphism</w:t>
      </w:r>
      <w:r>
        <w:rPr>
          <w:color w:val="231F20"/>
          <w:spacing w:val="33"/>
          <w:sz w:val="20"/>
        </w:rPr>
        <w:t xml:space="preserve"> </w:t>
      </w:r>
      <w:r>
        <w:rPr>
          <w:color w:val="231F20"/>
          <w:sz w:val="20"/>
        </w:rPr>
        <w:t>is</w:t>
      </w:r>
    </w:p>
    <w:p w:rsidR="002945FF" w:rsidRDefault="002945FF">
      <w:pPr>
        <w:pStyle w:val="BodyText"/>
        <w:spacing w:before="10"/>
        <w:rPr>
          <w:sz w:val="16"/>
        </w:rPr>
      </w:pPr>
    </w:p>
    <w:p w:rsidR="002945FF" w:rsidRDefault="005F38D1">
      <w:pPr>
        <w:pStyle w:val="ListParagraph"/>
        <w:numPr>
          <w:ilvl w:val="1"/>
          <w:numId w:val="6"/>
        </w:numPr>
        <w:tabs>
          <w:tab w:val="left" w:pos="2024"/>
          <w:tab w:val="left" w:pos="2025"/>
        </w:tabs>
        <w:rPr>
          <w:sz w:val="20"/>
        </w:rPr>
      </w:pPr>
      <w:r>
        <w:rPr>
          <w:color w:val="231F20"/>
          <w:sz w:val="20"/>
        </w:rPr>
        <w:t>Allelic</w:t>
      </w:r>
      <w:r>
        <w:rPr>
          <w:color w:val="231F20"/>
          <w:spacing w:val="8"/>
          <w:sz w:val="20"/>
        </w:rPr>
        <w:t xml:space="preserve"> </w:t>
      </w:r>
      <w:r>
        <w:rPr>
          <w:color w:val="231F20"/>
          <w:sz w:val="20"/>
        </w:rPr>
        <w:t>polymorphism</w:t>
      </w:r>
      <w:r>
        <w:rPr>
          <w:color w:val="231F20"/>
          <w:spacing w:val="7"/>
          <w:sz w:val="20"/>
        </w:rPr>
        <w:t xml:space="preserve"> </w:t>
      </w:r>
      <w:r>
        <w:rPr>
          <w:i/>
          <w:color w:val="231F20"/>
          <w:sz w:val="20"/>
        </w:rPr>
        <w:t>i.e.</w:t>
      </w:r>
      <w:r>
        <w:rPr>
          <w:color w:val="231F20"/>
          <w:sz w:val="20"/>
        </w:rPr>
        <w:t>,</w:t>
      </w:r>
      <w:r>
        <w:rPr>
          <w:color w:val="231F20"/>
          <w:spacing w:val="8"/>
          <w:sz w:val="20"/>
        </w:rPr>
        <w:t xml:space="preserve"> </w:t>
      </w:r>
      <w:r>
        <w:rPr>
          <w:color w:val="231F20"/>
          <w:sz w:val="20"/>
        </w:rPr>
        <w:t>occurrence</w:t>
      </w:r>
      <w:r>
        <w:rPr>
          <w:color w:val="231F20"/>
          <w:spacing w:val="8"/>
          <w:sz w:val="20"/>
        </w:rPr>
        <w:t xml:space="preserve"> </w:t>
      </w:r>
      <w:r>
        <w:rPr>
          <w:color w:val="231F20"/>
          <w:sz w:val="20"/>
        </w:rPr>
        <w:t>of</w:t>
      </w:r>
      <w:r>
        <w:rPr>
          <w:color w:val="231F20"/>
          <w:spacing w:val="8"/>
          <w:sz w:val="20"/>
        </w:rPr>
        <w:t xml:space="preserve"> </w:t>
      </w:r>
      <w:r>
        <w:rPr>
          <w:color w:val="231F20"/>
          <w:sz w:val="20"/>
        </w:rPr>
        <w:t>multiple</w:t>
      </w:r>
      <w:r>
        <w:rPr>
          <w:color w:val="231F20"/>
          <w:spacing w:val="8"/>
          <w:sz w:val="20"/>
        </w:rPr>
        <w:t xml:space="preserve"> </w:t>
      </w:r>
      <w:r>
        <w:rPr>
          <w:color w:val="231F20"/>
          <w:sz w:val="20"/>
        </w:rPr>
        <w:t>alleles</w:t>
      </w:r>
      <w:r>
        <w:rPr>
          <w:color w:val="231F20"/>
          <w:spacing w:val="8"/>
          <w:sz w:val="20"/>
        </w:rPr>
        <w:t xml:space="preserve"> </w:t>
      </w:r>
      <w:r>
        <w:rPr>
          <w:color w:val="231F20"/>
          <w:sz w:val="20"/>
        </w:rPr>
        <w:t>of</w:t>
      </w:r>
      <w:r>
        <w:rPr>
          <w:color w:val="231F20"/>
          <w:spacing w:val="9"/>
          <w:sz w:val="20"/>
        </w:rPr>
        <w:t xml:space="preserve"> </w:t>
      </w:r>
      <w:r>
        <w:rPr>
          <w:color w:val="231F20"/>
          <w:sz w:val="20"/>
        </w:rPr>
        <w:t>a</w:t>
      </w:r>
      <w:r>
        <w:rPr>
          <w:color w:val="231F20"/>
          <w:spacing w:val="8"/>
          <w:sz w:val="20"/>
        </w:rPr>
        <w:t xml:space="preserve"> </w:t>
      </w:r>
      <w:r>
        <w:rPr>
          <w:color w:val="231F20"/>
          <w:sz w:val="20"/>
        </w:rPr>
        <w:t>gene.</w:t>
      </w:r>
    </w:p>
    <w:p w:rsidR="002945FF" w:rsidRDefault="002945FF">
      <w:pPr>
        <w:pStyle w:val="BodyText"/>
        <w:spacing w:before="10"/>
        <w:rPr>
          <w:sz w:val="16"/>
        </w:rPr>
      </w:pPr>
    </w:p>
    <w:p w:rsidR="002945FF" w:rsidRDefault="005F38D1">
      <w:pPr>
        <w:pStyle w:val="ListParagraph"/>
        <w:numPr>
          <w:ilvl w:val="1"/>
          <w:numId w:val="6"/>
        </w:numPr>
        <w:tabs>
          <w:tab w:val="left" w:pos="2026"/>
        </w:tabs>
        <w:ind w:left="2025" w:hanging="406"/>
        <w:rPr>
          <w:sz w:val="20"/>
        </w:rPr>
      </w:pPr>
      <w:r>
        <w:rPr>
          <w:color w:val="231F20"/>
          <w:w w:val="105"/>
          <w:sz w:val="20"/>
        </w:rPr>
        <w:t>Single nucleotide polymorphism : Over 1.4 million single base difference occurs in</w:t>
      </w:r>
      <w:r>
        <w:rPr>
          <w:color w:val="231F20"/>
          <w:spacing w:val="16"/>
          <w:w w:val="105"/>
          <w:sz w:val="20"/>
        </w:rPr>
        <w:t xml:space="preserve"> </w:t>
      </w:r>
      <w:r>
        <w:rPr>
          <w:color w:val="231F20"/>
          <w:w w:val="105"/>
          <w:sz w:val="20"/>
        </w:rPr>
        <w:t>DNA.</w:t>
      </w:r>
    </w:p>
    <w:p w:rsidR="002945FF" w:rsidRDefault="002945FF">
      <w:pPr>
        <w:pStyle w:val="BodyText"/>
        <w:spacing w:before="10"/>
        <w:rPr>
          <w:sz w:val="16"/>
        </w:rPr>
      </w:pPr>
    </w:p>
    <w:p w:rsidR="002945FF" w:rsidRDefault="005F38D1">
      <w:pPr>
        <w:pStyle w:val="ListParagraph"/>
        <w:numPr>
          <w:ilvl w:val="1"/>
          <w:numId w:val="6"/>
        </w:numPr>
        <w:tabs>
          <w:tab w:val="left" w:pos="2026"/>
        </w:tabs>
        <w:spacing w:line="292" w:lineRule="auto"/>
        <w:ind w:left="2025" w:right="718"/>
        <w:rPr>
          <w:sz w:val="20"/>
        </w:rPr>
      </w:pPr>
      <w:r>
        <w:rPr>
          <w:color w:val="231F20"/>
          <w:w w:val="105"/>
          <w:sz w:val="20"/>
        </w:rPr>
        <w:t>RFLP</w:t>
      </w:r>
      <w:r>
        <w:rPr>
          <w:color w:val="231F20"/>
          <w:spacing w:val="-10"/>
          <w:w w:val="105"/>
          <w:sz w:val="20"/>
        </w:rPr>
        <w:t xml:space="preserve"> </w:t>
      </w:r>
      <w:r>
        <w:rPr>
          <w:color w:val="231F20"/>
          <w:w w:val="105"/>
          <w:sz w:val="20"/>
        </w:rPr>
        <w:t>(Restriction</w:t>
      </w:r>
      <w:r>
        <w:rPr>
          <w:color w:val="231F20"/>
          <w:spacing w:val="-9"/>
          <w:w w:val="105"/>
          <w:sz w:val="20"/>
        </w:rPr>
        <w:t xml:space="preserve"> </w:t>
      </w:r>
      <w:r>
        <w:rPr>
          <w:color w:val="231F20"/>
          <w:w w:val="105"/>
          <w:sz w:val="20"/>
        </w:rPr>
        <w:t>Fragment</w:t>
      </w:r>
      <w:r>
        <w:rPr>
          <w:color w:val="231F20"/>
          <w:spacing w:val="-10"/>
          <w:w w:val="105"/>
          <w:sz w:val="20"/>
        </w:rPr>
        <w:t xml:space="preserve"> </w:t>
      </w:r>
      <w:r>
        <w:rPr>
          <w:color w:val="231F20"/>
          <w:w w:val="105"/>
          <w:sz w:val="20"/>
        </w:rPr>
        <w:t>Length</w:t>
      </w:r>
      <w:r>
        <w:rPr>
          <w:color w:val="231F20"/>
          <w:spacing w:val="-9"/>
          <w:w w:val="105"/>
          <w:sz w:val="20"/>
        </w:rPr>
        <w:t xml:space="preserve"> </w:t>
      </w:r>
      <w:r>
        <w:rPr>
          <w:color w:val="231F20"/>
          <w:w w:val="105"/>
          <w:sz w:val="20"/>
        </w:rPr>
        <w:t>Polymorphism)</w:t>
      </w:r>
      <w:r>
        <w:rPr>
          <w:color w:val="231F20"/>
          <w:spacing w:val="-9"/>
          <w:w w:val="105"/>
          <w:sz w:val="20"/>
        </w:rPr>
        <w:t xml:space="preserve"> </w:t>
      </w:r>
      <w:r>
        <w:rPr>
          <w:color w:val="231F20"/>
          <w:w w:val="105"/>
          <w:sz w:val="20"/>
        </w:rPr>
        <w:t>:</w:t>
      </w:r>
      <w:r>
        <w:rPr>
          <w:color w:val="231F20"/>
          <w:spacing w:val="-6"/>
          <w:w w:val="105"/>
          <w:sz w:val="20"/>
        </w:rPr>
        <w:t xml:space="preserve"> </w:t>
      </w:r>
      <w:r>
        <w:rPr>
          <w:color w:val="231F20"/>
          <w:w w:val="105"/>
          <w:sz w:val="20"/>
        </w:rPr>
        <w:t>Differences</w:t>
      </w:r>
      <w:r>
        <w:rPr>
          <w:color w:val="231F20"/>
          <w:spacing w:val="-9"/>
          <w:w w:val="105"/>
          <w:sz w:val="20"/>
        </w:rPr>
        <w:t xml:space="preserve"> </w:t>
      </w:r>
      <w:r>
        <w:rPr>
          <w:color w:val="231F20"/>
          <w:w w:val="105"/>
          <w:sz w:val="20"/>
        </w:rPr>
        <w:t>appear</w:t>
      </w:r>
      <w:r>
        <w:rPr>
          <w:color w:val="231F20"/>
          <w:spacing w:val="-9"/>
          <w:w w:val="105"/>
          <w:sz w:val="20"/>
        </w:rPr>
        <w:t xml:space="preserve"> </w:t>
      </w:r>
      <w:r>
        <w:rPr>
          <w:color w:val="231F20"/>
          <w:w w:val="105"/>
          <w:sz w:val="20"/>
        </w:rPr>
        <w:t>in</w:t>
      </w:r>
      <w:r>
        <w:rPr>
          <w:color w:val="231F20"/>
          <w:spacing w:val="-9"/>
          <w:w w:val="105"/>
          <w:sz w:val="20"/>
        </w:rPr>
        <w:t xml:space="preserve"> </w:t>
      </w:r>
      <w:r>
        <w:rPr>
          <w:color w:val="231F20"/>
          <w:w w:val="105"/>
          <w:sz w:val="20"/>
        </w:rPr>
        <w:t>the</w:t>
      </w:r>
      <w:r>
        <w:rPr>
          <w:color w:val="231F20"/>
          <w:spacing w:val="-9"/>
          <w:w w:val="105"/>
          <w:sz w:val="20"/>
        </w:rPr>
        <w:t xml:space="preserve"> </w:t>
      </w:r>
      <w:r>
        <w:rPr>
          <w:color w:val="231F20"/>
          <w:w w:val="105"/>
          <w:sz w:val="20"/>
        </w:rPr>
        <w:t>restriction</w:t>
      </w:r>
      <w:r>
        <w:rPr>
          <w:color w:val="231F20"/>
          <w:spacing w:val="-9"/>
          <w:w w:val="105"/>
          <w:sz w:val="20"/>
        </w:rPr>
        <w:t xml:space="preserve"> </w:t>
      </w:r>
      <w:r>
        <w:rPr>
          <w:color w:val="231F20"/>
          <w:w w:val="105"/>
          <w:sz w:val="20"/>
        </w:rPr>
        <w:t>maps of</w:t>
      </w:r>
      <w:r>
        <w:rPr>
          <w:color w:val="231F20"/>
          <w:spacing w:val="-1"/>
          <w:w w:val="105"/>
          <w:sz w:val="20"/>
        </w:rPr>
        <w:t xml:space="preserve"> </w:t>
      </w:r>
      <w:r>
        <w:rPr>
          <w:color w:val="231F20"/>
          <w:spacing w:val="-4"/>
          <w:w w:val="105"/>
          <w:sz w:val="20"/>
        </w:rPr>
        <w:t>individuals.</w:t>
      </w:r>
    </w:p>
    <w:p w:rsidR="002945FF" w:rsidRDefault="005F38D1">
      <w:pPr>
        <w:pStyle w:val="ListParagraph"/>
        <w:numPr>
          <w:ilvl w:val="0"/>
          <w:numId w:val="16"/>
        </w:numPr>
        <w:tabs>
          <w:tab w:val="left" w:pos="1171"/>
        </w:tabs>
        <w:spacing w:before="143"/>
        <w:ind w:left="1170"/>
        <w:rPr>
          <w:sz w:val="20"/>
        </w:rPr>
      </w:pPr>
      <w:r>
        <w:rPr>
          <w:color w:val="231F20"/>
          <w:sz w:val="20"/>
        </w:rPr>
        <w:t>Briefly describe the following</w:t>
      </w:r>
      <w:r>
        <w:rPr>
          <w:color w:val="231F20"/>
          <w:spacing w:val="26"/>
          <w:sz w:val="20"/>
        </w:rPr>
        <w:t xml:space="preserve"> </w:t>
      </w:r>
      <w:r>
        <w:rPr>
          <w:color w:val="231F20"/>
          <w:sz w:val="20"/>
        </w:rPr>
        <w:t>:</w:t>
      </w:r>
    </w:p>
    <w:p w:rsidR="002945FF" w:rsidRDefault="002945FF">
      <w:pPr>
        <w:pStyle w:val="BodyText"/>
        <w:spacing w:before="10"/>
        <w:rPr>
          <w:sz w:val="16"/>
        </w:rPr>
      </w:pPr>
    </w:p>
    <w:p w:rsidR="002945FF" w:rsidRDefault="005F38D1">
      <w:pPr>
        <w:pStyle w:val="ListParagraph"/>
        <w:numPr>
          <w:ilvl w:val="1"/>
          <w:numId w:val="16"/>
        </w:numPr>
        <w:tabs>
          <w:tab w:val="left" w:pos="1620"/>
          <w:tab w:val="left" w:pos="1621"/>
        </w:tabs>
        <w:ind w:hanging="451"/>
        <w:rPr>
          <w:sz w:val="20"/>
        </w:rPr>
      </w:pPr>
      <w:r>
        <w:rPr>
          <w:color w:val="231F20"/>
          <w:spacing w:val="-4"/>
          <w:sz w:val="20"/>
        </w:rPr>
        <w:t>Template</w:t>
      </w:r>
      <w:r>
        <w:rPr>
          <w:color w:val="231F20"/>
          <w:spacing w:val="4"/>
          <w:sz w:val="20"/>
        </w:rPr>
        <w:t xml:space="preserve"> </w:t>
      </w:r>
      <w:r>
        <w:rPr>
          <w:color w:val="231F20"/>
          <w:spacing w:val="-4"/>
          <w:sz w:val="20"/>
        </w:rPr>
        <w:t>strand</w:t>
      </w:r>
    </w:p>
    <w:p w:rsidR="002945FF" w:rsidRDefault="002945FF">
      <w:pPr>
        <w:pStyle w:val="BodyText"/>
        <w:spacing w:before="10"/>
        <w:rPr>
          <w:sz w:val="16"/>
        </w:rPr>
      </w:pPr>
    </w:p>
    <w:p w:rsidR="002945FF" w:rsidRDefault="005F38D1">
      <w:pPr>
        <w:pStyle w:val="ListParagraph"/>
        <w:numPr>
          <w:ilvl w:val="1"/>
          <w:numId w:val="16"/>
        </w:numPr>
        <w:tabs>
          <w:tab w:val="left" w:pos="1620"/>
          <w:tab w:val="left" w:pos="1621"/>
        </w:tabs>
        <w:ind w:hanging="451"/>
        <w:rPr>
          <w:sz w:val="20"/>
        </w:rPr>
      </w:pPr>
      <w:r>
        <w:rPr>
          <w:color w:val="231F20"/>
          <w:spacing w:val="-12"/>
          <w:sz w:val="20"/>
        </w:rPr>
        <w:t>VNTR</w:t>
      </w:r>
    </w:p>
    <w:p w:rsidR="002945FF" w:rsidRDefault="002945FF">
      <w:pPr>
        <w:pStyle w:val="BodyText"/>
        <w:spacing w:before="10"/>
        <w:rPr>
          <w:sz w:val="16"/>
        </w:rPr>
      </w:pPr>
    </w:p>
    <w:p w:rsidR="002945FF" w:rsidRDefault="005F38D1">
      <w:pPr>
        <w:pStyle w:val="ListParagraph"/>
        <w:numPr>
          <w:ilvl w:val="1"/>
          <w:numId w:val="16"/>
        </w:numPr>
        <w:tabs>
          <w:tab w:val="left" w:pos="1621"/>
        </w:tabs>
        <w:ind w:hanging="451"/>
        <w:rPr>
          <w:sz w:val="20"/>
        </w:rPr>
      </w:pPr>
      <w:r>
        <w:rPr>
          <w:color w:val="231F20"/>
          <w:spacing w:val="-6"/>
          <w:sz w:val="20"/>
        </w:rPr>
        <w:t>RFLP</w:t>
      </w:r>
    </w:p>
    <w:p w:rsidR="002945FF" w:rsidRDefault="002945FF">
      <w:pPr>
        <w:pStyle w:val="BodyText"/>
        <w:spacing w:before="9"/>
        <w:rPr>
          <w:sz w:val="16"/>
        </w:rPr>
      </w:pPr>
    </w:p>
    <w:p w:rsidR="002945FF" w:rsidRDefault="005F38D1">
      <w:pPr>
        <w:pStyle w:val="ListParagraph"/>
        <w:numPr>
          <w:ilvl w:val="1"/>
          <w:numId w:val="16"/>
        </w:numPr>
        <w:tabs>
          <w:tab w:val="left" w:pos="1620"/>
          <w:tab w:val="left" w:pos="1621"/>
        </w:tabs>
        <w:spacing w:before="1"/>
        <w:ind w:hanging="451"/>
        <w:rPr>
          <w:sz w:val="20"/>
        </w:rPr>
      </w:pPr>
      <w:r>
        <w:rPr>
          <w:color w:val="231F20"/>
          <w:sz w:val="20"/>
        </w:rPr>
        <w:t>Exons</w:t>
      </w:r>
    </w:p>
    <w:p w:rsidR="002945FF" w:rsidRDefault="002945FF">
      <w:pPr>
        <w:pStyle w:val="BodyText"/>
        <w:spacing w:before="9"/>
        <w:rPr>
          <w:sz w:val="16"/>
        </w:rPr>
      </w:pPr>
    </w:p>
    <w:p w:rsidR="002945FF" w:rsidRDefault="005F38D1">
      <w:pPr>
        <w:pStyle w:val="ListParagraph"/>
        <w:numPr>
          <w:ilvl w:val="1"/>
          <w:numId w:val="16"/>
        </w:numPr>
        <w:tabs>
          <w:tab w:val="left" w:pos="1620"/>
          <w:tab w:val="left" w:pos="1621"/>
        </w:tabs>
        <w:spacing w:before="1"/>
        <w:ind w:hanging="451"/>
        <w:rPr>
          <w:sz w:val="20"/>
        </w:rPr>
      </w:pPr>
      <w:r>
        <w:rPr>
          <w:color w:val="231F20"/>
          <w:spacing w:val="-4"/>
          <w:sz w:val="20"/>
        </w:rPr>
        <w:t>ESTs</w:t>
      </w:r>
    </w:p>
    <w:p w:rsidR="002945FF" w:rsidRDefault="002945FF">
      <w:pPr>
        <w:pStyle w:val="BodyText"/>
        <w:spacing w:before="7"/>
        <w:rPr>
          <w:sz w:val="15"/>
        </w:rPr>
      </w:pPr>
    </w:p>
    <w:p w:rsidR="002945FF" w:rsidRDefault="005F38D1">
      <w:pPr>
        <w:pStyle w:val="BodyText"/>
        <w:tabs>
          <w:tab w:val="left" w:pos="1620"/>
        </w:tabs>
        <w:spacing w:before="1" w:line="288" w:lineRule="auto"/>
        <w:ind w:left="1620" w:right="718" w:hanging="901"/>
      </w:pPr>
      <w:r>
        <w:rPr>
          <w:color w:val="231F20"/>
        </w:rPr>
        <w:t>Sol.</w:t>
      </w:r>
      <w:r>
        <w:rPr>
          <w:color w:val="231F20"/>
          <w:spacing w:val="29"/>
        </w:rPr>
        <w:t xml:space="preserve"> </w:t>
      </w:r>
      <w:r>
        <w:rPr>
          <w:color w:val="231F20"/>
          <w:spacing w:val="-5"/>
        </w:rPr>
        <w:t>(i)</w:t>
      </w:r>
      <w:r>
        <w:rPr>
          <w:color w:val="231F20"/>
          <w:spacing w:val="-5"/>
        </w:rPr>
        <w:tab/>
      </w:r>
      <w:r>
        <w:rPr>
          <w:color w:val="231F20"/>
        </w:rPr>
        <w:t>Template strand : It is a strand of DNA which takes part in transcription. It shows 3</w:t>
      </w:r>
      <w:r>
        <w:rPr>
          <w:rFonts w:ascii="Symbol" w:hAnsi="Symbol"/>
          <w:color w:val="231F20"/>
        </w:rPr>
        <w:t></w:t>
      </w:r>
      <w:r>
        <w:rPr>
          <w:rFonts w:ascii="Times New Roman" w:hAnsi="Times New Roman"/>
          <w:color w:val="231F20"/>
        </w:rPr>
        <w:t xml:space="preserve"> </w:t>
      </w:r>
      <w:r>
        <w:rPr>
          <w:rFonts w:ascii="Symbol" w:hAnsi="Symbol"/>
          <w:color w:val="231F20"/>
        </w:rPr>
        <w:t></w:t>
      </w:r>
      <w:r>
        <w:rPr>
          <w:rFonts w:ascii="Times New Roman" w:hAnsi="Times New Roman"/>
          <w:color w:val="231F20"/>
        </w:rPr>
        <w:t xml:space="preserve"> </w:t>
      </w:r>
      <w:r>
        <w:rPr>
          <w:color w:val="231F20"/>
        </w:rPr>
        <w:t>5</w:t>
      </w:r>
      <w:r>
        <w:rPr>
          <w:rFonts w:ascii="Symbol" w:hAnsi="Symbol"/>
          <w:color w:val="231F20"/>
        </w:rPr>
        <w:t></w:t>
      </w:r>
      <w:r>
        <w:rPr>
          <w:rFonts w:ascii="Times New Roman" w:hAnsi="Times New Roman"/>
          <w:color w:val="231F20"/>
        </w:rPr>
        <w:t xml:space="preserve"> </w:t>
      </w:r>
      <w:r>
        <w:rPr>
          <w:color w:val="231F20"/>
        </w:rPr>
        <w:t>polarity. Its nucleotide sequence is complementary to one present in</w:t>
      </w:r>
      <w:r>
        <w:rPr>
          <w:color w:val="231F20"/>
          <w:spacing w:val="52"/>
        </w:rPr>
        <w:t xml:space="preserve"> </w:t>
      </w:r>
      <w:r>
        <w:rPr>
          <w:color w:val="231F20"/>
        </w:rPr>
        <w:t>mRNA.</w:t>
      </w:r>
    </w:p>
    <w:p w:rsidR="002945FF" w:rsidRDefault="005F38D1">
      <w:pPr>
        <w:pStyle w:val="ListParagraph"/>
        <w:numPr>
          <w:ilvl w:val="0"/>
          <w:numId w:val="5"/>
        </w:numPr>
        <w:tabs>
          <w:tab w:val="left" w:pos="1621"/>
        </w:tabs>
        <w:spacing w:before="147" w:line="292" w:lineRule="auto"/>
        <w:ind w:right="716"/>
        <w:jc w:val="both"/>
        <w:rPr>
          <w:sz w:val="20"/>
        </w:rPr>
      </w:pPr>
      <w:r>
        <w:rPr>
          <w:color w:val="231F20"/>
          <w:spacing w:val="-3"/>
          <w:sz w:val="20"/>
        </w:rPr>
        <w:t xml:space="preserve">VNTR </w:t>
      </w:r>
      <w:r>
        <w:rPr>
          <w:color w:val="231F20"/>
          <w:spacing w:val="-4"/>
          <w:sz w:val="20"/>
        </w:rPr>
        <w:t xml:space="preserve">(Variable Number Tandem Repeats) </w:t>
      </w:r>
      <w:r>
        <w:rPr>
          <w:color w:val="231F20"/>
          <w:sz w:val="20"/>
        </w:rPr>
        <w:t xml:space="preserve">: It is the </w:t>
      </w:r>
      <w:r>
        <w:rPr>
          <w:color w:val="231F20"/>
          <w:spacing w:val="-3"/>
          <w:sz w:val="20"/>
        </w:rPr>
        <w:t xml:space="preserve">part </w:t>
      </w:r>
      <w:r>
        <w:rPr>
          <w:color w:val="231F20"/>
          <w:sz w:val="20"/>
        </w:rPr>
        <w:t xml:space="preserve">of </w:t>
      </w:r>
      <w:r>
        <w:rPr>
          <w:color w:val="231F20"/>
          <w:spacing w:val="-3"/>
          <w:sz w:val="20"/>
        </w:rPr>
        <w:t xml:space="preserve">satellite </w:t>
      </w:r>
      <w:r>
        <w:rPr>
          <w:color w:val="231F20"/>
          <w:sz w:val="20"/>
        </w:rPr>
        <w:t xml:space="preserve">DNA or it is </w:t>
      </w:r>
      <w:r>
        <w:rPr>
          <w:color w:val="231F20"/>
          <w:spacing w:val="-4"/>
          <w:sz w:val="20"/>
        </w:rPr>
        <w:t>minisate</w:t>
      </w:r>
      <w:r>
        <w:rPr>
          <w:color w:val="231F20"/>
          <w:spacing w:val="-4"/>
          <w:sz w:val="20"/>
        </w:rPr>
        <w:t xml:space="preserve">llite </w:t>
      </w:r>
      <w:r>
        <w:rPr>
          <w:color w:val="231F20"/>
          <w:spacing w:val="-3"/>
          <w:sz w:val="20"/>
        </w:rPr>
        <w:t xml:space="preserve">sequence. </w:t>
      </w:r>
      <w:r>
        <w:rPr>
          <w:color w:val="231F20"/>
          <w:sz w:val="20"/>
        </w:rPr>
        <w:t>The numbers of repeat show very high degree of polymorphism. As a result the size of VNTR varies in size</w:t>
      </w:r>
      <w:r>
        <w:rPr>
          <w:color w:val="231F20"/>
          <w:spacing w:val="9"/>
          <w:sz w:val="20"/>
        </w:rPr>
        <w:t xml:space="preserve"> </w:t>
      </w:r>
      <w:r>
        <w:rPr>
          <w:color w:val="231F20"/>
          <w:sz w:val="20"/>
        </w:rPr>
        <w:t>from</w:t>
      </w:r>
      <w:r>
        <w:rPr>
          <w:color w:val="231F20"/>
          <w:spacing w:val="9"/>
          <w:sz w:val="20"/>
        </w:rPr>
        <w:t xml:space="preserve"> </w:t>
      </w:r>
      <w:r>
        <w:rPr>
          <w:color w:val="231F20"/>
          <w:sz w:val="20"/>
        </w:rPr>
        <w:t>0.1</w:t>
      </w:r>
      <w:r>
        <w:rPr>
          <w:color w:val="231F20"/>
          <w:spacing w:val="10"/>
          <w:sz w:val="20"/>
        </w:rPr>
        <w:t xml:space="preserve"> </w:t>
      </w:r>
      <w:r>
        <w:rPr>
          <w:color w:val="231F20"/>
          <w:sz w:val="20"/>
        </w:rPr>
        <w:t>to</w:t>
      </w:r>
      <w:r>
        <w:rPr>
          <w:color w:val="231F20"/>
          <w:spacing w:val="9"/>
          <w:sz w:val="20"/>
        </w:rPr>
        <w:t xml:space="preserve"> </w:t>
      </w:r>
      <w:r>
        <w:rPr>
          <w:color w:val="231F20"/>
          <w:sz w:val="20"/>
        </w:rPr>
        <w:t>20</w:t>
      </w:r>
      <w:r>
        <w:rPr>
          <w:color w:val="231F20"/>
          <w:spacing w:val="10"/>
          <w:sz w:val="20"/>
        </w:rPr>
        <w:t xml:space="preserve"> </w:t>
      </w:r>
      <w:r>
        <w:rPr>
          <w:color w:val="231F20"/>
          <w:sz w:val="20"/>
        </w:rPr>
        <w:t>Kb.</w:t>
      </w:r>
      <w:r>
        <w:rPr>
          <w:color w:val="231F20"/>
          <w:spacing w:val="9"/>
          <w:sz w:val="20"/>
        </w:rPr>
        <w:t xml:space="preserve"> </w:t>
      </w:r>
      <w:r>
        <w:rPr>
          <w:color w:val="231F20"/>
          <w:sz w:val="20"/>
        </w:rPr>
        <w:t>It</w:t>
      </w:r>
      <w:r>
        <w:rPr>
          <w:color w:val="231F20"/>
          <w:spacing w:val="10"/>
          <w:sz w:val="20"/>
        </w:rPr>
        <w:t xml:space="preserve"> </w:t>
      </w:r>
      <w:r>
        <w:rPr>
          <w:color w:val="231F20"/>
          <w:sz w:val="20"/>
        </w:rPr>
        <w:t>is</w:t>
      </w:r>
      <w:r>
        <w:rPr>
          <w:color w:val="231F20"/>
          <w:spacing w:val="9"/>
          <w:sz w:val="20"/>
        </w:rPr>
        <w:t xml:space="preserve"> </w:t>
      </w:r>
      <w:r>
        <w:rPr>
          <w:color w:val="231F20"/>
          <w:sz w:val="20"/>
        </w:rPr>
        <w:t>the</w:t>
      </w:r>
      <w:r>
        <w:rPr>
          <w:color w:val="231F20"/>
          <w:spacing w:val="10"/>
          <w:sz w:val="20"/>
        </w:rPr>
        <w:t xml:space="preserve"> </w:t>
      </w:r>
      <w:r>
        <w:rPr>
          <w:color w:val="231F20"/>
          <w:sz w:val="20"/>
        </w:rPr>
        <w:t>basis</w:t>
      </w:r>
      <w:r>
        <w:rPr>
          <w:color w:val="231F20"/>
          <w:spacing w:val="9"/>
          <w:sz w:val="20"/>
        </w:rPr>
        <w:t xml:space="preserve"> </w:t>
      </w:r>
      <w:r>
        <w:rPr>
          <w:color w:val="231F20"/>
          <w:sz w:val="20"/>
        </w:rPr>
        <w:t>of</w:t>
      </w:r>
      <w:r>
        <w:rPr>
          <w:color w:val="231F20"/>
          <w:spacing w:val="10"/>
          <w:sz w:val="20"/>
        </w:rPr>
        <w:t xml:space="preserve"> </w:t>
      </w:r>
      <w:r>
        <w:rPr>
          <w:color w:val="231F20"/>
          <w:sz w:val="20"/>
        </w:rPr>
        <w:t>DNA</w:t>
      </w:r>
      <w:r>
        <w:rPr>
          <w:color w:val="231F20"/>
          <w:spacing w:val="9"/>
          <w:sz w:val="20"/>
        </w:rPr>
        <w:t xml:space="preserve"> </w:t>
      </w:r>
      <w:r>
        <w:rPr>
          <w:color w:val="231F20"/>
          <w:sz w:val="20"/>
        </w:rPr>
        <w:t>fingerprinting.</w:t>
      </w:r>
    </w:p>
    <w:p w:rsidR="002945FF" w:rsidRDefault="005F38D1">
      <w:pPr>
        <w:pStyle w:val="ListParagraph"/>
        <w:numPr>
          <w:ilvl w:val="0"/>
          <w:numId w:val="5"/>
        </w:numPr>
        <w:tabs>
          <w:tab w:val="left" w:pos="1621"/>
        </w:tabs>
        <w:spacing w:before="142" w:line="292" w:lineRule="auto"/>
        <w:ind w:right="714"/>
        <w:jc w:val="both"/>
        <w:rPr>
          <w:sz w:val="20"/>
        </w:rPr>
      </w:pPr>
      <w:r>
        <w:rPr>
          <w:color w:val="231F20"/>
          <w:sz w:val="20"/>
        </w:rPr>
        <w:t>RFLP (Restriction Fragment Length Polymorphism) : The length of minisatellite</w:t>
      </w:r>
      <w:r>
        <w:rPr>
          <w:color w:val="231F20"/>
          <w:sz w:val="20"/>
        </w:rPr>
        <w:t>s and position of restriction sites is different for each person. Therefore, when the genomes of two people are cut using the same restriction enzyme, the length and number of fragments obtained are different for both. This is called</w:t>
      </w:r>
      <w:r>
        <w:rPr>
          <w:color w:val="231F20"/>
          <w:spacing w:val="7"/>
          <w:sz w:val="20"/>
        </w:rPr>
        <w:t xml:space="preserve"> </w:t>
      </w:r>
      <w:r>
        <w:rPr>
          <w:color w:val="231F20"/>
          <w:sz w:val="20"/>
        </w:rPr>
        <w:t>RFLP.</w:t>
      </w:r>
    </w:p>
    <w:p w:rsidR="002945FF" w:rsidRDefault="005F38D1">
      <w:pPr>
        <w:pStyle w:val="ListParagraph"/>
        <w:numPr>
          <w:ilvl w:val="0"/>
          <w:numId w:val="5"/>
        </w:numPr>
        <w:tabs>
          <w:tab w:val="left" w:pos="1620"/>
          <w:tab w:val="left" w:pos="1621"/>
        </w:tabs>
        <w:spacing w:before="141"/>
        <w:rPr>
          <w:sz w:val="20"/>
        </w:rPr>
      </w:pPr>
      <w:r>
        <w:rPr>
          <w:color w:val="231F20"/>
          <w:sz w:val="20"/>
        </w:rPr>
        <w:t>Exons : Coding s</w:t>
      </w:r>
      <w:r>
        <w:rPr>
          <w:color w:val="231F20"/>
          <w:sz w:val="20"/>
        </w:rPr>
        <w:t>equences of DNA that specify functional</w:t>
      </w:r>
      <w:r>
        <w:rPr>
          <w:color w:val="231F20"/>
          <w:spacing w:val="1"/>
          <w:sz w:val="20"/>
        </w:rPr>
        <w:t xml:space="preserve"> </w:t>
      </w:r>
      <w:r>
        <w:rPr>
          <w:color w:val="231F20"/>
          <w:sz w:val="20"/>
        </w:rPr>
        <w:t>polypeptides.</w:t>
      </w:r>
    </w:p>
    <w:p w:rsidR="002945FF" w:rsidRDefault="002945FF">
      <w:pPr>
        <w:pStyle w:val="BodyText"/>
        <w:spacing w:before="10"/>
        <w:rPr>
          <w:sz w:val="16"/>
        </w:rPr>
      </w:pPr>
    </w:p>
    <w:p w:rsidR="002945FF" w:rsidRDefault="005F38D1">
      <w:pPr>
        <w:pStyle w:val="ListParagraph"/>
        <w:numPr>
          <w:ilvl w:val="0"/>
          <w:numId w:val="5"/>
        </w:numPr>
        <w:tabs>
          <w:tab w:val="left" w:pos="1621"/>
        </w:tabs>
        <w:spacing w:before="1" w:line="292" w:lineRule="auto"/>
        <w:ind w:right="713"/>
        <w:jc w:val="both"/>
        <w:rPr>
          <w:sz w:val="20"/>
        </w:rPr>
      </w:pPr>
      <w:r>
        <w:rPr>
          <w:color w:val="231F20"/>
          <w:sz w:val="20"/>
        </w:rPr>
        <w:t xml:space="preserve">ESTs : Expressed sequence tags. Identity all the genes that are expressed as RNAs and sequence </w:t>
      </w:r>
      <w:r>
        <w:rPr>
          <w:color w:val="231F20"/>
          <w:spacing w:val="-2"/>
          <w:sz w:val="20"/>
        </w:rPr>
        <w:t xml:space="preserve">the </w:t>
      </w:r>
      <w:r>
        <w:rPr>
          <w:color w:val="231F20"/>
          <w:sz w:val="20"/>
        </w:rPr>
        <w:t>same.</w:t>
      </w:r>
    </w:p>
    <w:p w:rsidR="002945FF" w:rsidRDefault="002945FF">
      <w:pPr>
        <w:spacing w:line="292" w:lineRule="auto"/>
        <w:jc w:val="both"/>
        <w:rPr>
          <w:sz w:val="20"/>
        </w:rPr>
        <w:sectPr w:rsidR="002945FF">
          <w:pgSz w:w="11520" w:h="15840"/>
          <w:pgMar w:top="480" w:right="0" w:bottom="920" w:left="0" w:header="0" w:footer="725" w:gutter="0"/>
          <w:cols w:space="720"/>
        </w:sectPr>
      </w:pPr>
    </w:p>
    <w:p w:rsidR="002945FF" w:rsidRDefault="005F38D1">
      <w:pPr>
        <w:tabs>
          <w:tab w:val="left" w:pos="7623"/>
          <w:tab w:val="left" w:pos="11519"/>
        </w:tabs>
        <w:spacing w:before="86"/>
        <w:ind w:left="720"/>
        <w:rPr>
          <w:sz w:val="24"/>
        </w:rPr>
      </w:pPr>
      <w:r>
        <w:rPr>
          <w:color w:val="231F20"/>
          <w:position w:val="2"/>
          <w:sz w:val="19"/>
        </w:rPr>
        <w:lastRenderedPageBreak/>
        <w:t>Solutions  of</w:t>
      </w:r>
      <w:r>
        <w:rPr>
          <w:color w:val="231F20"/>
          <w:spacing w:val="-12"/>
          <w:position w:val="2"/>
          <w:sz w:val="19"/>
        </w:rPr>
        <w:t xml:space="preserve"> </w:t>
      </w:r>
      <w:r>
        <w:rPr>
          <w:color w:val="231F20"/>
          <w:position w:val="2"/>
          <w:sz w:val="19"/>
        </w:rPr>
        <w:t>Assignment</w:t>
      </w:r>
      <w:r>
        <w:rPr>
          <w:color w:val="231F20"/>
          <w:spacing w:val="25"/>
          <w:position w:val="2"/>
          <w:sz w:val="19"/>
        </w:rPr>
        <w:t xml:space="preserve"> </w:t>
      </w:r>
      <w:r>
        <w:rPr>
          <w:color w:val="231F20"/>
          <w:position w:val="2"/>
          <w:sz w:val="19"/>
        </w:rPr>
        <w:t>(Set-1)</w:t>
      </w:r>
      <w:r>
        <w:rPr>
          <w:color w:val="231F20"/>
          <w:position w:val="2"/>
          <w:sz w:val="19"/>
        </w:rPr>
        <w:tab/>
        <w:t>Molecular  Basis  of  Inheritance</w:t>
      </w:r>
      <w:r>
        <w:rPr>
          <w:color w:val="231F20"/>
          <w:sz w:val="19"/>
          <w:shd w:val="clear" w:color="auto" w:fill="DCDDDE"/>
        </w:rPr>
        <w:t xml:space="preserve"> </w:t>
      </w:r>
      <w:r>
        <w:rPr>
          <w:color w:val="231F20"/>
          <w:spacing w:val="48"/>
          <w:sz w:val="19"/>
          <w:shd w:val="clear" w:color="auto" w:fill="DCDDDE"/>
        </w:rPr>
        <w:t xml:space="preserve"> </w:t>
      </w:r>
      <w:r>
        <w:rPr>
          <w:color w:val="231F20"/>
          <w:sz w:val="24"/>
          <w:shd w:val="clear" w:color="auto" w:fill="DCDDDE"/>
        </w:rPr>
        <w:t>57</w:t>
      </w:r>
      <w:r>
        <w:rPr>
          <w:color w:val="231F20"/>
          <w:sz w:val="24"/>
          <w:shd w:val="clear" w:color="auto" w:fill="DCDDDE"/>
        </w:rPr>
        <w:tab/>
      </w:r>
    </w:p>
    <w:p w:rsidR="002945FF" w:rsidRDefault="002945FF">
      <w:pPr>
        <w:pStyle w:val="BodyText"/>
        <w:spacing w:line="20" w:lineRule="exact"/>
        <w:ind w:left="710"/>
        <w:rPr>
          <w:sz w:val="2"/>
        </w:rPr>
      </w:pPr>
      <w:r>
        <w:rPr>
          <w:sz w:val="2"/>
        </w:rPr>
      </w:r>
      <w:r>
        <w:rPr>
          <w:sz w:val="2"/>
        </w:rPr>
        <w:pict>
          <v:group id="_x0000_s1086" style="width:475.95pt;height:1pt;mso-position-horizontal-relative:char;mso-position-vertical-relative:line" coordsize="9519,20">
            <v:line id="_x0000_s1087" style="position:absolute" from="0,10" to="9518,10" strokecolor="#231f20" strokeweight=".34994mm"/>
            <w10:wrap type="none"/>
            <w10:anchorlock/>
          </v:group>
        </w:pict>
      </w:r>
    </w:p>
    <w:p w:rsidR="002945FF" w:rsidRDefault="002945FF">
      <w:pPr>
        <w:pStyle w:val="BodyText"/>
        <w:spacing w:before="1"/>
        <w:rPr>
          <w:sz w:val="13"/>
        </w:rPr>
      </w:pPr>
    </w:p>
    <w:p w:rsidR="002945FF" w:rsidRDefault="005F38D1">
      <w:pPr>
        <w:pStyle w:val="Heading1"/>
        <w:tabs>
          <w:tab w:val="left" w:pos="5017"/>
          <w:tab w:val="left" w:pos="10799"/>
        </w:tabs>
      </w:pPr>
      <w:r>
        <w:rPr>
          <w:color w:val="231F20"/>
          <w:shd w:val="clear" w:color="auto" w:fill="DCDDDE"/>
        </w:rPr>
        <w:t xml:space="preserve"> </w:t>
      </w:r>
      <w:r>
        <w:rPr>
          <w:color w:val="231F20"/>
          <w:shd w:val="clear" w:color="auto" w:fill="DCDDDE"/>
        </w:rPr>
        <w:tab/>
        <w:t>SECTION  -</w:t>
      </w:r>
      <w:r>
        <w:rPr>
          <w:color w:val="231F20"/>
          <w:spacing w:val="-26"/>
          <w:shd w:val="clear" w:color="auto" w:fill="DCDDDE"/>
        </w:rPr>
        <w:t xml:space="preserve"> </w:t>
      </w:r>
      <w:r>
        <w:rPr>
          <w:color w:val="231F20"/>
          <w:shd w:val="clear" w:color="auto" w:fill="DCDDDE"/>
        </w:rPr>
        <w:t>B</w:t>
      </w:r>
      <w:r>
        <w:rPr>
          <w:color w:val="231F20"/>
          <w:shd w:val="clear" w:color="auto" w:fill="DCDDDE"/>
        </w:rPr>
        <w:tab/>
      </w:r>
    </w:p>
    <w:p w:rsidR="002945FF" w:rsidRDefault="005F38D1">
      <w:pPr>
        <w:pStyle w:val="Heading2"/>
        <w:spacing w:before="157"/>
        <w:ind w:left="19"/>
      </w:pPr>
      <w:r>
        <w:rPr>
          <w:color w:val="231F20"/>
          <w:w w:val="105"/>
        </w:rPr>
        <w:t>Model  Test Paper</w:t>
      </w:r>
    </w:p>
    <w:p w:rsidR="002945FF" w:rsidRDefault="002945FF">
      <w:pPr>
        <w:pStyle w:val="BodyText"/>
        <w:spacing w:before="3"/>
      </w:pPr>
    </w:p>
    <w:p w:rsidR="002945FF" w:rsidRDefault="005F38D1">
      <w:pPr>
        <w:pStyle w:val="BodyText"/>
        <w:ind w:left="720"/>
      </w:pPr>
      <w:r>
        <w:rPr>
          <w:color w:val="231F20"/>
          <w:w w:val="110"/>
        </w:rPr>
        <w:t>Very Short Answer Type Questions :</w:t>
      </w:r>
    </w:p>
    <w:p w:rsidR="002945FF" w:rsidRDefault="005F38D1">
      <w:pPr>
        <w:pStyle w:val="ListParagraph"/>
        <w:numPr>
          <w:ilvl w:val="0"/>
          <w:numId w:val="4"/>
        </w:numPr>
        <w:tabs>
          <w:tab w:val="left" w:pos="1170"/>
          <w:tab w:val="left" w:pos="1171"/>
        </w:tabs>
        <w:spacing w:before="149"/>
        <w:rPr>
          <w:sz w:val="20"/>
        </w:rPr>
      </w:pPr>
      <w:r>
        <w:rPr>
          <w:color w:val="231F20"/>
          <w:sz w:val="20"/>
        </w:rPr>
        <w:t>Mention the number of base pairs, N-glycosidic bonds and phosphate radicles in lambda</w:t>
      </w:r>
      <w:r>
        <w:rPr>
          <w:color w:val="231F20"/>
          <w:spacing w:val="31"/>
          <w:sz w:val="20"/>
        </w:rPr>
        <w:t xml:space="preserve"> </w:t>
      </w:r>
      <w:r>
        <w:rPr>
          <w:color w:val="231F20"/>
          <w:sz w:val="20"/>
        </w:rPr>
        <w:t>bacteriophage.</w:t>
      </w:r>
    </w:p>
    <w:p w:rsidR="002945FF" w:rsidRDefault="005F38D1">
      <w:pPr>
        <w:pStyle w:val="BodyText"/>
        <w:spacing w:before="113" w:line="364" w:lineRule="auto"/>
        <w:ind w:left="1170" w:right="8658" w:hanging="451"/>
      </w:pPr>
      <w:r>
        <w:rPr>
          <w:color w:val="231F20"/>
        </w:rPr>
        <w:t xml:space="preserve">Sol. In </w:t>
      </w:r>
      <w:r>
        <w:rPr>
          <w:rFonts w:ascii="Symbol" w:hAnsi="Symbol"/>
          <w:color w:val="231F20"/>
        </w:rPr>
        <w:t></w:t>
      </w:r>
      <w:r>
        <w:rPr>
          <w:color w:val="231F20"/>
        </w:rPr>
        <w:t xml:space="preserve">-bacteriophage, No. of bp </w:t>
      </w:r>
      <w:r>
        <w:rPr>
          <w:rFonts w:ascii="Symbol" w:hAnsi="Symbol"/>
          <w:color w:val="231F20"/>
        </w:rPr>
        <w:t></w:t>
      </w:r>
      <w:r>
        <w:rPr>
          <w:rFonts w:ascii="Times New Roman" w:hAnsi="Times New Roman"/>
          <w:color w:val="231F20"/>
        </w:rPr>
        <w:t xml:space="preserve"> </w:t>
      </w:r>
      <w:r>
        <w:rPr>
          <w:color w:val="231F20"/>
        </w:rPr>
        <w:t>48502</w:t>
      </w:r>
    </w:p>
    <w:p w:rsidR="002945FF" w:rsidRDefault="005F38D1">
      <w:pPr>
        <w:pStyle w:val="BodyText"/>
        <w:spacing w:line="364" w:lineRule="auto"/>
        <w:ind w:left="1169" w:right="5809"/>
      </w:pPr>
      <w:r>
        <w:rPr>
          <w:color w:val="231F20"/>
        </w:rPr>
        <w:t xml:space="preserve">No. of N-glycosidic bonds </w:t>
      </w:r>
      <w:r>
        <w:rPr>
          <w:rFonts w:ascii="Symbol" w:hAnsi="Symbol"/>
          <w:color w:val="231F20"/>
        </w:rPr>
        <w:t></w:t>
      </w:r>
      <w:r>
        <w:rPr>
          <w:rFonts w:ascii="Times New Roman" w:hAnsi="Times New Roman"/>
          <w:color w:val="231F20"/>
        </w:rPr>
        <w:t xml:space="preserve"> </w:t>
      </w:r>
      <w:r>
        <w:rPr>
          <w:color w:val="231F20"/>
        </w:rPr>
        <w:t xml:space="preserve">48502 × 2 = 97004 No. of phosphate radicles </w:t>
      </w:r>
      <w:r>
        <w:rPr>
          <w:rFonts w:ascii="Symbol" w:hAnsi="Symbol"/>
          <w:color w:val="231F20"/>
        </w:rPr>
        <w:t></w:t>
      </w:r>
      <w:r>
        <w:rPr>
          <w:rFonts w:ascii="Times New Roman" w:hAnsi="Times New Roman"/>
          <w:color w:val="231F20"/>
        </w:rPr>
        <w:t xml:space="preserve"> </w:t>
      </w:r>
      <w:r>
        <w:rPr>
          <w:color w:val="231F20"/>
        </w:rPr>
        <w:t>97004</w:t>
      </w:r>
    </w:p>
    <w:p w:rsidR="002945FF" w:rsidRDefault="005F38D1">
      <w:pPr>
        <w:pStyle w:val="ListParagraph"/>
        <w:numPr>
          <w:ilvl w:val="0"/>
          <w:numId w:val="4"/>
        </w:numPr>
        <w:tabs>
          <w:tab w:val="left" w:pos="1169"/>
          <w:tab w:val="left" w:pos="1170"/>
        </w:tabs>
        <w:spacing w:before="18"/>
        <w:ind w:left="1169"/>
        <w:rPr>
          <w:sz w:val="20"/>
        </w:rPr>
      </w:pPr>
      <w:r>
        <w:rPr>
          <w:color w:val="231F20"/>
          <w:spacing w:val="-3"/>
          <w:sz w:val="20"/>
        </w:rPr>
        <w:t>Name</w:t>
      </w:r>
      <w:r>
        <w:rPr>
          <w:color w:val="231F20"/>
          <w:spacing w:val="6"/>
          <w:sz w:val="20"/>
        </w:rPr>
        <w:t xml:space="preserve"> </w:t>
      </w:r>
      <w:r>
        <w:rPr>
          <w:color w:val="231F20"/>
          <w:sz w:val="20"/>
        </w:rPr>
        <w:t>the</w:t>
      </w:r>
      <w:r>
        <w:rPr>
          <w:color w:val="231F20"/>
          <w:spacing w:val="6"/>
          <w:sz w:val="20"/>
        </w:rPr>
        <w:t xml:space="preserve"> </w:t>
      </w:r>
      <w:r>
        <w:rPr>
          <w:color w:val="231F20"/>
          <w:spacing w:val="-3"/>
          <w:sz w:val="20"/>
        </w:rPr>
        <w:t>protein</w:t>
      </w:r>
      <w:r>
        <w:rPr>
          <w:color w:val="231F20"/>
          <w:spacing w:val="6"/>
          <w:sz w:val="20"/>
        </w:rPr>
        <w:t xml:space="preserve"> </w:t>
      </w:r>
      <w:r>
        <w:rPr>
          <w:color w:val="231F20"/>
          <w:spacing w:val="-3"/>
          <w:sz w:val="20"/>
        </w:rPr>
        <w:t>required</w:t>
      </w:r>
      <w:r>
        <w:rPr>
          <w:color w:val="231F20"/>
          <w:spacing w:val="6"/>
          <w:sz w:val="20"/>
        </w:rPr>
        <w:t xml:space="preserve"> </w:t>
      </w:r>
      <w:r>
        <w:rPr>
          <w:color w:val="231F20"/>
          <w:sz w:val="20"/>
        </w:rPr>
        <w:t>in</w:t>
      </w:r>
      <w:r>
        <w:rPr>
          <w:color w:val="231F20"/>
          <w:spacing w:val="6"/>
          <w:sz w:val="20"/>
        </w:rPr>
        <w:t xml:space="preserve"> </w:t>
      </w:r>
      <w:r>
        <w:rPr>
          <w:color w:val="231F20"/>
          <w:spacing w:val="-3"/>
          <w:sz w:val="20"/>
        </w:rPr>
        <w:t>packaging</w:t>
      </w:r>
      <w:r>
        <w:rPr>
          <w:color w:val="231F20"/>
          <w:spacing w:val="6"/>
          <w:sz w:val="20"/>
        </w:rPr>
        <w:t xml:space="preserve"> </w:t>
      </w:r>
      <w:r>
        <w:rPr>
          <w:color w:val="231F20"/>
          <w:sz w:val="20"/>
        </w:rPr>
        <w:t>of</w:t>
      </w:r>
      <w:r>
        <w:rPr>
          <w:color w:val="231F20"/>
          <w:spacing w:val="6"/>
          <w:sz w:val="20"/>
        </w:rPr>
        <w:t xml:space="preserve"> </w:t>
      </w:r>
      <w:r>
        <w:rPr>
          <w:color w:val="231F20"/>
          <w:spacing w:val="-3"/>
          <w:sz w:val="20"/>
        </w:rPr>
        <w:t>chromatin</w:t>
      </w:r>
      <w:r>
        <w:rPr>
          <w:color w:val="231F20"/>
          <w:spacing w:val="6"/>
          <w:sz w:val="20"/>
        </w:rPr>
        <w:t xml:space="preserve"> </w:t>
      </w:r>
      <w:r>
        <w:rPr>
          <w:color w:val="231F20"/>
          <w:sz w:val="20"/>
        </w:rPr>
        <w:t>at</w:t>
      </w:r>
      <w:r>
        <w:rPr>
          <w:color w:val="231F20"/>
          <w:spacing w:val="6"/>
          <w:sz w:val="20"/>
        </w:rPr>
        <w:t xml:space="preserve"> </w:t>
      </w:r>
      <w:r>
        <w:rPr>
          <w:color w:val="231F20"/>
          <w:spacing w:val="-3"/>
          <w:sz w:val="20"/>
        </w:rPr>
        <w:t>higher</w:t>
      </w:r>
      <w:r>
        <w:rPr>
          <w:color w:val="231F20"/>
          <w:spacing w:val="6"/>
          <w:sz w:val="20"/>
        </w:rPr>
        <w:t xml:space="preserve"> </w:t>
      </w:r>
      <w:r>
        <w:rPr>
          <w:color w:val="231F20"/>
          <w:spacing w:val="-3"/>
          <w:sz w:val="20"/>
        </w:rPr>
        <w:t>level.</w:t>
      </w:r>
    </w:p>
    <w:p w:rsidR="002945FF" w:rsidRDefault="005F38D1">
      <w:pPr>
        <w:pStyle w:val="BodyText"/>
        <w:spacing w:before="128"/>
        <w:ind w:left="719"/>
      </w:pPr>
      <w:r>
        <w:rPr>
          <w:color w:val="231F20"/>
        </w:rPr>
        <w:t>Sol. Set of acidic proteins or non-histone chromosomal proteins (NHCs)</w:t>
      </w:r>
    </w:p>
    <w:p w:rsidR="002945FF" w:rsidRDefault="005F38D1">
      <w:pPr>
        <w:pStyle w:val="ListParagraph"/>
        <w:numPr>
          <w:ilvl w:val="0"/>
          <w:numId w:val="4"/>
        </w:numPr>
        <w:tabs>
          <w:tab w:val="left" w:pos="1170"/>
          <w:tab w:val="left" w:pos="1171"/>
        </w:tabs>
        <w:spacing w:before="156"/>
        <w:ind w:hanging="452"/>
        <w:rPr>
          <w:sz w:val="20"/>
        </w:rPr>
      </w:pPr>
      <w:r>
        <w:rPr>
          <w:color w:val="231F20"/>
          <w:sz w:val="20"/>
        </w:rPr>
        <w:t>W</w:t>
      </w:r>
      <w:r>
        <w:rPr>
          <w:color w:val="231F20"/>
          <w:sz w:val="20"/>
        </w:rPr>
        <w:t>hich</w:t>
      </w:r>
      <w:r>
        <w:rPr>
          <w:color w:val="231F20"/>
          <w:spacing w:val="8"/>
          <w:sz w:val="20"/>
        </w:rPr>
        <w:t xml:space="preserve"> </w:t>
      </w:r>
      <w:r>
        <w:rPr>
          <w:color w:val="231F20"/>
          <w:sz w:val="20"/>
        </w:rPr>
        <w:t>nucleic</w:t>
      </w:r>
      <w:r>
        <w:rPr>
          <w:color w:val="231F20"/>
          <w:spacing w:val="8"/>
          <w:sz w:val="20"/>
        </w:rPr>
        <w:t xml:space="preserve"> </w:t>
      </w:r>
      <w:r>
        <w:rPr>
          <w:color w:val="231F20"/>
          <w:sz w:val="20"/>
        </w:rPr>
        <w:t>acid</w:t>
      </w:r>
      <w:r>
        <w:rPr>
          <w:color w:val="231F20"/>
          <w:spacing w:val="8"/>
          <w:sz w:val="20"/>
        </w:rPr>
        <w:t xml:space="preserve"> </w:t>
      </w:r>
      <w:r>
        <w:rPr>
          <w:color w:val="231F20"/>
          <w:sz w:val="20"/>
        </w:rPr>
        <w:t>is</w:t>
      </w:r>
      <w:r>
        <w:rPr>
          <w:color w:val="231F20"/>
          <w:spacing w:val="9"/>
          <w:sz w:val="20"/>
        </w:rPr>
        <w:t xml:space="preserve"> </w:t>
      </w:r>
      <w:r>
        <w:rPr>
          <w:color w:val="231F20"/>
          <w:sz w:val="20"/>
        </w:rPr>
        <w:t>better</w:t>
      </w:r>
      <w:r>
        <w:rPr>
          <w:color w:val="231F20"/>
          <w:spacing w:val="8"/>
          <w:sz w:val="20"/>
        </w:rPr>
        <w:t xml:space="preserve"> </w:t>
      </w:r>
      <w:r>
        <w:rPr>
          <w:color w:val="231F20"/>
          <w:sz w:val="20"/>
        </w:rPr>
        <w:t>for</w:t>
      </w:r>
      <w:r>
        <w:rPr>
          <w:color w:val="231F20"/>
          <w:spacing w:val="8"/>
          <w:sz w:val="20"/>
        </w:rPr>
        <w:t xml:space="preserve"> </w:t>
      </w:r>
      <w:r>
        <w:rPr>
          <w:color w:val="231F20"/>
          <w:sz w:val="20"/>
        </w:rPr>
        <w:t>the</w:t>
      </w:r>
      <w:r>
        <w:rPr>
          <w:color w:val="231F20"/>
          <w:spacing w:val="8"/>
          <w:sz w:val="20"/>
        </w:rPr>
        <w:t xml:space="preserve"> </w:t>
      </w:r>
      <w:r>
        <w:rPr>
          <w:color w:val="231F20"/>
          <w:sz w:val="20"/>
        </w:rPr>
        <w:t>transmission</w:t>
      </w:r>
      <w:r>
        <w:rPr>
          <w:color w:val="231F20"/>
          <w:spacing w:val="9"/>
          <w:sz w:val="20"/>
        </w:rPr>
        <w:t xml:space="preserve"> </w:t>
      </w:r>
      <w:r>
        <w:rPr>
          <w:color w:val="231F20"/>
          <w:sz w:val="20"/>
        </w:rPr>
        <w:t>of</w:t>
      </w:r>
      <w:r>
        <w:rPr>
          <w:color w:val="231F20"/>
          <w:spacing w:val="8"/>
          <w:sz w:val="20"/>
        </w:rPr>
        <w:t xml:space="preserve"> </w:t>
      </w:r>
      <w:r>
        <w:rPr>
          <w:color w:val="231F20"/>
          <w:sz w:val="20"/>
        </w:rPr>
        <w:t>genetic</w:t>
      </w:r>
      <w:r>
        <w:rPr>
          <w:color w:val="231F20"/>
          <w:spacing w:val="8"/>
          <w:sz w:val="20"/>
        </w:rPr>
        <w:t xml:space="preserve"> </w:t>
      </w:r>
      <w:r>
        <w:rPr>
          <w:color w:val="231F20"/>
          <w:sz w:val="20"/>
        </w:rPr>
        <w:t>information?</w:t>
      </w:r>
    </w:p>
    <w:p w:rsidR="002945FF" w:rsidRDefault="005F38D1">
      <w:pPr>
        <w:pStyle w:val="BodyText"/>
        <w:spacing w:before="156"/>
        <w:ind w:left="719"/>
      </w:pPr>
      <w:r>
        <w:rPr>
          <w:color w:val="231F20"/>
          <w:w w:val="105"/>
        </w:rPr>
        <w:t>Sol. RNA</w:t>
      </w:r>
    </w:p>
    <w:p w:rsidR="002945FF" w:rsidRDefault="005F38D1">
      <w:pPr>
        <w:pStyle w:val="ListParagraph"/>
        <w:numPr>
          <w:ilvl w:val="0"/>
          <w:numId w:val="4"/>
        </w:numPr>
        <w:tabs>
          <w:tab w:val="left" w:pos="1169"/>
          <w:tab w:val="left" w:pos="1170"/>
        </w:tabs>
        <w:spacing w:before="156"/>
        <w:ind w:left="1169"/>
        <w:rPr>
          <w:sz w:val="20"/>
        </w:rPr>
      </w:pPr>
      <w:r>
        <w:rPr>
          <w:color w:val="231F20"/>
          <w:spacing w:val="-3"/>
          <w:sz w:val="20"/>
        </w:rPr>
        <w:t>What</w:t>
      </w:r>
      <w:r>
        <w:rPr>
          <w:color w:val="231F20"/>
          <w:spacing w:val="5"/>
          <w:sz w:val="20"/>
        </w:rPr>
        <w:t xml:space="preserve"> </w:t>
      </w:r>
      <w:r>
        <w:rPr>
          <w:color w:val="231F20"/>
          <w:sz w:val="20"/>
        </w:rPr>
        <w:t>is</w:t>
      </w:r>
      <w:r>
        <w:rPr>
          <w:color w:val="231F20"/>
          <w:spacing w:val="6"/>
          <w:sz w:val="20"/>
        </w:rPr>
        <w:t xml:space="preserve"> </w:t>
      </w:r>
      <w:r>
        <w:rPr>
          <w:color w:val="231F20"/>
          <w:sz w:val="20"/>
        </w:rPr>
        <w:t>the</w:t>
      </w:r>
      <w:r>
        <w:rPr>
          <w:color w:val="231F20"/>
          <w:spacing w:val="6"/>
          <w:sz w:val="20"/>
        </w:rPr>
        <w:t xml:space="preserve"> </w:t>
      </w:r>
      <w:r>
        <w:rPr>
          <w:color w:val="231F20"/>
          <w:spacing w:val="-3"/>
          <w:sz w:val="20"/>
        </w:rPr>
        <w:t>average</w:t>
      </w:r>
      <w:r>
        <w:rPr>
          <w:color w:val="231F20"/>
          <w:spacing w:val="6"/>
          <w:sz w:val="20"/>
        </w:rPr>
        <w:t xml:space="preserve"> </w:t>
      </w:r>
      <w:r>
        <w:rPr>
          <w:color w:val="231F20"/>
          <w:spacing w:val="-3"/>
          <w:sz w:val="20"/>
        </w:rPr>
        <w:t>rate</w:t>
      </w:r>
      <w:r>
        <w:rPr>
          <w:color w:val="231F20"/>
          <w:spacing w:val="6"/>
          <w:sz w:val="20"/>
        </w:rPr>
        <w:t xml:space="preserve"> </w:t>
      </w:r>
      <w:r>
        <w:rPr>
          <w:color w:val="231F20"/>
          <w:sz w:val="20"/>
        </w:rPr>
        <w:t>of</w:t>
      </w:r>
      <w:r>
        <w:rPr>
          <w:color w:val="231F20"/>
          <w:spacing w:val="6"/>
          <w:sz w:val="20"/>
        </w:rPr>
        <w:t xml:space="preserve"> </w:t>
      </w:r>
      <w:r>
        <w:rPr>
          <w:color w:val="231F20"/>
          <w:spacing w:val="-3"/>
          <w:sz w:val="20"/>
        </w:rPr>
        <w:t>polymerisation</w:t>
      </w:r>
      <w:r>
        <w:rPr>
          <w:color w:val="231F20"/>
          <w:spacing w:val="6"/>
          <w:sz w:val="20"/>
        </w:rPr>
        <w:t xml:space="preserve"> </w:t>
      </w:r>
      <w:r>
        <w:rPr>
          <w:color w:val="231F20"/>
          <w:sz w:val="20"/>
        </w:rPr>
        <w:t>of</w:t>
      </w:r>
      <w:r>
        <w:rPr>
          <w:color w:val="231F20"/>
          <w:spacing w:val="6"/>
          <w:sz w:val="20"/>
        </w:rPr>
        <w:t xml:space="preserve"> </w:t>
      </w:r>
      <w:r>
        <w:rPr>
          <w:color w:val="231F20"/>
          <w:sz w:val="20"/>
        </w:rPr>
        <w:t>DNA</w:t>
      </w:r>
      <w:r>
        <w:rPr>
          <w:color w:val="231F20"/>
          <w:spacing w:val="6"/>
          <w:sz w:val="20"/>
        </w:rPr>
        <w:t xml:space="preserve"> </w:t>
      </w:r>
      <w:r>
        <w:rPr>
          <w:color w:val="231F20"/>
          <w:spacing w:val="-3"/>
          <w:sz w:val="20"/>
        </w:rPr>
        <w:t>polymerase</w:t>
      </w:r>
      <w:r>
        <w:rPr>
          <w:color w:val="231F20"/>
          <w:spacing w:val="6"/>
          <w:sz w:val="20"/>
        </w:rPr>
        <w:t xml:space="preserve"> </w:t>
      </w:r>
      <w:r>
        <w:rPr>
          <w:color w:val="231F20"/>
          <w:spacing w:val="-3"/>
          <w:sz w:val="20"/>
        </w:rPr>
        <w:t>III?</w:t>
      </w:r>
    </w:p>
    <w:p w:rsidR="002945FF" w:rsidRDefault="005F38D1">
      <w:pPr>
        <w:pStyle w:val="BodyText"/>
        <w:spacing w:before="155"/>
        <w:ind w:left="719"/>
      </w:pPr>
      <w:r>
        <w:rPr>
          <w:color w:val="231F20"/>
        </w:rPr>
        <w:t>Sol. 2000 base pairs per second</w:t>
      </w:r>
    </w:p>
    <w:p w:rsidR="002945FF" w:rsidRDefault="005F38D1">
      <w:pPr>
        <w:pStyle w:val="ListParagraph"/>
        <w:numPr>
          <w:ilvl w:val="0"/>
          <w:numId w:val="4"/>
        </w:numPr>
        <w:tabs>
          <w:tab w:val="left" w:pos="1170"/>
          <w:tab w:val="left" w:pos="1171"/>
        </w:tabs>
        <w:spacing w:before="156"/>
        <w:ind w:hanging="452"/>
        <w:rPr>
          <w:sz w:val="20"/>
        </w:rPr>
      </w:pPr>
      <w:r>
        <w:rPr>
          <w:color w:val="231F20"/>
          <w:sz w:val="20"/>
        </w:rPr>
        <w:t>Mention the transcribed products of RNA polymerase</w:t>
      </w:r>
      <w:r>
        <w:rPr>
          <w:color w:val="231F20"/>
          <w:spacing w:val="43"/>
          <w:sz w:val="20"/>
        </w:rPr>
        <w:t xml:space="preserve"> </w:t>
      </w:r>
      <w:r>
        <w:rPr>
          <w:color w:val="231F20"/>
          <w:sz w:val="20"/>
        </w:rPr>
        <w:t>I.</w:t>
      </w:r>
    </w:p>
    <w:p w:rsidR="002945FF" w:rsidRDefault="005F38D1">
      <w:pPr>
        <w:pStyle w:val="BodyText"/>
        <w:spacing w:before="156"/>
        <w:ind w:left="719"/>
      </w:pPr>
      <w:r>
        <w:rPr>
          <w:color w:val="231F20"/>
        </w:rPr>
        <w:t>Sol. RNA polymerase I – 5.8S, 28S, 18S rRNA</w:t>
      </w:r>
    </w:p>
    <w:p w:rsidR="002945FF" w:rsidRDefault="005F38D1">
      <w:pPr>
        <w:pStyle w:val="ListParagraph"/>
        <w:numPr>
          <w:ilvl w:val="0"/>
          <w:numId w:val="4"/>
        </w:numPr>
        <w:tabs>
          <w:tab w:val="left" w:pos="1169"/>
          <w:tab w:val="left" w:pos="1170"/>
        </w:tabs>
        <w:spacing w:before="156"/>
        <w:ind w:left="1169"/>
        <w:rPr>
          <w:sz w:val="20"/>
        </w:rPr>
      </w:pPr>
      <w:r>
        <w:rPr>
          <w:color w:val="231F20"/>
          <w:sz w:val="20"/>
        </w:rPr>
        <w:t xml:space="preserve">How </w:t>
      </w:r>
      <w:r>
        <w:rPr>
          <w:color w:val="231F20"/>
          <w:spacing w:val="-3"/>
          <w:sz w:val="20"/>
        </w:rPr>
        <w:t xml:space="preserve">many codons specify valine </w:t>
      </w:r>
      <w:r>
        <w:rPr>
          <w:color w:val="231F20"/>
          <w:sz w:val="20"/>
        </w:rPr>
        <w:t>and</w:t>
      </w:r>
      <w:r>
        <w:rPr>
          <w:color w:val="231F20"/>
          <w:spacing w:val="48"/>
          <w:sz w:val="20"/>
        </w:rPr>
        <w:t xml:space="preserve"> </w:t>
      </w:r>
      <w:r>
        <w:rPr>
          <w:color w:val="231F20"/>
          <w:spacing w:val="-3"/>
          <w:sz w:val="20"/>
        </w:rPr>
        <w:t>serine?</w:t>
      </w:r>
    </w:p>
    <w:p w:rsidR="002945FF" w:rsidRDefault="005F38D1">
      <w:pPr>
        <w:pStyle w:val="BodyText"/>
        <w:spacing w:before="156"/>
        <w:ind w:left="719"/>
      </w:pPr>
      <w:r>
        <w:rPr>
          <w:color w:val="231F20"/>
        </w:rPr>
        <w:t>Sol. Valine – 4 codons; Serine – 6 codons</w:t>
      </w:r>
    </w:p>
    <w:p w:rsidR="002945FF" w:rsidRDefault="005F38D1">
      <w:pPr>
        <w:pStyle w:val="ListParagraph"/>
        <w:numPr>
          <w:ilvl w:val="0"/>
          <w:numId w:val="4"/>
        </w:numPr>
        <w:tabs>
          <w:tab w:val="left" w:pos="1170"/>
          <w:tab w:val="left" w:pos="1171"/>
        </w:tabs>
        <w:spacing w:before="156"/>
        <w:ind w:hanging="452"/>
        <w:rPr>
          <w:sz w:val="20"/>
        </w:rPr>
      </w:pPr>
      <w:r>
        <w:rPr>
          <w:color w:val="231F20"/>
          <w:sz w:val="20"/>
        </w:rPr>
        <w:t>Discuss the significance of heavy isotopes of nitrogen in Meselson and Stahl’s</w:t>
      </w:r>
      <w:r>
        <w:rPr>
          <w:color w:val="231F20"/>
          <w:spacing w:val="8"/>
          <w:sz w:val="20"/>
        </w:rPr>
        <w:t xml:space="preserve"> </w:t>
      </w:r>
      <w:r>
        <w:rPr>
          <w:color w:val="231F20"/>
          <w:sz w:val="20"/>
        </w:rPr>
        <w:t>experiment.</w:t>
      </w:r>
    </w:p>
    <w:p w:rsidR="002945FF" w:rsidRDefault="005F38D1">
      <w:pPr>
        <w:pStyle w:val="BodyText"/>
        <w:spacing w:before="144" w:line="266" w:lineRule="auto"/>
        <w:ind w:left="1170" w:right="788" w:hanging="451"/>
      </w:pPr>
      <w:r>
        <w:rPr>
          <w:color w:val="231F20"/>
        </w:rPr>
        <w:t xml:space="preserve">Sol. The </w:t>
      </w:r>
      <w:r>
        <w:rPr>
          <w:color w:val="231F20"/>
          <w:spacing w:val="-3"/>
        </w:rPr>
        <w:t xml:space="preserve">heavy </w:t>
      </w:r>
      <w:r>
        <w:rPr>
          <w:color w:val="231F20"/>
        </w:rPr>
        <w:t xml:space="preserve">DNA </w:t>
      </w:r>
      <w:r>
        <w:rPr>
          <w:color w:val="231F20"/>
          <w:spacing w:val="-3"/>
        </w:rPr>
        <w:t xml:space="preserve">molecule with incorporated </w:t>
      </w:r>
      <w:r>
        <w:rPr>
          <w:color w:val="231F20"/>
          <w:position w:val="7"/>
          <w:sz w:val="14"/>
        </w:rPr>
        <w:t>15</w:t>
      </w:r>
      <w:r>
        <w:rPr>
          <w:color w:val="231F20"/>
        </w:rPr>
        <w:t xml:space="preserve">N </w:t>
      </w:r>
      <w:r>
        <w:rPr>
          <w:color w:val="231F20"/>
          <w:spacing w:val="-3"/>
        </w:rPr>
        <w:t xml:space="preserve">could </w:t>
      </w:r>
      <w:r>
        <w:rPr>
          <w:color w:val="231F20"/>
        </w:rPr>
        <w:t xml:space="preserve">be </w:t>
      </w:r>
      <w:r>
        <w:rPr>
          <w:color w:val="231F20"/>
          <w:spacing w:val="-3"/>
        </w:rPr>
        <w:t xml:space="preserve">distinguished from </w:t>
      </w:r>
      <w:r>
        <w:rPr>
          <w:color w:val="231F20"/>
        </w:rPr>
        <w:t xml:space="preserve">the </w:t>
      </w:r>
      <w:r>
        <w:rPr>
          <w:color w:val="231F20"/>
          <w:spacing w:val="-3"/>
        </w:rPr>
        <w:t xml:space="preserve">normal </w:t>
      </w:r>
      <w:r>
        <w:rPr>
          <w:color w:val="231F20"/>
        </w:rPr>
        <w:t xml:space="preserve">DNA by </w:t>
      </w:r>
      <w:r>
        <w:rPr>
          <w:color w:val="231F20"/>
          <w:spacing w:val="-3"/>
        </w:rPr>
        <w:t xml:space="preserve">centrifugation  </w:t>
      </w:r>
      <w:r>
        <w:rPr>
          <w:color w:val="231F20"/>
        </w:rPr>
        <w:t>in CsCl density</w:t>
      </w:r>
      <w:r>
        <w:rPr>
          <w:color w:val="231F20"/>
          <w:spacing w:val="25"/>
        </w:rPr>
        <w:t xml:space="preserve"> </w:t>
      </w:r>
      <w:r>
        <w:rPr>
          <w:color w:val="231F20"/>
        </w:rPr>
        <w:t>gradient.</w:t>
      </w:r>
    </w:p>
    <w:p w:rsidR="002945FF" w:rsidRDefault="005F38D1">
      <w:pPr>
        <w:pStyle w:val="ListParagraph"/>
        <w:numPr>
          <w:ilvl w:val="0"/>
          <w:numId w:val="4"/>
        </w:numPr>
        <w:tabs>
          <w:tab w:val="left" w:pos="1169"/>
          <w:tab w:val="left" w:pos="1170"/>
        </w:tabs>
        <w:spacing w:before="131" w:line="403" w:lineRule="auto"/>
        <w:ind w:right="1225"/>
        <w:rPr>
          <w:rFonts w:ascii="Symbol" w:hAnsi="Symbol"/>
          <w:sz w:val="20"/>
        </w:rPr>
      </w:pPr>
      <w:r>
        <w:rPr>
          <w:color w:val="231F20"/>
          <w:sz w:val="20"/>
        </w:rPr>
        <w:t xml:space="preserve">Consider the DNA </w:t>
      </w:r>
      <w:r>
        <w:rPr>
          <w:color w:val="231F20"/>
          <w:spacing w:val="-3"/>
          <w:sz w:val="20"/>
        </w:rPr>
        <w:t xml:space="preserve">strand </w:t>
      </w:r>
      <w:r>
        <w:rPr>
          <w:color w:val="231F20"/>
          <w:sz w:val="20"/>
        </w:rPr>
        <w:t xml:space="preserve">given below and write down the </w:t>
      </w:r>
      <w:r>
        <w:rPr>
          <w:color w:val="231F20"/>
          <w:spacing w:val="-3"/>
          <w:sz w:val="20"/>
        </w:rPr>
        <w:t xml:space="preserve">codons sequence </w:t>
      </w:r>
      <w:r>
        <w:rPr>
          <w:color w:val="231F20"/>
          <w:sz w:val="20"/>
        </w:rPr>
        <w:t xml:space="preserve">of </w:t>
      </w:r>
      <w:r>
        <w:rPr>
          <w:color w:val="231F20"/>
          <w:spacing w:val="-3"/>
          <w:sz w:val="20"/>
        </w:rPr>
        <w:t xml:space="preserve">codons </w:t>
      </w:r>
      <w:r>
        <w:rPr>
          <w:color w:val="231F20"/>
          <w:sz w:val="20"/>
        </w:rPr>
        <w:t xml:space="preserve">in </w:t>
      </w:r>
      <w:r>
        <w:rPr>
          <w:color w:val="231F20"/>
          <w:spacing w:val="-3"/>
          <w:sz w:val="20"/>
        </w:rPr>
        <w:t xml:space="preserve">mRNA strand. </w:t>
      </w:r>
      <w:r>
        <w:rPr>
          <w:color w:val="231F20"/>
          <w:spacing w:val="-4"/>
          <w:sz w:val="20"/>
        </w:rPr>
        <w:t xml:space="preserve">Template strand </w:t>
      </w:r>
      <w:r>
        <w:rPr>
          <w:color w:val="231F20"/>
          <w:sz w:val="20"/>
        </w:rPr>
        <w:t>3</w:t>
      </w:r>
      <w:r>
        <w:rPr>
          <w:rFonts w:ascii="Symbol" w:hAnsi="Symbol"/>
          <w:color w:val="231F20"/>
          <w:sz w:val="20"/>
        </w:rPr>
        <w:t></w:t>
      </w:r>
      <w:r>
        <w:rPr>
          <w:rFonts w:ascii="Times New Roman" w:hAnsi="Times New Roman"/>
          <w:color w:val="231F20"/>
          <w:sz w:val="20"/>
        </w:rPr>
        <w:t xml:space="preserve"> </w:t>
      </w:r>
      <w:r>
        <w:rPr>
          <w:color w:val="231F20"/>
          <w:sz w:val="20"/>
        </w:rPr>
        <w:t xml:space="preserve">- A </w:t>
      </w:r>
      <w:r>
        <w:rPr>
          <w:color w:val="231F20"/>
          <w:spacing w:val="-5"/>
          <w:sz w:val="20"/>
        </w:rPr>
        <w:t xml:space="preserve">TG </w:t>
      </w:r>
      <w:r>
        <w:rPr>
          <w:color w:val="231F20"/>
          <w:sz w:val="20"/>
        </w:rPr>
        <w:t xml:space="preserve">CATGCATTTC </w:t>
      </w:r>
      <w:r>
        <w:rPr>
          <w:color w:val="231F20"/>
          <w:spacing w:val="4"/>
          <w:sz w:val="20"/>
        </w:rPr>
        <w:t>TCT</w:t>
      </w:r>
      <w:r>
        <w:rPr>
          <w:color w:val="231F20"/>
          <w:spacing w:val="4"/>
          <w:sz w:val="20"/>
        </w:rPr>
        <w:t xml:space="preserve">CC </w:t>
      </w:r>
      <w:r>
        <w:rPr>
          <w:color w:val="231F20"/>
          <w:sz w:val="20"/>
        </w:rPr>
        <w:t>-</w:t>
      </w:r>
      <w:r>
        <w:rPr>
          <w:color w:val="231F20"/>
          <w:spacing w:val="-3"/>
          <w:sz w:val="20"/>
        </w:rPr>
        <w:t xml:space="preserve"> </w:t>
      </w:r>
      <w:r>
        <w:rPr>
          <w:color w:val="231F20"/>
          <w:sz w:val="20"/>
        </w:rPr>
        <w:t>5</w:t>
      </w:r>
      <w:r>
        <w:rPr>
          <w:rFonts w:ascii="Symbol" w:hAnsi="Symbol"/>
          <w:color w:val="231F20"/>
          <w:sz w:val="20"/>
        </w:rPr>
        <w:t></w:t>
      </w:r>
    </w:p>
    <w:p w:rsidR="002945FF" w:rsidRDefault="005F38D1">
      <w:pPr>
        <w:pStyle w:val="BodyText"/>
        <w:tabs>
          <w:tab w:val="left" w:pos="2700"/>
        </w:tabs>
        <w:spacing w:line="233" w:lineRule="exact"/>
        <w:ind w:left="1170"/>
        <w:rPr>
          <w:rFonts w:ascii="Symbol" w:hAnsi="Symbol"/>
        </w:rPr>
      </w:pPr>
      <w:r>
        <w:rPr>
          <w:color w:val="231F20"/>
          <w:spacing w:val="-4"/>
        </w:rPr>
        <w:t>Coding</w:t>
      </w:r>
      <w:r>
        <w:rPr>
          <w:color w:val="231F20"/>
          <w:spacing w:val="6"/>
        </w:rPr>
        <w:t xml:space="preserve"> </w:t>
      </w:r>
      <w:r>
        <w:rPr>
          <w:color w:val="231F20"/>
          <w:spacing w:val="-4"/>
        </w:rPr>
        <w:t>strand</w:t>
      </w:r>
      <w:r>
        <w:rPr>
          <w:color w:val="231F20"/>
          <w:spacing w:val="-4"/>
        </w:rPr>
        <w:tab/>
      </w:r>
      <w:r>
        <w:rPr>
          <w:color w:val="231F20"/>
        </w:rPr>
        <w:t>5</w:t>
      </w:r>
      <w:r>
        <w:rPr>
          <w:rFonts w:ascii="Symbol" w:hAnsi="Symbol"/>
          <w:color w:val="231F20"/>
        </w:rPr>
        <w:t></w:t>
      </w:r>
      <w:r>
        <w:rPr>
          <w:rFonts w:ascii="Times New Roman" w:hAnsi="Times New Roman"/>
          <w:color w:val="231F20"/>
        </w:rPr>
        <w:t xml:space="preserve"> </w:t>
      </w:r>
      <w:r>
        <w:rPr>
          <w:color w:val="231F20"/>
        </w:rPr>
        <w:t>- T AC GTACGTAAAGAGAGG -</w:t>
      </w:r>
      <w:r>
        <w:rPr>
          <w:color w:val="231F20"/>
          <w:spacing w:val="-9"/>
        </w:rPr>
        <w:t xml:space="preserve"> </w:t>
      </w:r>
      <w:r>
        <w:rPr>
          <w:color w:val="231F20"/>
        </w:rPr>
        <w:t>3</w:t>
      </w:r>
      <w:r>
        <w:rPr>
          <w:rFonts w:ascii="Symbol" w:hAnsi="Symbol"/>
          <w:color w:val="231F20"/>
        </w:rPr>
        <w:t></w:t>
      </w:r>
    </w:p>
    <w:p w:rsidR="002945FF" w:rsidRDefault="005F38D1">
      <w:pPr>
        <w:pStyle w:val="BodyText"/>
        <w:spacing w:before="154" w:line="374" w:lineRule="auto"/>
        <w:ind w:left="1170" w:right="6584" w:hanging="451"/>
        <w:rPr>
          <w:rFonts w:ascii="Symbol" w:hAnsi="Symbol"/>
        </w:rPr>
      </w:pPr>
      <w:r>
        <w:rPr>
          <w:color w:val="231F20"/>
        </w:rPr>
        <w:t>Sol. Codon sequence on mRNA is given below: 5</w:t>
      </w:r>
      <w:r>
        <w:rPr>
          <w:rFonts w:ascii="Symbol" w:hAnsi="Symbol"/>
          <w:color w:val="231F20"/>
        </w:rPr>
        <w:t></w:t>
      </w:r>
      <w:r>
        <w:rPr>
          <w:color w:val="231F20"/>
        </w:rPr>
        <w:t>-UACGUACGUAAAGAGAGG-3</w:t>
      </w:r>
      <w:r>
        <w:rPr>
          <w:rFonts w:ascii="Symbol" w:hAnsi="Symbol"/>
          <w:color w:val="231F20"/>
        </w:rPr>
        <w:t></w:t>
      </w:r>
    </w:p>
    <w:p w:rsidR="002945FF" w:rsidRDefault="005F38D1">
      <w:pPr>
        <w:pStyle w:val="BodyText"/>
        <w:spacing w:before="89"/>
        <w:ind w:left="719"/>
      </w:pPr>
      <w:r>
        <w:rPr>
          <w:color w:val="231F20"/>
          <w:w w:val="110"/>
        </w:rPr>
        <w:t>Short Answer Type Questions :</w:t>
      </w:r>
    </w:p>
    <w:p w:rsidR="002945FF" w:rsidRDefault="002945FF">
      <w:pPr>
        <w:pStyle w:val="BodyText"/>
        <w:spacing w:before="7"/>
        <w:rPr>
          <w:sz w:val="17"/>
        </w:rPr>
      </w:pPr>
    </w:p>
    <w:p w:rsidR="002945FF" w:rsidRDefault="002945FF">
      <w:pPr>
        <w:pStyle w:val="ListParagraph"/>
        <w:numPr>
          <w:ilvl w:val="0"/>
          <w:numId w:val="4"/>
        </w:numPr>
        <w:tabs>
          <w:tab w:val="left" w:pos="1189"/>
          <w:tab w:val="left" w:pos="1190"/>
        </w:tabs>
        <w:spacing w:before="74" w:line="228" w:lineRule="auto"/>
        <w:ind w:left="1189" w:hanging="471"/>
        <w:rPr>
          <w:sz w:val="20"/>
        </w:rPr>
      </w:pPr>
      <w:r w:rsidRPr="002945FF">
        <w:pict>
          <v:group id="_x0000_s1082" style="position:absolute;left:0;text-align:left;margin-left:62.35pt;margin-top:12.45pt;width:67.25pt;height:39.6pt;z-index:-252874752;mso-position-horizontal-relative:page" coordorigin="1247,249" coordsize="1345,792">
            <v:shape id="_x0000_s1085" style="position:absolute;left:1399;top:379;width:646;height:662" coordorigin="1400,380" coordsize="646,662" o:spt="100" adj="0,,0" path="m1543,1036r,5l1553,1041r-10,-5xm1881,1021r-322,l1562,1031r-19,5l1553,1041r335,l1878,1031r3,-10xm2019,590r-141,441l1888,1041r,-20l1902,1021,2039,597r-12,l2019,590xm1902,1021r-14,l1888,1041r9,-5l1902,1021xm1897,1036r-9,5l1897,1041r,-5xm1405,583r-5,9l1543,1036r10,-15l1559,1021,1424,597r-5,l1405,583xm1559,1021r-6,l1543,1036r19,-5l1559,1021xm1634,380l1405,583r14,14l1423,594r-4,-11l1435,583,1649,394r-15,-14xm1423,594r-4,3l1424,597r-1,-3xm2022,583r-3,7l2027,597r14,-5l2022,583xm2041,592r-14,5l2039,597r2,-5xm1435,583r-16,l1423,594r12,-11xm1405,583r-5,l1400,592r5,-9xm2041,583r-19,l2041,592r,-9xm2045,583r-4,l2041,592r4,-9xm1821,385r-15,14l2019,590r3,-7l2041,583,1821,385xe" fillcolor="#1e1a16" stroked="f">
              <v:stroke joinstyle="round"/>
              <v:formulas/>
              <v:path arrowok="t" o:connecttype="segments"/>
            </v:shape>
            <v:line id="_x0000_s1084" style="position:absolute" from="2027,587" to="2390,587" strokecolor="#1e1a16" strokeweight=".34008mm"/>
            <v:shape id="_x0000_s1083" style="position:absolute;left:1246;top:249;width:1345;height:440" coordorigin="1247,249" coordsize="1345,440" o:spt="100" adj="0,,0" path="m1424,587l1266,249r-19,10l1405,597r19,-10m2591,486r-14,l2567,486r,19l2567,669r-163,l2404,505r163,l2567,486r-172,l2385,486r,10l2385,679r,10l2395,689r182,l2591,689r,-10l2591,669r,-164l2591,496r,-10e" fillcolor="#1e1a16" stroked="f">
              <v:stroke joinstyle="round"/>
              <v:formulas/>
              <v:path arrowok="t" o:connecttype="segments"/>
            </v:shape>
            <w10:wrap anchorx="page"/>
          </v:group>
        </w:pict>
      </w:r>
      <w:r w:rsidRPr="002945FF">
        <w:pict>
          <v:shape id="_x0000_s1081" type="#_x0000_t202" style="position:absolute;left:0;text-align:left;margin-left:82.45pt;margin-top:14.95pt;width:8.05pt;height:10.15pt;z-index:251738112;mso-position-horizontal-relative:page" filled="f" stroked="f">
            <v:textbox inset="0,0,0,0">
              <w:txbxContent>
                <w:p w:rsidR="002945FF" w:rsidRDefault="005F38D1">
                  <w:pPr>
                    <w:pStyle w:val="BodyText"/>
                    <w:spacing w:line="200" w:lineRule="exact"/>
                  </w:pPr>
                  <w:r>
                    <w:rPr>
                      <w:color w:val="1E1A16"/>
                      <w:w w:val="103"/>
                    </w:rPr>
                    <w:t>O</w:t>
                  </w:r>
                </w:p>
              </w:txbxContent>
            </v:textbox>
            <w10:wrap anchorx="page"/>
          </v:shape>
        </w:pict>
      </w:r>
      <w:r w:rsidR="005F38D1">
        <w:rPr>
          <w:color w:val="1E1A16"/>
          <w:w w:val="105"/>
          <w:sz w:val="20"/>
        </w:rPr>
        <w:t>P</w:t>
      </w:r>
      <w:r w:rsidR="005F38D1">
        <w:rPr>
          <w:color w:val="1E1A16"/>
          <w:spacing w:val="-30"/>
          <w:w w:val="105"/>
          <w:sz w:val="20"/>
        </w:rPr>
        <w:t xml:space="preserve"> </w:t>
      </w:r>
      <w:r w:rsidR="005F38D1">
        <w:rPr>
          <w:color w:val="1E1A16"/>
          <w:w w:val="105"/>
          <w:position w:val="-10"/>
          <w:sz w:val="20"/>
        </w:rPr>
        <w:t>y</w:t>
      </w:r>
    </w:p>
    <w:p w:rsidR="002945FF" w:rsidRDefault="005F38D1">
      <w:pPr>
        <w:spacing w:line="117" w:lineRule="exact"/>
        <w:ind w:left="2174"/>
        <w:rPr>
          <w:sz w:val="16"/>
        </w:rPr>
      </w:pPr>
      <w:r>
        <w:rPr>
          <w:color w:val="1E1A16"/>
          <w:w w:val="101"/>
          <w:sz w:val="16"/>
        </w:rPr>
        <w:t>x</w:t>
      </w:r>
    </w:p>
    <w:p w:rsidR="002945FF" w:rsidRDefault="005F38D1">
      <w:pPr>
        <w:pStyle w:val="BodyText"/>
        <w:spacing w:line="170" w:lineRule="exact"/>
        <w:ind w:left="2418"/>
      </w:pPr>
      <w:r>
        <w:rPr>
          <w:color w:val="1E1A16"/>
          <w:w w:val="103"/>
        </w:rPr>
        <w:t>A</w:t>
      </w:r>
    </w:p>
    <w:p w:rsidR="002945FF" w:rsidRDefault="002945FF">
      <w:pPr>
        <w:pStyle w:val="BodyText"/>
      </w:pPr>
    </w:p>
    <w:p w:rsidR="002945FF" w:rsidRDefault="002945FF">
      <w:pPr>
        <w:pStyle w:val="BodyText"/>
        <w:spacing w:before="4"/>
        <w:rPr>
          <w:sz w:val="28"/>
        </w:rPr>
      </w:pPr>
    </w:p>
    <w:p w:rsidR="002945FF" w:rsidRDefault="005F38D1">
      <w:pPr>
        <w:pStyle w:val="ListParagraph"/>
        <w:numPr>
          <w:ilvl w:val="1"/>
          <w:numId w:val="4"/>
        </w:numPr>
        <w:tabs>
          <w:tab w:val="left" w:pos="1619"/>
          <w:tab w:val="left" w:pos="1620"/>
        </w:tabs>
        <w:spacing w:before="68"/>
        <w:rPr>
          <w:sz w:val="20"/>
        </w:rPr>
      </w:pPr>
      <w:r>
        <w:rPr>
          <w:color w:val="231F20"/>
          <w:spacing w:val="-4"/>
          <w:sz w:val="20"/>
        </w:rPr>
        <w:t xml:space="preserve">Identify </w:t>
      </w:r>
      <w:r>
        <w:rPr>
          <w:color w:val="231F20"/>
          <w:spacing w:val="-3"/>
          <w:sz w:val="20"/>
        </w:rPr>
        <w:t xml:space="preserve">the </w:t>
      </w:r>
      <w:r>
        <w:rPr>
          <w:color w:val="231F20"/>
          <w:spacing w:val="-4"/>
          <w:sz w:val="20"/>
        </w:rPr>
        <w:t>above given</w:t>
      </w:r>
      <w:r>
        <w:rPr>
          <w:color w:val="231F20"/>
          <w:spacing w:val="27"/>
          <w:sz w:val="20"/>
        </w:rPr>
        <w:t xml:space="preserve"> </w:t>
      </w:r>
      <w:r>
        <w:rPr>
          <w:color w:val="231F20"/>
          <w:spacing w:val="-4"/>
          <w:sz w:val="20"/>
        </w:rPr>
        <w:t>molecule.</w:t>
      </w:r>
    </w:p>
    <w:p w:rsidR="002945FF" w:rsidRDefault="005F38D1">
      <w:pPr>
        <w:pStyle w:val="ListParagraph"/>
        <w:numPr>
          <w:ilvl w:val="1"/>
          <w:numId w:val="4"/>
        </w:numPr>
        <w:tabs>
          <w:tab w:val="left" w:pos="1619"/>
          <w:tab w:val="left" w:pos="1620"/>
        </w:tabs>
        <w:spacing w:before="170"/>
        <w:rPr>
          <w:sz w:val="20"/>
        </w:rPr>
      </w:pPr>
      <w:r>
        <w:rPr>
          <w:color w:val="231F20"/>
          <w:sz w:val="20"/>
        </w:rPr>
        <w:t>What</w:t>
      </w:r>
      <w:r>
        <w:rPr>
          <w:color w:val="231F20"/>
          <w:spacing w:val="8"/>
          <w:sz w:val="20"/>
        </w:rPr>
        <w:t xml:space="preserve"> </w:t>
      </w:r>
      <w:r>
        <w:rPr>
          <w:color w:val="231F20"/>
          <w:sz w:val="20"/>
        </w:rPr>
        <w:t>type</w:t>
      </w:r>
      <w:r>
        <w:rPr>
          <w:color w:val="231F20"/>
          <w:spacing w:val="8"/>
          <w:sz w:val="20"/>
        </w:rPr>
        <w:t xml:space="preserve"> </w:t>
      </w:r>
      <w:r>
        <w:rPr>
          <w:color w:val="231F20"/>
          <w:sz w:val="20"/>
        </w:rPr>
        <w:t>of</w:t>
      </w:r>
      <w:r>
        <w:rPr>
          <w:color w:val="231F20"/>
          <w:spacing w:val="9"/>
          <w:sz w:val="20"/>
        </w:rPr>
        <w:t xml:space="preserve"> </w:t>
      </w:r>
      <w:r>
        <w:rPr>
          <w:color w:val="231F20"/>
          <w:sz w:val="20"/>
        </w:rPr>
        <w:t>linkage</w:t>
      </w:r>
      <w:r>
        <w:rPr>
          <w:color w:val="231F20"/>
          <w:spacing w:val="8"/>
          <w:sz w:val="20"/>
        </w:rPr>
        <w:t xml:space="preserve"> </w:t>
      </w:r>
      <w:r>
        <w:rPr>
          <w:color w:val="231F20"/>
          <w:sz w:val="20"/>
        </w:rPr>
        <w:t>are</w:t>
      </w:r>
      <w:r>
        <w:rPr>
          <w:color w:val="231F20"/>
          <w:spacing w:val="9"/>
          <w:sz w:val="20"/>
        </w:rPr>
        <w:t xml:space="preserve"> </w:t>
      </w:r>
      <w:r>
        <w:rPr>
          <w:color w:val="231F20"/>
          <w:sz w:val="20"/>
        </w:rPr>
        <w:t>represented</w:t>
      </w:r>
      <w:r>
        <w:rPr>
          <w:color w:val="231F20"/>
          <w:spacing w:val="8"/>
          <w:sz w:val="20"/>
        </w:rPr>
        <w:t xml:space="preserve"> </w:t>
      </w:r>
      <w:r>
        <w:rPr>
          <w:color w:val="231F20"/>
          <w:sz w:val="20"/>
        </w:rPr>
        <w:t>by</w:t>
      </w:r>
      <w:r>
        <w:rPr>
          <w:color w:val="231F20"/>
          <w:spacing w:val="9"/>
          <w:sz w:val="20"/>
        </w:rPr>
        <w:t xml:space="preserve"> </w:t>
      </w:r>
      <w:r>
        <w:rPr>
          <w:color w:val="231F20"/>
          <w:sz w:val="20"/>
        </w:rPr>
        <w:t>‘x’</w:t>
      </w:r>
      <w:r>
        <w:rPr>
          <w:color w:val="231F20"/>
          <w:spacing w:val="8"/>
          <w:sz w:val="20"/>
        </w:rPr>
        <w:t xml:space="preserve"> </w:t>
      </w:r>
      <w:r>
        <w:rPr>
          <w:color w:val="231F20"/>
          <w:sz w:val="20"/>
        </w:rPr>
        <w:t>and</w:t>
      </w:r>
      <w:r>
        <w:rPr>
          <w:color w:val="231F20"/>
          <w:spacing w:val="8"/>
          <w:sz w:val="20"/>
        </w:rPr>
        <w:t xml:space="preserve"> </w:t>
      </w:r>
      <w:r>
        <w:rPr>
          <w:color w:val="231F20"/>
          <w:sz w:val="20"/>
        </w:rPr>
        <w:t>‘y’?</w:t>
      </w:r>
    </w:p>
    <w:p w:rsidR="002945FF" w:rsidRDefault="005F38D1">
      <w:pPr>
        <w:pStyle w:val="BodyText"/>
        <w:tabs>
          <w:tab w:val="left" w:pos="1619"/>
        </w:tabs>
        <w:spacing w:before="156"/>
        <w:ind w:left="719"/>
      </w:pPr>
      <w:r>
        <w:rPr>
          <w:color w:val="231F20"/>
        </w:rPr>
        <w:t>Sol.</w:t>
      </w:r>
      <w:r>
        <w:rPr>
          <w:color w:val="231F20"/>
          <w:spacing w:val="30"/>
        </w:rPr>
        <w:t xml:space="preserve"> </w:t>
      </w:r>
      <w:r>
        <w:rPr>
          <w:color w:val="231F20"/>
          <w:spacing w:val="-5"/>
        </w:rPr>
        <w:t>(i)</w:t>
      </w:r>
      <w:r>
        <w:rPr>
          <w:color w:val="231F20"/>
          <w:spacing w:val="-5"/>
        </w:rPr>
        <w:tab/>
      </w:r>
      <w:r>
        <w:rPr>
          <w:color w:val="231F20"/>
        </w:rPr>
        <w:t xml:space="preserve">AMP </w:t>
      </w:r>
      <w:r>
        <w:rPr>
          <w:color w:val="231F20"/>
          <w:spacing w:val="-3"/>
        </w:rPr>
        <w:t>(Adenosine</w:t>
      </w:r>
      <w:r>
        <w:rPr>
          <w:color w:val="231F20"/>
          <w:spacing w:val="10"/>
        </w:rPr>
        <w:t xml:space="preserve"> </w:t>
      </w:r>
      <w:r>
        <w:rPr>
          <w:color w:val="231F20"/>
          <w:spacing w:val="-3"/>
        </w:rPr>
        <w:t>monophosphate)</w:t>
      </w:r>
    </w:p>
    <w:p w:rsidR="002945FF" w:rsidRDefault="005F38D1">
      <w:pPr>
        <w:pStyle w:val="BodyText"/>
        <w:tabs>
          <w:tab w:val="left" w:pos="1619"/>
        </w:tabs>
        <w:spacing w:before="142" w:line="388" w:lineRule="auto"/>
        <w:ind w:left="1619" w:right="7890" w:hanging="450"/>
      </w:pPr>
      <w:r>
        <w:rPr>
          <w:color w:val="231F20"/>
          <w:spacing w:val="-4"/>
        </w:rPr>
        <w:t>(ii)</w:t>
      </w:r>
      <w:r>
        <w:rPr>
          <w:color w:val="231F20"/>
          <w:spacing w:val="-4"/>
        </w:rPr>
        <w:tab/>
      </w:r>
      <w:r>
        <w:rPr>
          <w:color w:val="231F20"/>
        </w:rPr>
        <w:t>x - N-glycosidic bond y - Phosphoester</w:t>
      </w:r>
      <w:r>
        <w:rPr>
          <w:color w:val="231F20"/>
          <w:spacing w:val="4"/>
        </w:rPr>
        <w:t xml:space="preserve"> </w:t>
      </w:r>
      <w:r>
        <w:rPr>
          <w:color w:val="231F20"/>
          <w:spacing w:val="-6"/>
        </w:rPr>
        <w:t>bond</w:t>
      </w:r>
    </w:p>
    <w:p w:rsidR="002945FF" w:rsidRDefault="002945FF">
      <w:pPr>
        <w:spacing w:line="388" w:lineRule="auto"/>
        <w:sectPr w:rsidR="002945FF">
          <w:pgSz w:w="11520" w:h="15840"/>
          <w:pgMar w:top="500" w:right="0" w:bottom="920" w:left="0" w:header="0" w:footer="725" w:gutter="0"/>
          <w:cols w:space="720"/>
        </w:sectPr>
      </w:pPr>
    </w:p>
    <w:p w:rsidR="002945FF" w:rsidRDefault="005F38D1">
      <w:pPr>
        <w:tabs>
          <w:tab w:val="left" w:pos="755"/>
          <w:tab w:val="left" w:pos="8058"/>
        </w:tabs>
        <w:spacing w:before="93"/>
        <w:rPr>
          <w:sz w:val="19"/>
        </w:rPr>
      </w:pPr>
      <w:r>
        <w:rPr>
          <w:rFonts w:ascii="Times New Roman"/>
          <w:color w:val="231F20"/>
          <w:sz w:val="24"/>
          <w:shd w:val="clear" w:color="auto" w:fill="DCDDDE"/>
        </w:rPr>
        <w:lastRenderedPageBreak/>
        <w:t xml:space="preserve"> </w:t>
      </w:r>
      <w:r>
        <w:rPr>
          <w:rFonts w:ascii="Times New Roman"/>
          <w:color w:val="231F20"/>
          <w:sz w:val="24"/>
          <w:shd w:val="clear" w:color="auto" w:fill="DCDDDE"/>
        </w:rPr>
        <w:tab/>
      </w:r>
      <w:r>
        <w:rPr>
          <w:color w:val="231F20"/>
          <w:sz w:val="24"/>
          <w:shd w:val="clear" w:color="auto" w:fill="DCDDDE"/>
        </w:rPr>
        <w:t xml:space="preserve">58  </w:t>
      </w:r>
      <w:r>
        <w:rPr>
          <w:color w:val="231F20"/>
          <w:sz w:val="24"/>
        </w:rPr>
        <w:t xml:space="preserve">  </w:t>
      </w:r>
      <w:r>
        <w:rPr>
          <w:color w:val="231F20"/>
          <w:position w:val="2"/>
          <w:sz w:val="19"/>
        </w:rPr>
        <w:t>Molecular Basis</w:t>
      </w:r>
      <w:r>
        <w:rPr>
          <w:color w:val="231F20"/>
          <w:spacing w:val="19"/>
          <w:position w:val="2"/>
          <w:sz w:val="19"/>
        </w:rPr>
        <w:t xml:space="preserve"> </w:t>
      </w:r>
      <w:r>
        <w:rPr>
          <w:color w:val="231F20"/>
          <w:position w:val="2"/>
          <w:sz w:val="19"/>
        </w:rPr>
        <w:t>of</w:t>
      </w:r>
      <w:r>
        <w:rPr>
          <w:color w:val="231F20"/>
          <w:spacing w:val="20"/>
          <w:position w:val="2"/>
          <w:sz w:val="19"/>
        </w:rPr>
        <w:t xml:space="preserve"> </w:t>
      </w:r>
      <w:r>
        <w:rPr>
          <w:color w:val="231F20"/>
          <w:position w:val="2"/>
          <w:sz w:val="19"/>
        </w:rPr>
        <w:t>Inheritance</w:t>
      </w:r>
      <w:r>
        <w:rPr>
          <w:color w:val="231F20"/>
          <w:position w:val="2"/>
          <w:sz w:val="19"/>
        </w:rPr>
        <w:tab/>
        <w:t>Solutions of Assignment</w:t>
      </w:r>
      <w:r>
        <w:rPr>
          <w:color w:val="231F20"/>
          <w:spacing w:val="16"/>
          <w:position w:val="2"/>
          <w:sz w:val="19"/>
        </w:rPr>
        <w:t xml:space="preserve"> </w:t>
      </w:r>
      <w:r>
        <w:rPr>
          <w:color w:val="231F20"/>
          <w:position w:val="2"/>
          <w:sz w:val="19"/>
        </w:rPr>
        <w:t>(Set-1)</w:t>
      </w:r>
    </w:p>
    <w:p w:rsidR="002945FF" w:rsidRDefault="002945FF">
      <w:pPr>
        <w:pStyle w:val="BodyText"/>
        <w:spacing w:line="20" w:lineRule="exact"/>
        <w:ind w:left="1259"/>
        <w:rPr>
          <w:sz w:val="2"/>
        </w:rPr>
      </w:pPr>
      <w:r>
        <w:rPr>
          <w:sz w:val="2"/>
        </w:rPr>
      </w:r>
      <w:r>
        <w:rPr>
          <w:sz w:val="2"/>
        </w:rPr>
        <w:pict>
          <v:group id="_x0000_s1079" style="width:476.55pt;height:1pt;mso-position-horizontal-relative:char;mso-position-vertical-relative:line" coordsize="9531,20">
            <v:line id="_x0000_s1080" style="position:absolute" from="0,10" to="9531,10" strokecolor="#231f20" strokeweight=".34994mm"/>
            <w10:wrap type="none"/>
            <w10:anchorlock/>
          </v:group>
        </w:pict>
      </w:r>
    </w:p>
    <w:p w:rsidR="002945FF" w:rsidRDefault="002945FF">
      <w:pPr>
        <w:pStyle w:val="BodyText"/>
        <w:spacing w:before="9"/>
        <w:rPr>
          <w:sz w:val="11"/>
        </w:rPr>
      </w:pPr>
    </w:p>
    <w:p w:rsidR="002945FF" w:rsidRDefault="005F38D1">
      <w:pPr>
        <w:pStyle w:val="ListParagraph"/>
        <w:numPr>
          <w:ilvl w:val="0"/>
          <w:numId w:val="4"/>
        </w:numPr>
        <w:tabs>
          <w:tab w:val="left" w:pos="1171"/>
        </w:tabs>
        <w:spacing w:before="68"/>
        <w:rPr>
          <w:sz w:val="20"/>
        </w:rPr>
      </w:pPr>
      <w:r>
        <w:rPr>
          <w:color w:val="231F20"/>
          <w:sz w:val="20"/>
        </w:rPr>
        <w:t>“A</w:t>
      </w:r>
      <w:r>
        <w:rPr>
          <w:color w:val="231F20"/>
          <w:spacing w:val="4"/>
          <w:sz w:val="20"/>
        </w:rPr>
        <w:t xml:space="preserve"> </w:t>
      </w:r>
      <w:r>
        <w:rPr>
          <w:color w:val="231F20"/>
          <w:sz w:val="20"/>
        </w:rPr>
        <w:t>low</w:t>
      </w:r>
      <w:r>
        <w:rPr>
          <w:color w:val="231F20"/>
          <w:spacing w:val="4"/>
          <w:sz w:val="20"/>
        </w:rPr>
        <w:t xml:space="preserve"> </w:t>
      </w:r>
      <w:r>
        <w:rPr>
          <w:color w:val="231F20"/>
          <w:sz w:val="20"/>
        </w:rPr>
        <w:t>level</w:t>
      </w:r>
      <w:r>
        <w:rPr>
          <w:color w:val="231F20"/>
          <w:spacing w:val="4"/>
          <w:sz w:val="20"/>
        </w:rPr>
        <w:t xml:space="preserve"> </w:t>
      </w:r>
      <w:r>
        <w:rPr>
          <w:color w:val="231F20"/>
          <w:sz w:val="20"/>
        </w:rPr>
        <w:t>of</w:t>
      </w:r>
      <w:r>
        <w:rPr>
          <w:color w:val="231F20"/>
          <w:spacing w:val="4"/>
          <w:sz w:val="20"/>
        </w:rPr>
        <w:t xml:space="preserve"> </w:t>
      </w:r>
      <w:r>
        <w:rPr>
          <w:color w:val="231F20"/>
          <w:sz w:val="20"/>
        </w:rPr>
        <w:t>expression</w:t>
      </w:r>
      <w:r>
        <w:rPr>
          <w:color w:val="231F20"/>
          <w:spacing w:val="4"/>
          <w:sz w:val="20"/>
        </w:rPr>
        <w:t xml:space="preserve"> </w:t>
      </w:r>
      <w:r>
        <w:rPr>
          <w:color w:val="231F20"/>
          <w:sz w:val="20"/>
        </w:rPr>
        <w:t>of</w:t>
      </w:r>
      <w:r>
        <w:rPr>
          <w:color w:val="231F20"/>
          <w:spacing w:val="4"/>
          <w:sz w:val="20"/>
        </w:rPr>
        <w:t xml:space="preserve"> </w:t>
      </w:r>
      <w:r>
        <w:rPr>
          <w:i/>
          <w:color w:val="231F20"/>
          <w:sz w:val="20"/>
        </w:rPr>
        <w:t>lac</w:t>
      </w:r>
      <w:r>
        <w:rPr>
          <w:i/>
          <w:color w:val="231F20"/>
          <w:spacing w:val="4"/>
          <w:sz w:val="20"/>
        </w:rPr>
        <w:t xml:space="preserve"> </w:t>
      </w:r>
      <w:r>
        <w:rPr>
          <w:color w:val="231F20"/>
          <w:sz w:val="20"/>
        </w:rPr>
        <w:t>operon</w:t>
      </w:r>
      <w:r>
        <w:rPr>
          <w:color w:val="231F20"/>
          <w:spacing w:val="4"/>
          <w:sz w:val="20"/>
        </w:rPr>
        <w:t xml:space="preserve"> </w:t>
      </w:r>
      <w:r>
        <w:rPr>
          <w:color w:val="231F20"/>
          <w:sz w:val="20"/>
        </w:rPr>
        <w:t>occurs</w:t>
      </w:r>
      <w:r>
        <w:rPr>
          <w:color w:val="231F20"/>
          <w:spacing w:val="4"/>
          <w:sz w:val="20"/>
        </w:rPr>
        <w:t xml:space="preserve"> </w:t>
      </w:r>
      <w:r>
        <w:rPr>
          <w:color w:val="231F20"/>
          <w:sz w:val="20"/>
        </w:rPr>
        <w:t>all</w:t>
      </w:r>
      <w:r>
        <w:rPr>
          <w:color w:val="231F20"/>
          <w:spacing w:val="4"/>
          <w:sz w:val="20"/>
        </w:rPr>
        <w:t xml:space="preserve"> </w:t>
      </w:r>
      <w:r>
        <w:rPr>
          <w:color w:val="231F20"/>
          <w:sz w:val="20"/>
        </w:rPr>
        <w:t>the</w:t>
      </w:r>
      <w:r>
        <w:rPr>
          <w:color w:val="231F20"/>
          <w:spacing w:val="5"/>
          <w:sz w:val="20"/>
        </w:rPr>
        <w:t xml:space="preserve"> </w:t>
      </w:r>
      <w:r>
        <w:rPr>
          <w:color w:val="231F20"/>
          <w:sz w:val="20"/>
        </w:rPr>
        <w:t>time.”</w:t>
      </w:r>
      <w:r>
        <w:rPr>
          <w:color w:val="231F20"/>
          <w:spacing w:val="4"/>
          <w:sz w:val="20"/>
        </w:rPr>
        <w:t xml:space="preserve"> </w:t>
      </w:r>
      <w:r>
        <w:rPr>
          <w:color w:val="231F20"/>
          <w:sz w:val="20"/>
        </w:rPr>
        <w:t>Explain</w:t>
      </w:r>
      <w:r>
        <w:rPr>
          <w:color w:val="231F20"/>
          <w:spacing w:val="4"/>
          <w:sz w:val="20"/>
        </w:rPr>
        <w:t xml:space="preserve"> </w:t>
      </w:r>
      <w:r>
        <w:rPr>
          <w:color w:val="231F20"/>
          <w:sz w:val="20"/>
        </w:rPr>
        <w:t>the</w:t>
      </w:r>
      <w:r>
        <w:rPr>
          <w:color w:val="231F20"/>
          <w:spacing w:val="4"/>
          <w:sz w:val="20"/>
        </w:rPr>
        <w:t xml:space="preserve"> </w:t>
      </w:r>
      <w:r>
        <w:rPr>
          <w:color w:val="231F20"/>
          <w:sz w:val="20"/>
        </w:rPr>
        <w:t>logic</w:t>
      </w:r>
      <w:r>
        <w:rPr>
          <w:color w:val="231F20"/>
          <w:spacing w:val="4"/>
          <w:sz w:val="20"/>
        </w:rPr>
        <w:t xml:space="preserve"> </w:t>
      </w:r>
      <w:r>
        <w:rPr>
          <w:color w:val="231F20"/>
          <w:sz w:val="20"/>
        </w:rPr>
        <w:t>behind</w:t>
      </w:r>
      <w:r>
        <w:rPr>
          <w:color w:val="231F20"/>
          <w:spacing w:val="4"/>
          <w:sz w:val="20"/>
        </w:rPr>
        <w:t xml:space="preserve"> </w:t>
      </w:r>
      <w:r>
        <w:rPr>
          <w:color w:val="231F20"/>
          <w:sz w:val="20"/>
        </w:rPr>
        <w:t>this</w:t>
      </w:r>
      <w:r>
        <w:rPr>
          <w:color w:val="231F20"/>
          <w:spacing w:val="5"/>
          <w:sz w:val="20"/>
        </w:rPr>
        <w:t xml:space="preserve"> </w:t>
      </w:r>
      <w:r>
        <w:rPr>
          <w:color w:val="231F20"/>
          <w:sz w:val="20"/>
        </w:rPr>
        <w:t>phenomenon.</w:t>
      </w:r>
    </w:p>
    <w:p w:rsidR="002945FF" w:rsidRDefault="002945FF">
      <w:pPr>
        <w:pStyle w:val="BodyText"/>
        <w:rPr>
          <w:sz w:val="16"/>
        </w:rPr>
      </w:pPr>
    </w:p>
    <w:p w:rsidR="002945FF" w:rsidRDefault="005F38D1">
      <w:pPr>
        <w:pStyle w:val="BodyText"/>
        <w:spacing w:line="280" w:lineRule="auto"/>
        <w:ind w:left="1171" w:right="720" w:hanging="452"/>
        <w:jc w:val="both"/>
      </w:pPr>
      <w:r>
        <w:rPr>
          <w:color w:val="231F20"/>
        </w:rPr>
        <w:t xml:space="preserve">Sol. The lactose is transported into the cells through the action of permease which is the product of </w:t>
      </w:r>
      <w:r>
        <w:rPr>
          <w:i/>
          <w:color w:val="231F20"/>
        </w:rPr>
        <w:t>y</w:t>
      </w:r>
      <w:r>
        <w:rPr>
          <w:color w:val="231F20"/>
        </w:rPr>
        <w:t xml:space="preserve">-gene. So, low level of expression of </w:t>
      </w:r>
      <w:r>
        <w:rPr>
          <w:i/>
          <w:color w:val="231F20"/>
        </w:rPr>
        <w:t xml:space="preserve">lac </w:t>
      </w:r>
      <w:r>
        <w:rPr>
          <w:color w:val="231F20"/>
        </w:rPr>
        <w:t>operon is always present otherwise lactose cannot enter the cell.</w:t>
      </w:r>
    </w:p>
    <w:p w:rsidR="002945FF" w:rsidRDefault="005F38D1">
      <w:pPr>
        <w:pStyle w:val="ListParagraph"/>
        <w:numPr>
          <w:ilvl w:val="0"/>
          <w:numId w:val="4"/>
        </w:numPr>
        <w:tabs>
          <w:tab w:val="left" w:pos="1171"/>
        </w:tabs>
        <w:spacing w:before="145"/>
        <w:rPr>
          <w:sz w:val="20"/>
        </w:rPr>
      </w:pPr>
      <w:r>
        <w:rPr>
          <w:color w:val="231F20"/>
          <w:sz w:val="20"/>
        </w:rPr>
        <w:t xml:space="preserve">Why capping and tailing is </w:t>
      </w:r>
      <w:r>
        <w:rPr>
          <w:color w:val="231F20"/>
          <w:spacing w:val="-3"/>
          <w:sz w:val="20"/>
        </w:rPr>
        <w:t xml:space="preserve">required </w:t>
      </w:r>
      <w:r>
        <w:rPr>
          <w:color w:val="231F20"/>
          <w:sz w:val="20"/>
        </w:rPr>
        <w:t>for</w:t>
      </w:r>
      <w:r>
        <w:rPr>
          <w:color w:val="231F20"/>
          <w:spacing w:val="48"/>
          <w:sz w:val="20"/>
        </w:rPr>
        <w:t xml:space="preserve"> </w:t>
      </w:r>
      <w:r>
        <w:rPr>
          <w:color w:val="231F20"/>
          <w:spacing w:val="-2"/>
          <w:sz w:val="20"/>
        </w:rPr>
        <w:t>hnRNA?</w:t>
      </w:r>
    </w:p>
    <w:p w:rsidR="002945FF" w:rsidRDefault="002945FF">
      <w:pPr>
        <w:pStyle w:val="BodyText"/>
        <w:rPr>
          <w:sz w:val="16"/>
        </w:rPr>
      </w:pPr>
    </w:p>
    <w:p w:rsidR="002945FF" w:rsidRDefault="005F38D1">
      <w:pPr>
        <w:pStyle w:val="BodyText"/>
        <w:spacing w:before="1" w:line="280" w:lineRule="auto"/>
        <w:ind w:left="1171" w:right="716" w:hanging="452"/>
        <w:jc w:val="both"/>
      </w:pPr>
      <w:r>
        <w:rPr>
          <w:color w:val="231F20"/>
        </w:rPr>
        <w:t xml:space="preserve">Sol. </w:t>
      </w:r>
      <w:r>
        <w:rPr>
          <w:color w:val="231F20"/>
          <w:spacing w:val="-4"/>
        </w:rPr>
        <w:t xml:space="preserve">Capping </w:t>
      </w:r>
      <w:r>
        <w:rPr>
          <w:color w:val="231F20"/>
        </w:rPr>
        <w:t xml:space="preserve">or </w:t>
      </w:r>
      <w:r>
        <w:rPr>
          <w:color w:val="231F20"/>
          <w:spacing w:val="-4"/>
        </w:rPr>
        <w:t xml:space="preserve">addition </w:t>
      </w:r>
      <w:r>
        <w:rPr>
          <w:color w:val="231F20"/>
        </w:rPr>
        <w:t xml:space="preserve">of </w:t>
      </w:r>
      <w:r>
        <w:rPr>
          <w:color w:val="231F20"/>
          <w:spacing w:val="-3"/>
        </w:rPr>
        <w:t xml:space="preserve">7mG </w:t>
      </w:r>
      <w:r>
        <w:rPr>
          <w:color w:val="231F20"/>
          <w:spacing w:val="-4"/>
        </w:rPr>
        <w:t xml:space="preserve">(methylated gnanosine) </w:t>
      </w:r>
      <w:r>
        <w:rPr>
          <w:color w:val="231F20"/>
        </w:rPr>
        <w:t xml:space="preserve">is </w:t>
      </w:r>
      <w:r>
        <w:rPr>
          <w:color w:val="231F20"/>
          <w:spacing w:val="-4"/>
        </w:rPr>
        <w:t xml:space="preserve">required </w:t>
      </w:r>
      <w:r>
        <w:rPr>
          <w:color w:val="231F20"/>
          <w:spacing w:val="-3"/>
        </w:rPr>
        <w:t xml:space="preserve">for </w:t>
      </w:r>
      <w:r>
        <w:rPr>
          <w:color w:val="231F20"/>
          <w:spacing w:val="-4"/>
        </w:rPr>
        <w:t xml:space="preserve">binding </w:t>
      </w:r>
      <w:r>
        <w:rPr>
          <w:color w:val="231F20"/>
        </w:rPr>
        <w:t xml:space="preserve">of </w:t>
      </w:r>
      <w:r>
        <w:rPr>
          <w:color w:val="231F20"/>
          <w:spacing w:val="-4"/>
        </w:rPr>
        <w:t xml:space="preserve">smaller subunit </w:t>
      </w:r>
      <w:r>
        <w:rPr>
          <w:color w:val="231F20"/>
        </w:rPr>
        <w:t>of</w:t>
      </w:r>
      <w:r>
        <w:rPr>
          <w:color w:val="231F20"/>
        </w:rPr>
        <w:t xml:space="preserve"> </w:t>
      </w:r>
      <w:r>
        <w:rPr>
          <w:color w:val="231F20"/>
          <w:spacing w:val="-4"/>
        </w:rPr>
        <w:t xml:space="preserve">ribosome </w:t>
      </w:r>
      <w:r>
        <w:rPr>
          <w:color w:val="231F20"/>
          <w:spacing w:val="-3"/>
        </w:rPr>
        <w:t xml:space="preserve">(40 S) </w:t>
      </w:r>
      <w:r>
        <w:rPr>
          <w:color w:val="231F20"/>
        </w:rPr>
        <w:t xml:space="preserve">and </w:t>
      </w:r>
      <w:r>
        <w:rPr>
          <w:color w:val="231F20"/>
          <w:spacing w:val="-3"/>
        </w:rPr>
        <w:t xml:space="preserve">formation </w:t>
      </w:r>
      <w:r>
        <w:rPr>
          <w:color w:val="231F20"/>
        </w:rPr>
        <w:t xml:space="preserve">of </w:t>
      </w:r>
      <w:r>
        <w:rPr>
          <w:color w:val="231F20"/>
          <w:spacing w:val="-3"/>
        </w:rPr>
        <w:t xml:space="preserve">mRNA-ribosome complex. Tailing </w:t>
      </w:r>
      <w:r>
        <w:rPr>
          <w:color w:val="231F20"/>
        </w:rPr>
        <w:t xml:space="preserve">for </w:t>
      </w:r>
      <w:r>
        <w:rPr>
          <w:color w:val="231F20"/>
          <w:spacing w:val="-3"/>
        </w:rPr>
        <w:t>efficient-translation mechanism.</w:t>
      </w:r>
    </w:p>
    <w:p w:rsidR="002945FF" w:rsidRDefault="005F38D1">
      <w:pPr>
        <w:pStyle w:val="ListParagraph"/>
        <w:numPr>
          <w:ilvl w:val="0"/>
          <w:numId w:val="4"/>
        </w:numPr>
        <w:tabs>
          <w:tab w:val="left" w:pos="1171"/>
        </w:tabs>
        <w:spacing w:before="142" w:line="278" w:lineRule="auto"/>
        <w:ind w:left="1171" w:right="711" w:hanging="452"/>
        <w:jc w:val="both"/>
        <w:rPr>
          <w:sz w:val="20"/>
        </w:rPr>
      </w:pPr>
      <w:r>
        <w:rPr>
          <w:color w:val="231F20"/>
          <w:sz w:val="20"/>
        </w:rPr>
        <w:t>What is the cause of discontinuous synthesis of DNA on one of the parental strands? What happens to these short stretches of synthesised</w:t>
      </w:r>
      <w:r>
        <w:rPr>
          <w:color w:val="231F20"/>
          <w:spacing w:val="42"/>
          <w:sz w:val="20"/>
        </w:rPr>
        <w:t xml:space="preserve"> </w:t>
      </w:r>
      <w:r>
        <w:rPr>
          <w:color w:val="231F20"/>
          <w:sz w:val="20"/>
        </w:rPr>
        <w:t>DNA?</w:t>
      </w:r>
    </w:p>
    <w:p w:rsidR="002945FF" w:rsidRDefault="005F38D1">
      <w:pPr>
        <w:pStyle w:val="BodyText"/>
        <w:spacing w:before="129" w:line="271" w:lineRule="auto"/>
        <w:ind w:left="1171" w:right="715" w:hanging="451"/>
        <w:jc w:val="both"/>
      </w:pPr>
      <w:r>
        <w:rPr>
          <w:color w:val="231F20"/>
        </w:rPr>
        <w:t>Sol. Both s</w:t>
      </w:r>
      <w:r>
        <w:rPr>
          <w:color w:val="231F20"/>
        </w:rPr>
        <w:t>trands are antiparallel and DNA polymerase activity occurs only in 5</w:t>
      </w:r>
      <w:r>
        <w:rPr>
          <w:rFonts w:ascii="Symbol" w:hAnsi="Symbol"/>
          <w:color w:val="231F20"/>
        </w:rPr>
        <w:t></w:t>
      </w:r>
      <w:r>
        <w:rPr>
          <w:rFonts w:ascii="Times New Roman" w:hAnsi="Times New Roman"/>
          <w:color w:val="231F20"/>
        </w:rPr>
        <w:t xml:space="preserve"> </w:t>
      </w:r>
      <w:r>
        <w:rPr>
          <w:rFonts w:ascii="Symbol" w:hAnsi="Symbol"/>
          <w:color w:val="231F20"/>
        </w:rPr>
        <w:t></w:t>
      </w:r>
      <w:r>
        <w:rPr>
          <w:rFonts w:ascii="Times New Roman" w:hAnsi="Times New Roman"/>
          <w:color w:val="231F20"/>
        </w:rPr>
        <w:t xml:space="preserve"> </w:t>
      </w:r>
      <w:r>
        <w:rPr>
          <w:color w:val="231F20"/>
        </w:rPr>
        <w:t>3</w:t>
      </w:r>
      <w:r>
        <w:rPr>
          <w:rFonts w:ascii="Symbol" w:hAnsi="Symbol"/>
          <w:color w:val="231F20"/>
        </w:rPr>
        <w:t></w:t>
      </w:r>
      <w:r>
        <w:rPr>
          <w:rFonts w:ascii="Times New Roman" w:hAnsi="Times New Roman"/>
          <w:color w:val="231F20"/>
        </w:rPr>
        <w:t xml:space="preserve"> </w:t>
      </w:r>
      <w:r>
        <w:rPr>
          <w:color w:val="231F20"/>
        </w:rPr>
        <w:t>direction for new chain elongation. Replication is discontinuous over the strand template with 5</w:t>
      </w:r>
      <w:r>
        <w:rPr>
          <w:rFonts w:ascii="Symbol" w:hAnsi="Symbol"/>
          <w:color w:val="231F20"/>
        </w:rPr>
        <w:t></w:t>
      </w:r>
      <w:r>
        <w:rPr>
          <w:rFonts w:ascii="Times New Roman" w:hAnsi="Times New Roman"/>
          <w:color w:val="231F20"/>
        </w:rPr>
        <w:t xml:space="preserve"> </w:t>
      </w:r>
      <w:r>
        <w:rPr>
          <w:rFonts w:ascii="Symbol" w:hAnsi="Symbol"/>
          <w:color w:val="231F20"/>
        </w:rPr>
        <w:t></w:t>
      </w:r>
      <w:r>
        <w:rPr>
          <w:rFonts w:ascii="Times New Roman" w:hAnsi="Times New Roman"/>
          <w:color w:val="231F20"/>
        </w:rPr>
        <w:t xml:space="preserve"> </w:t>
      </w:r>
      <w:r>
        <w:rPr>
          <w:color w:val="231F20"/>
        </w:rPr>
        <w:t>3</w:t>
      </w:r>
      <w:r>
        <w:rPr>
          <w:rFonts w:ascii="Symbol" w:hAnsi="Symbol"/>
          <w:color w:val="231F20"/>
        </w:rPr>
        <w:t></w:t>
      </w:r>
      <w:r>
        <w:rPr>
          <w:rFonts w:ascii="Times New Roman" w:hAnsi="Times New Roman"/>
          <w:color w:val="231F20"/>
        </w:rPr>
        <w:t xml:space="preserve"> </w:t>
      </w:r>
      <w:r>
        <w:rPr>
          <w:color w:val="231F20"/>
        </w:rPr>
        <w:t>polarity over which only small stretches of DNA are open due to opposite running of template strand. These short stretches of synthesised DNA are Okazaki fragments that are joined by DNA ligase.</w:t>
      </w:r>
    </w:p>
    <w:p w:rsidR="002945FF" w:rsidRDefault="005F38D1">
      <w:pPr>
        <w:pStyle w:val="ListParagraph"/>
        <w:numPr>
          <w:ilvl w:val="0"/>
          <w:numId w:val="4"/>
        </w:numPr>
        <w:tabs>
          <w:tab w:val="left" w:pos="1171"/>
        </w:tabs>
        <w:spacing w:before="148"/>
        <w:rPr>
          <w:sz w:val="20"/>
        </w:rPr>
      </w:pPr>
      <w:r>
        <w:rPr>
          <w:color w:val="231F20"/>
          <w:spacing w:val="-3"/>
          <w:sz w:val="20"/>
        </w:rPr>
        <w:t xml:space="preserve">Define various methods used </w:t>
      </w:r>
      <w:r>
        <w:rPr>
          <w:color w:val="231F20"/>
          <w:sz w:val="20"/>
        </w:rPr>
        <w:t xml:space="preserve">in </w:t>
      </w:r>
      <w:r>
        <w:rPr>
          <w:color w:val="231F20"/>
          <w:spacing w:val="-3"/>
          <w:sz w:val="20"/>
        </w:rPr>
        <w:t xml:space="preserve">sequencing </w:t>
      </w:r>
      <w:r>
        <w:rPr>
          <w:color w:val="231F20"/>
          <w:sz w:val="20"/>
        </w:rPr>
        <w:t xml:space="preserve">the </w:t>
      </w:r>
      <w:r>
        <w:rPr>
          <w:color w:val="231F20"/>
          <w:spacing w:val="-3"/>
          <w:sz w:val="20"/>
        </w:rPr>
        <w:t>human</w:t>
      </w:r>
      <w:r>
        <w:rPr>
          <w:color w:val="231F20"/>
          <w:spacing w:val="9"/>
          <w:sz w:val="20"/>
        </w:rPr>
        <w:t xml:space="preserve"> </w:t>
      </w:r>
      <w:r>
        <w:rPr>
          <w:color w:val="231F20"/>
          <w:spacing w:val="-3"/>
          <w:sz w:val="20"/>
        </w:rPr>
        <w:t>genome.</w:t>
      </w:r>
    </w:p>
    <w:p w:rsidR="002945FF" w:rsidRDefault="002945FF">
      <w:pPr>
        <w:pStyle w:val="BodyText"/>
        <w:spacing w:before="7"/>
        <w:rPr>
          <w:sz w:val="15"/>
        </w:rPr>
      </w:pPr>
    </w:p>
    <w:p w:rsidR="002945FF" w:rsidRDefault="005F38D1">
      <w:pPr>
        <w:pStyle w:val="BodyText"/>
        <w:spacing w:before="1"/>
        <w:ind w:left="720"/>
      </w:pPr>
      <w:r>
        <w:rPr>
          <w:color w:val="231F20"/>
        </w:rPr>
        <w:t>Sol. Various methods used in sequencing the human genome are:</w:t>
      </w:r>
    </w:p>
    <w:p w:rsidR="002945FF" w:rsidRDefault="005F38D1">
      <w:pPr>
        <w:pStyle w:val="ListParagraph"/>
        <w:numPr>
          <w:ilvl w:val="1"/>
          <w:numId w:val="4"/>
        </w:numPr>
        <w:tabs>
          <w:tab w:val="left" w:pos="1620"/>
          <w:tab w:val="left" w:pos="1621"/>
        </w:tabs>
        <w:spacing w:before="180" w:line="278" w:lineRule="auto"/>
        <w:ind w:left="1620" w:right="717" w:hanging="451"/>
        <w:rPr>
          <w:sz w:val="20"/>
        </w:rPr>
      </w:pPr>
      <w:r>
        <w:rPr>
          <w:color w:val="231F20"/>
          <w:spacing w:val="-3"/>
          <w:sz w:val="20"/>
        </w:rPr>
        <w:t xml:space="preserve">Expressed Sequence Tags </w:t>
      </w:r>
      <w:r>
        <w:rPr>
          <w:color w:val="231F20"/>
          <w:spacing w:val="-4"/>
          <w:sz w:val="20"/>
        </w:rPr>
        <w:t xml:space="preserve">(ESTs) </w:t>
      </w:r>
      <w:r>
        <w:rPr>
          <w:color w:val="231F20"/>
          <w:sz w:val="20"/>
        </w:rPr>
        <w:t xml:space="preserve">: It is a </w:t>
      </w:r>
      <w:r>
        <w:rPr>
          <w:color w:val="231F20"/>
          <w:spacing w:val="-3"/>
          <w:sz w:val="20"/>
        </w:rPr>
        <w:t xml:space="preserve">method </w:t>
      </w:r>
      <w:r>
        <w:rPr>
          <w:color w:val="231F20"/>
          <w:sz w:val="20"/>
        </w:rPr>
        <w:t xml:space="preserve">to </w:t>
      </w:r>
      <w:r>
        <w:rPr>
          <w:color w:val="231F20"/>
          <w:spacing w:val="-3"/>
          <w:sz w:val="20"/>
        </w:rPr>
        <w:t xml:space="preserve">identify </w:t>
      </w:r>
      <w:r>
        <w:rPr>
          <w:color w:val="231F20"/>
          <w:sz w:val="20"/>
        </w:rPr>
        <w:t xml:space="preserve">all the </w:t>
      </w:r>
      <w:r>
        <w:rPr>
          <w:color w:val="231F20"/>
          <w:spacing w:val="-3"/>
          <w:sz w:val="20"/>
        </w:rPr>
        <w:t xml:space="preserve">genes that </w:t>
      </w:r>
      <w:r>
        <w:rPr>
          <w:color w:val="231F20"/>
          <w:sz w:val="20"/>
        </w:rPr>
        <w:t xml:space="preserve">are </w:t>
      </w:r>
      <w:r>
        <w:rPr>
          <w:color w:val="231F20"/>
          <w:spacing w:val="-3"/>
          <w:sz w:val="20"/>
        </w:rPr>
        <w:t xml:space="preserve">expressed </w:t>
      </w:r>
      <w:r>
        <w:rPr>
          <w:color w:val="231F20"/>
          <w:sz w:val="20"/>
        </w:rPr>
        <w:t xml:space="preserve">as </w:t>
      </w:r>
      <w:r>
        <w:rPr>
          <w:color w:val="231F20"/>
          <w:spacing w:val="-3"/>
          <w:sz w:val="20"/>
        </w:rPr>
        <w:t xml:space="preserve">RNAs </w:t>
      </w:r>
      <w:r>
        <w:rPr>
          <w:color w:val="231F20"/>
          <w:sz w:val="20"/>
        </w:rPr>
        <w:t>and sequence the</w:t>
      </w:r>
      <w:r>
        <w:rPr>
          <w:color w:val="231F20"/>
          <w:spacing w:val="21"/>
          <w:sz w:val="20"/>
        </w:rPr>
        <w:t xml:space="preserve"> </w:t>
      </w:r>
      <w:r>
        <w:rPr>
          <w:color w:val="231F20"/>
          <w:sz w:val="20"/>
        </w:rPr>
        <w:t>same.</w:t>
      </w:r>
    </w:p>
    <w:p w:rsidR="002945FF" w:rsidRDefault="005F38D1">
      <w:pPr>
        <w:pStyle w:val="ListParagraph"/>
        <w:numPr>
          <w:ilvl w:val="1"/>
          <w:numId w:val="4"/>
        </w:numPr>
        <w:tabs>
          <w:tab w:val="left" w:pos="1620"/>
          <w:tab w:val="left" w:pos="1621"/>
        </w:tabs>
        <w:spacing w:before="142" w:line="278" w:lineRule="auto"/>
        <w:ind w:left="1620" w:right="713" w:hanging="451"/>
        <w:rPr>
          <w:sz w:val="20"/>
        </w:rPr>
      </w:pPr>
      <w:r>
        <w:rPr>
          <w:color w:val="231F20"/>
          <w:sz w:val="20"/>
        </w:rPr>
        <w:t>Sequence Annotation : The whole genome, including both coding and non-coding regions, is first sequenced. Later, functions are assigned to different</w:t>
      </w:r>
      <w:r>
        <w:rPr>
          <w:color w:val="231F20"/>
          <w:spacing w:val="40"/>
          <w:sz w:val="20"/>
        </w:rPr>
        <w:t xml:space="preserve"> </w:t>
      </w:r>
      <w:r>
        <w:rPr>
          <w:color w:val="231F20"/>
          <w:spacing w:val="-3"/>
          <w:sz w:val="20"/>
        </w:rPr>
        <w:t>regions.</w:t>
      </w:r>
    </w:p>
    <w:p w:rsidR="002945FF" w:rsidRDefault="002945FF">
      <w:pPr>
        <w:pStyle w:val="BodyText"/>
        <w:spacing w:before="7"/>
        <w:rPr>
          <w:sz w:val="16"/>
        </w:rPr>
      </w:pPr>
    </w:p>
    <w:p w:rsidR="002945FF" w:rsidRDefault="002945FF">
      <w:pPr>
        <w:rPr>
          <w:sz w:val="16"/>
        </w:rPr>
        <w:sectPr w:rsidR="002945FF">
          <w:pgSz w:w="11520" w:h="15840"/>
          <w:pgMar w:top="480" w:right="0" w:bottom="920" w:left="0" w:header="0" w:footer="725" w:gutter="0"/>
          <w:cols w:space="720"/>
        </w:sectPr>
      </w:pPr>
    </w:p>
    <w:p w:rsidR="002945FF" w:rsidRDefault="002945FF">
      <w:pPr>
        <w:pStyle w:val="ListParagraph"/>
        <w:numPr>
          <w:ilvl w:val="0"/>
          <w:numId w:val="4"/>
        </w:numPr>
        <w:tabs>
          <w:tab w:val="left" w:pos="271"/>
        </w:tabs>
        <w:spacing w:before="77"/>
        <w:ind w:left="991" w:hanging="992"/>
        <w:jc w:val="right"/>
        <w:rPr>
          <w:sz w:val="20"/>
        </w:rPr>
      </w:pPr>
    </w:p>
    <w:p w:rsidR="002945FF" w:rsidRDefault="005F38D1">
      <w:pPr>
        <w:spacing w:before="83"/>
        <w:ind w:left="163"/>
        <w:rPr>
          <w:sz w:val="15"/>
        </w:rPr>
      </w:pPr>
      <w:r>
        <w:br w:type="column"/>
      </w:r>
      <w:r>
        <w:rPr>
          <w:color w:val="1E1A16"/>
          <w:w w:val="110"/>
          <w:sz w:val="15"/>
        </w:rPr>
        <w:lastRenderedPageBreak/>
        <w:t>Replication</w:t>
      </w:r>
    </w:p>
    <w:p w:rsidR="002945FF" w:rsidRDefault="002945FF">
      <w:pPr>
        <w:spacing w:before="52" w:line="130" w:lineRule="exact"/>
        <w:ind w:left="1050"/>
        <w:rPr>
          <w:sz w:val="15"/>
        </w:rPr>
      </w:pPr>
      <w:r w:rsidRPr="002945FF">
        <w:pict>
          <v:shape id="_x0000_s1078" style="position:absolute;left:0;text-align:left;margin-left:63.8pt;margin-top:-.15pt;width:29.1pt;height:29.15pt;z-index:-252870656;mso-position-horizontal-relative:page" coordorigin="1276,-3" coordsize="582,583" o:spt="100" adj="0,,0" path="m1569,-3r-15,l1540,2r-29,l1497,7r-15,4l1468,16r-14,5l1439,25r-10,10l1415,40r-10,9l1391,54r-9,10l1372,74r-10,9l1343,102r-10,14l1324,126r-5,9l1310,150r-5,14l1300,174r-5,14l1290,202r-5,15l1281,231r,14l1276,260r,57l1281,332r,14l1285,360r5,15l1295,389r5,9l1305,413r5,14l1319,436r5,15l1333,461r10,9l1353,485r9,9l1372,503r10,10l1391,518r14,10l1415,537r14,5l1439,552r15,4l1468,561r14,5l1497,570r14,l1526,575r28,l1569,580r,-24l1526,556r-15,-4l1501,552r-14,-6l1472,542r-9,-5l1449,532r-10,-4l1425,518r-10,-5l1405,503r-9,-9l1386,489r-19,-19l1357,461r-9,-10l1343,436r-10,-9l1328,418r-4,-15l1319,393r-5,-14l1310,370r-5,-15l1300,341r,-15l1295,317r,-57l1300,245r,-14l1305,222r5,-15l1314,193r5,-9l1324,169r4,-10l1333,150r10,-15l1348,126r9,-10l1367,107r29,-29l1405,74r10,-10l1425,59r14,-10l1449,45r14,-5l1472,35r15,-4l1501,25r10,-4l1540,21r14,-5l1569,16r,-19xm1805,424r-16,22l1775,461r-10,14l1751,489r-29,19l1708,518r-15,10l1674,537r-14,5l1641,546r-20,6l1607,556r-38,l1569,580r19,-5l1607,575r19,-5l1665,561r19,-5l1703,546r14,-9l1732,528r19,-15l1765,503r15,-14l1794,475r10,-14l1814,442r6,-10l1805,424xm1857,418r-48,l1823,427r-3,5l1857,451r,-33xm1809,418r-4,6l1820,432r3,-5l1809,418xm1857,346r-92,57l1805,424r4,-6l1857,418r,-72xm1583,-3r-14,l1569,16r14,l1602,21r14,l1631,25r14,6l1665,35r14,5l1693,49r15,5l1717,64r15,10l1746,83r34,33l1789,131r15,-15l1794,102,1780,92,1770,78r-14,-9l1746,54r-14,-9l1717,40r-19,-9l1684,21r-14,-5l1655,11,1636,7,1621,2r-19,l1583,-3xe" fillcolor="#1e1a16" stroked="f">
            <v:stroke joinstyle="round"/>
            <v:formulas/>
            <v:path arrowok="t" o:connecttype="segments"/>
            <w10:wrap anchorx="page"/>
          </v:shape>
        </w:pict>
      </w:r>
      <w:r w:rsidR="005F38D1">
        <w:rPr>
          <w:color w:val="1E1A16"/>
          <w:w w:val="110"/>
          <w:sz w:val="15"/>
        </w:rPr>
        <w:t>transcription</w:t>
      </w:r>
    </w:p>
    <w:p w:rsidR="002945FF" w:rsidRDefault="002945FF">
      <w:pPr>
        <w:tabs>
          <w:tab w:val="left" w:pos="2126"/>
        </w:tabs>
        <w:spacing w:line="176" w:lineRule="exact"/>
        <w:ind w:left="532"/>
        <w:rPr>
          <w:sz w:val="19"/>
        </w:rPr>
      </w:pPr>
      <w:r w:rsidRPr="002945FF">
        <w:pict>
          <v:shape id="_x0000_s1077" style="position:absolute;left:0;text-align:left;margin-left:101.7pt;margin-top:1.3pt;width:52.85pt;height:5.05pt;z-index:-252869632;mso-position-horizontal-relative:page" coordorigin="2034,26" coordsize="1057,101" o:spt="100" adj="0,,0" path="m2994,26r,100l3071,87r-67,l3004,64r60,l2994,26xm2994,64r-960,l2034,87r960,l2994,64xm3064,64r-60,l3004,87r67,l3090,78,3064,64xe" fillcolor="#1e1a16" stroked="f">
            <v:stroke joinstyle="round"/>
            <v:formulas/>
            <v:path arrowok="t" o:connecttype="segments"/>
            <w10:wrap anchorx="page"/>
          </v:shape>
        </w:pict>
      </w:r>
      <w:r w:rsidR="005F38D1">
        <w:rPr>
          <w:color w:val="1E1A16"/>
          <w:w w:val="105"/>
          <w:sz w:val="19"/>
        </w:rPr>
        <w:t>DNA</w:t>
      </w:r>
      <w:r w:rsidR="005F38D1">
        <w:rPr>
          <w:color w:val="1E1A16"/>
          <w:w w:val="105"/>
          <w:sz w:val="19"/>
        </w:rPr>
        <w:tab/>
      </w:r>
      <w:r w:rsidR="005F38D1">
        <w:rPr>
          <w:color w:val="1E1A16"/>
          <w:spacing w:val="-3"/>
          <w:w w:val="105"/>
          <w:sz w:val="19"/>
        </w:rPr>
        <w:t>mRNA</w:t>
      </w:r>
    </w:p>
    <w:p w:rsidR="002945FF" w:rsidRDefault="005F38D1">
      <w:pPr>
        <w:pStyle w:val="BodyText"/>
        <w:rPr>
          <w:sz w:val="16"/>
        </w:rPr>
      </w:pPr>
      <w:r>
        <w:br w:type="column"/>
      </w:r>
    </w:p>
    <w:p w:rsidR="002945FF" w:rsidRDefault="005F38D1">
      <w:pPr>
        <w:spacing w:before="123" w:line="130" w:lineRule="exact"/>
        <w:ind w:left="62"/>
        <w:rPr>
          <w:sz w:val="15"/>
        </w:rPr>
      </w:pPr>
      <w:r>
        <w:rPr>
          <w:color w:val="1E1A16"/>
          <w:w w:val="110"/>
          <w:sz w:val="15"/>
        </w:rPr>
        <w:t>translation</w:t>
      </w:r>
    </w:p>
    <w:p w:rsidR="002945FF" w:rsidRDefault="002945FF">
      <w:pPr>
        <w:spacing w:line="176" w:lineRule="exact"/>
        <w:ind w:left="969"/>
        <w:rPr>
          <w:sz w:val="19"/>
        </w:rPr>
      </w:pPr>
      <w:r w:rsidRPr="002945FF">
        <w:pict>
          <v:shape id="_x0000_s1076" style="position:absolute;left:0;text-align:left;margin-left:190.05pt;margin-top:1.3pt;width:44.9pt;height:5.05pt;z-index:251743232;mso-position-horizontal-relative:page" coordorigin="3801,26" coordsize="898,101" o:spt="100" adj="0,,0" path="m4602,26r,100l4679,87r-68,l4611,64r61,l4602,26xm4602,64r-801,l3801,87r801,l4602,64xm4672,64r-61,l4611,87r68,l4698,78,4672,64xe" fillcolor="#1e1a16" stroked="f">
            <v:stroke joinstyle="round"/>
            <v:formulas/>
            <v:path arrowok="t" o:connecttype="segments"/>
            <w10:wrap anchorx="page"/>
          </v:shape>
        </w:pict>
      </w:r>
      <w:r w:rsidR="005F38D1">
        <w:rPr>
          <w:color w:val="1E1A16"/>
          <w:w w:val="105"/>
          <w:sz w:val="19"/>
        </w:rPr>
        <w:t>protein</w:t>
      </w:r>
    </w:p>
    <w:p w:rsidR="002945FF" w:rsidRDefault="002945FF">
      <w:pPr>
        <w:spacing w:line="176" w:lineRule="exact"/>
        <w:rPr>
          <w:sz w:val="19"/>
        </w:rPr>
        <w:sectPr w:rsidR="002945FF">
          <w:type w:val="continuous"/>
          <w:pgSz w:w="11520" w:h="15840"/>
          <w:pgMar w:top="1080" w:right="0" w:bottom="920" w:left="0" w:header="720" w:footer="720" w:gutter="0"/>
          <w:cols w:num="3" w:space="720" w:equalWidth="0">
            <w:col w:w="987" w:space="40"/>
            <w:col w:w="2716" w:space="39"/>
            <w:col w:w="7738"/>
          </w:cols>
        </w:sectPr>
      </w:pPr>
    </w:p>
    <w:p w:rsidR="002945FF" w:rsidRDefault="002945FF">
      <w:pPr>
        <w:pStyle w:val="BodyText"/>
      </w:pPr>
    </w:p>
    <w:p w:rsidR="002945FF" w:rsidRDefault="002945FF">
      <w:pPr>
        <w:pStyle w:val="BodyText"/>
        <w:spacing w:before="7"/>
        <w:rPr>
          <w:sz w:val="17"/>
        </w:rPr>
      </w:pPr>
    </w:p>
    <w:p w:rsidR="002945FF" w:rsidRDefault="005F38D1">
      <w:pPr>
        <w:pStyle w:val="BodyText"/>
        <w:spacing w:before="68"/>
        <w:ind w:left="1170"/>
      </w:pPr>
      <w:r>
        <w:rPr>
          <w:color w:val="231F20"/>
        </w:rPr>
        <w:t>What is represented in the above diagram? How it is different in some viruses?</w:t>
      </w:r>
    </w:p>
    <w:p w:rsidR="002945FF" w:rsidRDefault="005F38D1">
      <w:pPr>
        <w:pStyle w:val="BodyText"/>
        <w:spacing w:before="167" w:line="273" w:lineRule="auto"/>
        <w:ind w:left="1170" w:right="718" w:hanging="451"/>
        <w:jc w:val="both"/>
      </w:pPr>
      <w:r>
        <w:rPr>
          <w:color w:val="231F20"/>
        </w:rPr>
        <w:t xml:space="preserve">Sol. It is central dogma which states that the genetic information flows from DNA </w:t>
      </w:r>
      <w:r>
        <w:rPr>
          <w:rFonts w:ascii="Symbol" w:hAnsi="Symbol"/>
          <w:color w:val="231F20"/>
        </w:rPr>
        <w:t></w:t>
      </w:r>
      <w:r>
        <w:rPr>
          <w:rFonts w:ascii="Times New Roman" w:hAnsi="Times New Roman"/>
          <w:color w:val="231F20"/>
        </w:rPr>
        <w:t xml:space="preserve"> </w:t>
      </w:r>
      <w:r>
        <w:rPr>
          <w:color w:val="231F20"/>
        </w:rPr>
        <w:t xml:space="preserve">RNA </w:t>
      </w:r>
      <w:r>
        <w:rPr>
          <w:rFonts w:ascii="Symbol" w:hAnsi="Symbol"/>
          <w:color w:val="231F20"/>
        </w:rPr>
        <w:t></w:t>
      </w:r>
      <w:r>
        <w:rPr>
          <w:rFonts w:ascii="Times New Roman" w:hAnsi="Times New Roman"/>
          <w:color w:val="231F20"/>
        </w:rPr>
        <w:t xml:space="preserve"> </w:t>
      </w:r>
      <w:r>
        <w:rPr>
          <w:color w:val="231F20"/>
        </w:rPr>
        <w:t>Protein. The flow of information is in reverse direction, that is from RNA to DNA in some viruses (</w:t>
      </w:r>
      <w:r>
        <w:rPr>
          <w:i/>
          <w:color w:val="231F20"/>
        </w:rPr>
        <w:t xml:space="preserve">e.g., </w:t>
      </w:r>
      <w:r>
        <w:rPr>
          <w:color w:val="231F20"/>
        </w:rPr>
        <w:t>HIV)</w:t>
      </w:r>
    </w:p>
    <w:p w:rsidR="002945FF" w:rsidRDefault="005F38D1">
      <w:pPr>
        <w:pStyle w:val="ListParagraph"/>
        <w:numPr>
          <w:ilvl w:val="0"/>
          <w:numId w:val="4"/>
        </w:numPr>
        <w:tabs>
          <w:tab w:val="left" w:pos="1171"/>
        </w:tabs>
        <w:spacing w:before="147"/>
        <w:ind w:hanging="452"/>
        <w:rPr>
          <w:sz w:val="20"/>
        </w:rPr>
      </w:pPr>
      <w:r>
        <w:rPr>
          <w:color w:val="231F20"/>
          <w:sz w:val="20"/>
        </w:rPr>
        <w:t xml:space="preserve">How </w:t>
      </w:r>
      <w:r>
        <w:rPr>
          <w:color w:val="231F20"/>
          <w:spacing w:val="-3"/>
          <w:sz w:val="20"/>
        </w:rPr>
        <w:t xml:space="preserve">deoxyribonucleoside triphosphates serve dual purposes </w:t>
      </w:r>
      <w:r>
        <w:rPr>
          <w:color w:val="231F20"/>
          <w:sz w:val="20"/>
        </w:rPr>
        <w:t>in</w:t>
      </w:r>
      <w:r>
        <w:rPr>
          <w:color w:val="231F20"/>
          <w:spacing w:val="2"/>
          <w:sz w:val="20"/>
        </w:rPr>
        <w:t xml:space="preserve"> </w:t>
      </w:r>
      <w:r>
        <w:rPr>
          <w:color w:val="231F20"/>
          <w:spacing w:val="-3"/>
          <w:sz w:val="20"/>
        </w:rPr>
        <w:t>replication?</w:t>
      </w:r>
    </w:p>
    <w:p w:rsidR="002945FF" w:rsidRDefault="002945FF">
      <w:pPr>
        <w:pStyle w:val="BodyText"/>
        <w:spacing w:before="7"/>
        <w:rPr>
          <w:sz w:val="15"/>
        </w:rPr>
      </w:pPr>
    </w:p>
    <w:p w:rsidR="002945FF" w:rsidRDefault="005F38D1">
      <w:pPr>
        <w:pStyle w:val="BodyText"/>
        <w:spacing w:before="1"/>
        <w:ind w:left="719"/>
      </w:pPr>
      <w:r>
        <w:rPr>
          <w:color w:val="231F20"/>
        </w:rPr>
        <w:t>Sol. In addition to acting as substrates, they provide energy for polym</w:t>
      </w:r>
      <w:r>
        <w:rPr>
          <w:color w:val="231F20"/>
        </w:rPr>
        <w:t>erisation reaction.</w:t>
      </w:r>
    </w:p>
    <w:p w:rsidR="002945FF" w:rsidRDefault="002945FF">
      <w:pPr>
        <w:pStyle w:val="BodyText"/>
        <w:spacing w:before="7"/>
        <w:rPr>
          <w:sz w:val="15"/>
        </w:rPr>
      </w:pPr>
    </w:p>
    <w:p w:rsidR="002945FF" w:rsidRDefault="005F38D1">
      <w:pPr>
        <w:pStyle w:val="BodyText"/>
        <w:spacing w:before="1" w:line="278" w:lineRule="auto"/>
        <w:ind w:left="1170" w:right="690"/>
      </w:pPr>
      <w:r>
        <w:rPr>
          <w:color w:val="231F20"/>
        </w:rPr>
        <w:t>The two terminal phosphates in a deoxyribonucleoside triphosphates are high energy phosphates same as in case of ATP.</w:t>
      </w:r>
    </w:p>
    <w:p w:rsidR="002945FF" w:rsidRDefault="005F38D1">
      <w:pPr>
        <w:pStyle w:val="ListParagraph"/>
        <w:numPr>
          <w:ilvl w:val="0"/>
          <w:numId w:val="4"/>
        </w:numPr>
        <w:tabs>
          <w:tab w:val="left" w:pos="1171"/>
        </w:tabs>
        <w:spacing w:before="142"/>
        <w:ind w:hanging="452"/>
        <w:rPr>
          <w:sz w:val="20"/>
        </w:rPr>
      </w:pPr>
      <w:r>
        <w:rPr>
          <w:color w:val="231F20"/>
          <w:sz w:val="20"/>
        </w:rPr>
        <w:t>Mention the types of structural genes with</w:t>
      </w:r>
      <w:r>
        <w:rPr>
          <w:color w:val="231F20"/>
          <w:spacing w:val="11"/>
          <w:sz w:val="20"/>
        </w:rPr>
        <w:t xml:space="preserve"> </w:t>
      </w:r>
      <w:r>
        <w:rPr>
          <w:color w:val="231F20"/>
          <w:sz w:val="20"/>
        </w:rPr>
        <w:t>examples.</w:t>
      </w:r>
    </w:p>
    <w:p w:rsidR="002945FF" w:rsidRDefault="005F38D1">
      <w:pPr>
        <w:pStyle w:val="BodyText"/>
        <w:spacing w:before="179" w:line="278" w:lineRule="auto"/>
        <w:ind w:left="1170" w:right="718" w:hanging="451"/>
        <w:jc w:val="both"/>
      </w:pPr>
      <w:r>
        <w:rPr>
          <w:color w:val="231F20"/>
        </w:rPr>
        <w:t>Sol. The structural gene in a transcriptional unit could be mono</w:t>
      </w:r>
      <w:r>
        <w:rPr>
          <w:color w:val="231F20"/>
        </w:rPr>
        <w:t>cistronic (mostly in eukaryotes) or polycistronic (mostly in bacteria).</w:t>
      </w:r>
    </w:p>
    <w:p w:rsidR="002945FF" w:rsidRDefault="005F38D1">
      <w:pPr>
        <w:pStyle w:val="ListParagraph"/>
        <w:numPr>
          <w:ilvl w:val="0"/>
          <w:numId w:val="4"/>
        </w:numPr>
        <w:tabs>
          <w:tab w:val="left" w:pos="1171"/>
        </w:tabs>
        <w:spacing w:before="143"/>
        <w:ind w:hanging="452"/>
        <w:rPr>
          <w:sz w:val="20"/>
        </w:rPr>
      </w:pPr>
      <w:r>
        <w:rPr>
          <w:color w:val="231F20"/>
          <w:spacing w:val="-3"/>
          <w:sz w:val="20"/>
        </w:rPr>
        <w:t xml:space="preserve">What </w:t>
      </w:r>
      <w:r>
        <w:rPr>
          <w:color w:val="231F20"/>
          <w:sz w:val="20"/>
        </w:rPr>
        <w:t xml:space="preserve">is a </w:t>
      </w:r>
      <w:r>
        <w:rPr>
          <w:color w:val="231F20"/>
          <w:spacing w:val="-3"/>
          <w:sz w:val="20"/>
        </w:rPr>
        <w:t xml:space="preserve">major </w:t>
      </w:r>
      <w:r>
        <w:rPr>
          <w:color w:val="231F20"/>
          <w:sz w:val="20"/>
        </w:rPr>
        <w:t>difference between RNA polymerase and DNA</w:t>
      </w:r>
      <w:r>
        <w:rPr>
          <w:color w:val="231F20"/>
          <w:spacing w:val="2"/>
          <w:sz w:val="20"/>
        </w:rPr>
        <w:t xml:space="preserve"> </w:t>
      </w:r>
      <w:r>
        <w:rPr>
          <w:color w:val="231F20"/>
          <w:spacing w:val="-3"/>
          <w:sz w:val="20"/>
        </w:rPr>
        <w:t>polymerase?</w:t>
      </w:r>
    </w:p>
    <w:p w:rsidR="002945FF" w:rsidRDefault="002945FF">
      <w:pPr>
        <w:pStyle w:val="BodyText"/>
        <w:spacing w:before="7"/>
        <w:rPr>
          <w:sz w:val="15"/>
        </w:rPr>
      </w:pPr>
    </w:p>
    <w:p w:rsidR="002945FF" w:rsidRDefault="005F38D1">
      <w:pPr>
        <w:pStyle w:val="BodyText"/>
        <w:spacing w:line="278" w:lineRule="auto"/>
        <w:ind w:left="1170" w:right="716" w:hanging="451"/>
        <w:jc w:val="both"/>
      </w:pPr>
      <w:r>
        <w:rPr>
          <w:color w:val="231F20"/>
        </w:rPr>
        <w:t xml:space="preserve">Sol. </w:t>
      </w:r>
      <w:r>
        <w:rPr>
          <w:color w:val="231F20"/>
          <w:spacing w:val="-3"/>
        </w:rPr>
        <w:t xml:space="preserve">The DNA </w:t>
      </w:r>
      <w:r>
        <w:rPr>
          <w:color w:val="231F20"/>
          <w:spacing w:val="-4"/>
        </w:rPr>
        <w:t xml:space="preserve">polymerases </w:t>
      </w:r>
      <w:r>
        <w:rPr>
          <w:color w:val="231F20"/>
        </w:rPr>
        <w:t xml:space="preserve">on </w:t>
      </w:r>
      <w:r>
        <w:rPr>
          <w:color w:val="231F20"/>
          <w:spacing w:val="-4"/>
        </w:rPr>
        <w:t xml:space="preserve">their </w:t>
      </w:r>
      <w:r>
        <w:rPr>
          <w:color w:val="231F20"/>
          <w:spacing w:val="-3"/>
        </w:rPr>
        <w:t xml:space="preserve">own </w:t>
      </w:r>
      <w:r>
        <w:rPr>
          <w:color w:val="231F20"/>
          <w:spacing w:val="-4"/>
        </w:rPr>
        <w:t xml:space="preserve">cannot initiate </w:t>
      </w:r>
      <w:r>
        <w:rPr>
          <w:color w:val="231F20"/>
          <w:spacing w:val="-3"/>
        </w:rPr>
        <w:t xml:space="preserve">the </w:t>
      </w:r>
      <w:r>
        <w:rPr>
          <w:color w:val="231F20"/>
          <w:spacing w:val="-4"/>
        </w:rPr>
        <w:t xml:space="preserve">process </w:t>
      </w:r>
      <w:r>
        <w:rPr>
          <w:color w:val="231F20"/>
        </w:rPr>
        <w:t xml:space="preserve">of </w:t>
      </w:r>
      <w:r>
        <w:rPr>
          <w:color w:val="231F20"/>
          <w:spacing w:val="-4"/>
        </w:rPr>
        <w:t xml:space="preserve">replication while </w:t>
      </w:r>
      <w:r>
        <w:rPr>
          <w:color w:val="231F20"/>
          <w:spacing w:val="-3"/>
        </w:rPr>
        <w:t xml:space="preserve">RNA </w:t>
      </w:r>
      <w:r>
        <w:rPr>
          <w:color w:val="231F20"/>
          <w:spacing w:val="-4"/>
        </w:rPr>
        <w:t xml:space="preserve">polymerase </w:t>
      </w:r>
      <w:r>
        <w:rPr>
          <w:color w:val="231F20"/>
          <w:spacing w:val="-3"/>
        </w:rPr>
        <w:t xml:space="preserve">can </w:t>
      </w:r>
      <w:r>
        <w:rPr>
          <w:color w:val="231F20"/>
          <w:spacing w:val="-4"/>
        </w:rPr>
        <w:t xml:space="preserve">initiate </w:t>
      </w:r>
      <w:r>
        <w:rPr>
          <w:color w:val="231F20"/>
        </w:rPr>
        <w:t>the process of transcription.</w:t>
      </w:r>
    </w:p>
    <w:p w:rsidR="002945FF" w:rsidRDefault="005F38D1">
      <w:pPr>
        <w:pStyle w:val="ListParagraph"/>
        <w:numPr>
          <w:ilvl w:val="0"/>
          <w:numId w:val="4"/>
        </w:numPr>
        <w:tabs>
          <w:tab w:val="left" w:pos="1171"/>
        </w:tabs>
        <w:spacing w:before="142"/>
        <w:ind w:hanging="452"/>
        <w:rPr>
          <w:sz w:val="20"/>
        </w:rPr>
      </w:pPr>
      <w:r>
        <w:rPr>
          <w:color w:val="231F20"/>
          <w:sz w:val="20"/>
        </w:rPr>
        <w:t>Why</w:t>
      </w:r>
      <w:r>
        <w:rPr>
          <w:color w:val="231F20"/>
          <w:spacing w:val="5"/>
          <w:sz w:val="20"/>
        </w:rPr>
        <w:t xml:space="preserve"> </w:t>
      </w:r>
      <w:r>
        <w:rPr>
          <w:color w:val="231F20"/>
          <w:sz w:val="20"/>
        </w:rPr>
        <w:t>both</w:t>
      </w:r>
      <w:r>
        <w:rPr>
          <w:color w:val="231F20"/>
          <w:spacing w:val="5"/>
          <w:sz w:val="20"/>
        </w:rPr>
        <w:t xml:space="preserve"> </w:t>
      </w:r>
      <w:r>
        <w:rPr>
          <w:color w:val="231F20"/>
          <w:sz w:val="20"/>
        </w:rPr>
        <w:t>the</w:t>
      </w:r>
      <w:r>
        <w:rPr>
          <w:color w:val="231F20"/>
          <w:spacing w:val="5"/>
          <w:sz w:val="20"/>
        </w:rPr>
        <w:t xml:space="preserve"> </w:t>
      </w:r>
      <w:r>
        <w:rPr>
          <w:color w:val="231F20"/>
          <w:sz w:val="20"/>
        </w:rPr>
        <w:t>strands</w:t>
      </w:r>
      <w:r>
        <w:rPr>
          <w:color w:val="231F20"/>
          <w:spacing w:val="5"/>
          <w:sz w:val="20"/>
        </w:rPr>
        <w:t xml:space="preserve"> </w:t>
      </w:r>
      <w:r>
        <w:rPr>
          <w:color w:val="231F20"/>
          <w:sz w:val="20"/>
        </w:rPr>
        <w:t>of</w:t>
      </w:r>
      <w:r>
        <w:rPr>
          <w:color w:val="231F20"/>
          <w:spacing w:val="6"/>
          <w:sz w:val="20"/>
        </w:rPr>
        <w:t xml:space="preserve"> </w:t>
      </w:r>
      <w:r>
        <w:rPr>
          <w:color w:val="231F20"/>
          <w:sz w:val="20"/>
        </w:rPr>
        <w:t>DNA</w:t>
      </w:r>
      <w:r>
        <w:rPr>
          <w:color w:val="231F20"/>
          <w:spacing w:val="5"/>
          <w:sz w:val="20"/>
        </w:rPr>
        <w:t xml:space="preserve"> </w:t>
      </w:r>
      <w:r>
        <w:rPr>
          <w:color w:val="231F20"/>
          <w:sz w:val="20"/>
        </w:rPr>
        <w:t>are</w:t>
      </w:r>
      <w:r>
        <w:rPr>
          <w:color w:val="231F20"/>
          <w:spacing w:val="5"/>
          <w:sz w:val="20"/>
        </w:rPr>
        <w:t xml:space="preserve"> </w:t>
      </w:r>
      <w:r>
        <w:rPr>
          <w:color w:val="231F20"/>
          <w:sz w:val="20"/>
        </w:rPr>
        <w:t>not</w:t>
      </w:r>
      <w:r>
        <w:rPr>
          <w:color w:val="231F20"/>
          <w:spacing w:val="5"/>
          <w:sz w:val="20"/>
        </w:rPr>
        <w:t xml:space="preserve"> </w:t>
      </w:r>
      <w:r>
        <w:rPr>
          <w:color w:val="231F20"/>
          <w:sz w:val="20"/>
        </w:rPr>
        <w:t>copied</w:t>
      </w:r>
      <w:r>
        <w:rPr>
          <w:color w:val="231F20"/>
          <w:spacing w:val="5"/>
          <w:sz w:val="20"/>
        </w:rPr>
        <w:t xml:space="preserve"> </w:t>
      </w:r>
      <w:r>
        <w:rPr>
          <w:color w:val="231F20"/>
          <w:sz w:val="20"/>
        </w:rPr>
        <w:t>during</w:t>
      </w:r>
      <w:r>
        <w:rPr>
          <w:color w:val="231F20"/>
          <w:spacing w:val="6"/>
          <w:sz w:val="20"/>
        </w:rPr>
        <w:t xml:space="preserve"> </w:t>
      </w:r>
      <w:r>
        <w:rPr>
          <w:color w:val="231F20"/>
          <w:sz w:val="20"/>
        </w:rPr>
        <w:t>transcription?</w:t>
      </w:r>
      <w:r>
        <w:rPr>
          <w:color w:val="231F20"/>
          <w:spacing w:val="5"/>
          <w:sz w:val="20"/>
        </w:rPr>
        <w:t xml:space="preserve"> </w:t>
      </w:r>
      <w:r>
        <w:rPr>
          <w:color w:val="231F20"/>
          <w:sz w:val="20"/>
        </w:rPr>
        <w:t>Give</w:t>
      </w:r>
      <w:r>
        <w:rPr>
          <w:color w:val="231F20"/>
          <w:spacing w:val="5"/>
          <w:sz w:val="20"/>
        </w:rPr>
        <w:t xml:space="preserve"> </w:t>
      </w:r>
      <w:r>
        <w:rPr>
          <w:color w:val="231F20"/>
          <w:sz w:val="20"/>
        </w:rPr>
        <w:t>one</w:t>
      </w:r>
      <w:r>
        <w:rPr>
          <w:color w:val="231F20"/>
          <w:spacing w:val="5"/>
          <w:sz w:val="20"/>
        </w:rPr>
        <w:t xml:space="preserve"> </w:t>
      </w:r>
      <w:r>
        <w:rPr>
          <w:color w:val="231F20"/>
          <w:sz w:val="20"/>
        </w:rPr>
        <w:t>reason.</w:t>
      </w:r>
    </w:p>
    <w:p w:rsidR="002945FF" w:rsidRDefault="002945FF">
      <w:pPr>
        <w:pStyle w:val="BodyText"/>
        <w:spacing w:before="8"/>
        <w:rPr>
          <w:sz w:val="15"/>
        </w:rPr>
      </w:pPr>
    </w:p>
    <w:p w:rsidR="002945FF" w:rsidRDefault="005F38D1">
      <w:pPr>
        <w:pStyle w:val="BodyText"/>
        <w:spacing w:line="278" w:lineRule="auto"/>
        <w:ind w:left="1170" w:right="710" w:hanging="451"/>
        <w:jc w:val="both"/>
      </w:pPr>
      <w:r>
        <w:rPr>
          <w:color w:val="231F20"/>
        </w:rPr>
        <w:t>Sol. If both strands act as a template, they would code for RNA molecule with different sequences, and in turn, if they code for prote</w:t>
      </w:r>
      <w:r>
        <w:rPr>
          <w:color w:val="231F20"/>
        </w:rPr>
        <w:t xml:space="preserve">ins, the sequence of amino acids in the proteins would be different. Hence, one segment of </w:t>
      </w:r>
      <w:r>
        <w:rPr>
          <w:color w:val="231F20"/>
          <w:spacing w:val="-3"/>
        </w:rPr>
        <w:t xml:space="preserve">the DNA </w:t>
      </w:r>
      <w:r>
        <w:rPr>
          <w:color w:val="231F20"/>
          <w:spacing w:val="-4"/>
        </w:rPr>
        <w:t xml:space="preserve">would </w:t>
      </w:r>
      <w:r>
        <w:rPr>
          <w:color w:val="231F20"/>
        </w:rPr>
        <w:t xml:space="preserve">be </w:t>
      </w:r>
      <w:r>
        <w:rPr>
          <w:color w:val="231F20"/>
          <w:spacing w:val="-4"/>
        </w:rPr>
        <w:t xml:space="preserve">coding </w:t>
      </w:r>
      <w:r>
        <w:rPr>
          <w:color w:val="231F20"/>
          <w:spacing w:val="-3"/>
        </w:rPr>
        <w:t xml:space="preserve">for two </w:t>
      </w:r>
      <w:r>
        <w:rPr>
          <w:color w:val="231F20"/>
          <w:spacing w:val="-4"/>
        </w:rPr>
        <w:t xml:space="preserve">different proteins, </w:t>
      </w:r>
      <w:r>
        <w:rPr>
          <w:color w:val="231F20"/>
          <w:spacing w:val="-3"/>
        </w:rPr>
        <w:t xml:space="preserve">and this </w:t>
      </w:r>
      <w:r>
        <w:rPr>
          <w:color w:val="231F20"/>
          <w:spacing w:val="-4"/>
        </w:rPr>
        <w:t xml:space="preserve">would complicate </w:t>
      </w:r>
      <w:r>
        <w:rPr>
          <w:color w:val="231F20"/>
          <w:spacing w:val="-3"/>
        </w:rPr>
        <w:t xml:space="preserve">the </w:t>
      </w:r>
      <w:r>
        <w:rPr>
          <w:color w:val="231F20"/>
          <w:spacing w:val="-4"/>
        </w:rPr>
        <w:t xml:space="preserve">genetic </w:t>
      </w:r>
      <w:r>
        <w:rPr>
          <w:color w:val="231F20"/>
          <w:spacing w:val="-5"/>
        </w:rPr>
        <w:t xml:space="preserve">information </w:t>
      </w:r>
      <w:r>
        <w:rPr>
          <w:color w:val="231F20"/>
          <w:spacing w:val="-4"/>
        </w:rPr>
        <w:t xml:space="preserve">transfer </w:t>
      </w:r>
      <w:r>
        <w:rPr>
          <w:color w:val="231F20"/>
          <w:spacing w:val="-3"/>
        </w:rPr>
        <w:t>machinery.</w:t>
      </w:r>
    </w:p>
    <w:p w:rsidR="002945FF" w:rsidRDefault="002945FF">
      <w:pPr>
        <w:spacing w:line="278" w:lineRule="auto"/>
        <w:jc w:val="both"/>
        <w:sectPr w:rsidR="002945FF">
          <w:type w:val="continuous"/>
          <w:pgSz w:w="11520" w:h="15840"/>
          <w:pgMar w:top="1080" w:right="0" w:bottom="920" w:left="0" w:header="720" w:footer="720" w:gutter="0"/>
          <w:cols w:space="720"/>
        </w:sectPr>
      </w:pPr>
    </w:p>
    <w:p w:rsidR="002945FF" w:rsidRDefault="005F38D1">
      <w:pPr>
        <w:tabs>
          <w:tab w:val="left" w:pos="7623"/>
          <w:tab w:val="left" w:pos="11519"/>
        </w:tabs>
        <w:spacing w:before="86"/>
        <w:ind w:left="720"/>
        <w:rPr>
          <w:sz w:val="24"/>
        </w:rPr>
      </w:pPr>
      <w:r>
        <w:rPr>
          <w:color w:val="231F20"/>
          <w:position w:val="2"/>
          <w:sz w:val="19"/>
        </w:rPr>
        <w:lastRenderedPageBreak/>
        <w:t>Solutions  of</w:t>
      </w:r>
      <w:r>
        <w:rPr>
          <w:color w:val="231F20"/>
          <w:spacing w:val="-12"/>
          <w:position w:val="2"/>
          <w:sz w:val="19"/>
        </w:rPr>
        <w:t xml:space="preserve"> </w:t>
      </w:r>
      <w:r>
        <w:rPr>
          <w:color w:val="231F20"/>
          <w:position w:val="2"/>
          <w:sz w:val="19"/>
        </w:rPr>
        <w:t>Assignment</w:t>
      </w:r>
      <w:r>
        <w:rPr>
          <w:color w:val="231F20"/>
          <w:spacing w:val="25"/>
          <w:position w:val="2"/>
          <w:sz w:val="19"/>
        </w:rPr>
        <w:t xml:space="preserve"> </w:t>
      </w:r>
      <w:r>
        <w:rPr>
          <w:color w:val="231F20"/>
          <w:position w:val="2"/>
          <w:sz w:val="19"/>
        </w:rPr>
        <w:t>(Set-1)</w:t>
      </w:r>
      <w:r>
        <w:rPr>
          <w:color w:val="231F20"/>
          <w:position w:val="2"/>
          <w:sz w:val="19"/>
        </w:rPr>
        <w:tab/>
        <w:t>Molecular  Basis  of  Inheritance</w:t>
      </w:r>
      <w:r>
        <w:rPr>
          <w:color w:val="231F20"/>
          <w:sz w:val="19"/>
          <w:shd w:val="clear" w:color="auto" w:fill="DCDDDE"/>
        </w:rPr>
        <w:t xml:space="preserve"> </w:t>
      </w:r>
      <w:r>
        <w:rPr>
          <w:color w:val="231F20"/>
          <w:spacing w:val="48"/>
          <w:sz w:val="19"/>
          <w:shd w:val="clear" w:color="auto" w:fill="DCDDDE"/>
        </w:rPr>
        <w:t xml:space="preserve"> </w:t>
      </w:r>
      <w:r>
        <w:rPr>
          <w:color w:val="231F20"/>
          <w:sz w:val="24"/>
          <w:shd w:val="clear" w:color="auto" w:fill="DCDDDE"/>
        </w:rPr>
        <w:t>59</w:t>
      </w:r>
      <w:r>
        <w:rPr>
          <w:color w:val="231F20"/>
          <w:sz w:val="24"/>
          <w:shd w:val="clear" w:color="auto" w:fill="DCDDDE"/>
        </w:rPr>
        <w:tab/>
      </w:r>
    </w:p>
    <w:p w:rsidR="002945FF" w:rsidRDefault="002945FF">
      <w:pPr>
        <w:pStyle w:val="BodyText"/>
        <w:spacing w:line="20" w:lineRule="exact"/>
        <w:ind w:left="710"/>
        <w:rPr>
          <w:sz w:val="2"/>
        </w:rPr>
      </w:pPr>
      <w:r>
        <w:rPr>
          <w:sz w:val="2"/>
        </w:rPr>
      </w:r>
      <w:r>
        <w:rPr>
          <w:sz w:val="2"/>
        </w:rPr>
        <w:pict>
          <v:group id="_x0000_s1074" style="width:475.95pt;height:1pt;mso-position-horizontal-relative:char;mso-position-vertical-relative:line" coordsize="9519,20">
            <v:line id="_x0000_s1075" style="position:absolute" from="0,10" to="9518,10" strokecolor="#231f20" strokeweight=".34994mm"/>
            <w10:wrap type="none"/>
            <w10:anchorlock/>
          </v:group>
        </w:pict>
      </w:r>
    </w:p>
    <w:p w:rsidR="002945FF" w:rsidRDefault="002945FF">
      <w:pPr>
        <w:pStyle w:val="BodyText"/>
        <w:rPr>
          <w:sz w:val="10"/>
        </w:rPr>
      </w:pPr>
    </w:p>
    <w:p w:rsidR="002945FF" w:rsidRDefault="005F38D1">
      <w:pPr>
        <w:pStyle w:val="ListParagraph"/>
        <w:numPr>
          <w:ilvl w:val="0"/>
          <w:numId w:val="4"/>
        </w:numPr>
        <w:tabs>
          <w:tab w:val="left" w:pos="1171"/>
        </w:tabs>
        <w:spacing w:before="68"/>
        <w:rPr>
          <w:sz w:val="20"/>
        </w:rPr>
      </w:pPr>
      <w:r>
        <w:rPr>
          <w:color w:val="231F20"/>
          <w:sz w:val="20"/>
        </w:rPr>
        <w:t>Transcription and translation can be coupled in bacteria. Explain</w:t>
      </w:r>
      <w:r>
        <w:rPr>
          <w:color w:val="231F20"/>
          <w:spacing w:val="5"/>
          <w:sz w:val="20"/>
        </w:rPr>
        <w:t xml:space="preserve"> </w:t>
      </w:r>
      <w:r>
        <w:rPr>
          <w:color w:val="231F20"/>
          <w:spacing w:val="-2"/>
          <w:sz w:val="20"/>
        </w:rPr>
        <w:t>it.</w:t>
      </w:r>
    </w:p>
    <w:p w:rsidR="002945FF" w:rsidRDefault="005F38D1">
      <w:pPr>
        <w:pStyle w:val="BodyText"/>
        <w:tabs>
          <w:tab w:val="left" w:pos="1574"/>
        </w:tabs>
        <w:spacing w:before="174" w:line="271" w:lineRule="auto"/>
        <w:ind w:left="1575" w:right="718" w:hanging="855"/>
      </w:pPr>
      <w:r>
        <w:rPr>
          <w:color w:val="231F20"/>
        </w:rPr>
        <w:t>Sol.</w:t>
      </w:r>
      <w:r>
        <w:rPr>
          <w:color w:val="231F20"/>
          <w:spacing w:val="30"/>
        </w:rPr>
        <w:t xml:space="preserve"> </w:t>
      </w:r>
      <w:r>
        <w:rPr>
          <w:color w:val="231F20"/>
          <w:spacing w:val="-5"/>
        </w:rPr>
        <w:t>(i)</w:t>
      </w:r>
      <w:r>
        <w:rPr>
          <w:color w:val="231F20"/>
          <w:spacing w:val="-5"/>
        </w:rPr>
        <w:tab/>
      </w:r>
      <w:r>
        <w:rPr>
          <w:color w:val="231F20"/>
          <w:spacing w:val="-4"/>
        </w:rPr>
        <w:t xml:space="preserve">There </w:t>
      </w:r>
      <w:r>
        <w:rPr>
          <w:color w:val="231F20"/>
        </w:rPr>
        <w:t xml:space="preserve">is no </w:t>
      </w:r>
      <w:r>
        <w:rPr>
          <w:color w:val="231F20"/>
          <w:spacing w:val="-4"/>
        </w:rPr>
        <w:t xml:space="preserve">separation </w:t>
      </w:r>
      <w:r>
        <w:rPr>
          <w:color w:val="231F20"/>
        </w:rPr>
        <w:t xml:space="preserve">of </w:t>
      </w:r>
      <w:r>
        <w:rPr>
          <w:color w:val="231F20"/>
          <w:spacing w:val="-4"/>
        </w:rPr>
        <w:t xml:space="preserve">cytosol </w:t>
      </w:r>
      <w:r>
        <w:rPr>
          <w:color w:val="231F20"/>
        </w:rPr>
        <w:t xml:space="preserve">and </w:t>
      </w:r>
      <w:r>
        <w:rPr>
          <w:color w:val="231F20"/>
          <w:spacing w:val="-3"/>
        </w:rPr>
        <w:t xml:space="preserve">nucleus </w:t>
      </w:r>
      <w:r>
        <w:rPr>
          <w:color w:val="231F20"/>
        </w:rPr>
        <w:t xml:space="preserve">in </w:t>
      </w:r>
      <w:r>
        <w:rPr>
          <w:color w:val="231F20"/>
          <w:spacing w:val="-3"/>
        </w:rPr>
        <w:t xml:space="preserve">bacteria, </w:t>
      </w:r>
      <w:r>
        <w:rPr>
          <w:color w:val="231F20"/>
          <w:spacing w:val="-4"/>
        </w:rPr>
        <w:t xml:space="preserve">therefore transcription </w:t>
      </w:r>
      <w:r>
        <w:rPr>
          <w:color w:val="231F20"/>
        </w:rPr>
        <w:t xml:space="preserve">and </w:t>
      </w:r>
      <w:r>
        <w:rPr>
          <w:color w:val="231F20"/>
          <w:spacing w:val="-4"/>
        </w:rPr>
        <w:t xml:space="preserve">translation </w:t>
      </w:r>
      <w:r>
        <w:rPr>
          <w:color w:val="231F20"/>
          <w:spacing w:val="-3"/>
        </w:rPr>
        <w:t xml:space="preserve">take </w:t>
      </w:r>
      <w:r>
        <w:rPr>
          <w:color w:val="231F20"/>
          <w:spacing w:val="-4"/>
        </w:rPr>
        <w:t xml:space="preserve">place </w:t>
      </w:r>
      <w:r>
        <w:rPr>
          <w:color w:val="231F20"/>
        </w:rPr>
        <w:t>in the same</w:t>
      </w:r>
      <w:r>
        <w:rPr>
          <w:color w:val="231F20"/>
          <w:spacing w:val="29"/>
        </w:rPr>
        <w:t xml:space="preserve"> </w:t>
      </w:r>
      <w:r>
        <w:rPr>
          <w:color w:val="231F20"/>
          <w:spacing w:val="-2"/>
        </w:rPr>
        <w:t>compartment.</w:t>
      </w:r>
    </w:p>
    <w:p w:rsidR="002945FF" w:rsidRDefault="005F38D1">
      <w:pPr>
        <w:pStyle w:val="BodyText"/>
        <w:spacing w:before="144"/>
        <w:ind w:left="1170"/>
      </w:pPr>
      <w:r>
        <w:rPr>
          <w:color w:val="231F20"/>
        </w:rPr>
        <w:t>(ii) mRNA does not require any processing to become active.</w:t>
      </w:r>
    </w:p>
    <w:p w:rsidR="002945FF" w:rsidRDefault="002945FF">
      <w:pPr>
        <w:pStyle w:val="BodyText"/>
        <w:spacing w:before="9"/>
        <w:rPr>
          <w:sz w:val="15"/>
        </w:rPr>
      </w:pPr>
    </w:p>
    <w:p w:rsidR="002945FF" w:rsidRDefault="005F38D1">
      <w:pPr>
        <w:pStyle w:val="BodyText"/>
        <w:ind w:left="720"/>
      </w:pPr>
      <w:r>
        <w:rPr>
          <w:color w:val="231F20"/>
          <w:w w:val="110"/>
        </w:rPr>
        <w:t>Long Answer Type Questions :</w:t>
      </w:r>
    </w:p>
    <w:p w:rsidR="002945FF" w:rsidRDefault="002945FF">
      <w:pPr>
        <w:pStyle w:val="BodyText"/>
        <w:spacing w:before="11"/>
        <w:rPr>
          <w:sz w:val="15"/>
        </w:rPr>
      </w:pPr>
    </w:p>
    <w:p w:rsidR="002945FF" w:rsidRDefault="005F38D1">
      <w:pPr>
        <w:pStyle w:val="ListParagraph"/>
        <w:numPr>
          <w:ilvl w:val="0"/>
          <w:numId w:val="4"/>
        </w:numPr>
        <w:tabs>
          <w:tab w:val="left" w:pos="1171"/>
        </w:tabs>
        <w:rPr>
          <w:sz w:val="20"/>
        </w:rPr>
      </w:pPr>
      <w:r>
        <w:rPr>
          <w:color w:val="231F20"/>
          <w:sz w:val="20"/>
        </w:rPr>
        <w:t>Discuss the process of translation in</w:t>
      </w:r>
      <w:r>
        <w:rPr>
          <w:color w:val="231F20"/>
          <w:spacing w:val="19"/>
          <w:sz w:val="20"/>
        </w:rPr>
        <w:t xml:space="preserve"> </w:t>
      </w:r>
      <w:r>
        <w:rPr>
          <w:color w:val="231F20"/>
          <w:sz w:val="20"/>
        </w:rPr>
        <w:t>detail.</w:t>
      </w:r>
    </w:p>
    <w:p w:rsidR="002945FF" w:rsidRDefault="002945FF">
      <w:pPr>
        <w:pStyle w:val="BodyText"/>
        <w:spacing w:before="3"/>
        <w:rPr>
          <w:sz w:val="16"/>
        </w:rPr>
      </w:pPr>
    </w:p>
    <w:p w:rsidR="002945FF" w:rsidRDefault="005F38D1">
      <w:pPr>
        <w:pStyle w:val="BodyText"/>
        <w:ind w:left="720"/>
      </w:pPr>
      <w:r>
        <w:rPr>
          <w:color w:val="231F20"/>
          <w:w w:val="110"/>
        </w:rPr>
        <w:t>Sol. Translation</w:t>
      </w:r>
    </w:p>
    <w:p w:rsidR="002945FF" w:rsidRDefault="002945FF">
      <w:pPr>
        <w:pStyle w:val="BodyText"/>
        <w:spacing w:before="4"/>
        <w:rPr>
          <w:sz w:val="16"/>
        </w:rPr>
      </w:pPr>
    </w:p>
    <w:p w:rsidR="002945FF" w:rsidRDefault="005F38D1">
      <w:pPr>
        <w:pStyle w:val="BodyText"/>
        <w:spacing w:line="285" w:lineRule="auto"/>
        <w:ind w:left="1170" w:right="718"/>
      </w:pPr>
      <w:r>
        <w:rPr>
          <w:color w:val="231F20"/>
        </w:rPr>
        <w:t>It is the mechanism by which the triplet base sequences of mRNA molecules are converted into a specific sequence of amino acids in a polypeptide chain. It occurs on ribosomes. The major steps are :</w:t>
      </w:r>
    </w:p>
    <w:p w:rsidR="002945FF" w:rsidRDefault="005F38D1">
      <w:pPr>
        <w:pStyle w:val="ListParagraph"/>
        <w:numPr>
          <w:ilvl w:val="0"/>
          <w:numId w:val="3"/>
        </w:numPr>
        <w:tabs>
          <w:tab w:val="left" w:pos="1531"/>
        </w:tabs>
        <w:spacing w:before="145" w:line="285" w:lineRule="auto"/>
        <w:ind w:right="715" w:hanging="361"/>
        <w:rPr>
          <w:sz w:val="20"/>
        </w:rPr>
      </w:pPr>
      <w:r>
        <w:rPr>
          <w:color w:val="231F20"/>
          <w:sz w:val="20"/>
        </w:rPr>
        <w:t>Activation of amino acids. In the presence of enzyme amin</w:t>
      </w:r>
      <w:r>
        <w:rPr>
          <w:color w:val="231F20"/>
          <w:sz w:val="20"/>
        </w:rPr>
        <w:t>oacyl - tRNA synthetase (E), specific amino acids (AA) bind with</w:t>
      </w:r>
      <w:r>
        <w:rPr>
          <w:color w:val="231F20"/>
          <w:spacing w:val="24"/>
          <w:sz w:val="20"/>
        </w:rPr>
        <w:t xml:space="preserve"> </w:t>
      </w:r>
      <w:r>
        <w:rPr>
          <w:color w:val="231F20"/>
          <w:spacing w:val="-12"/>
          <w:sz w:val="20"/>
        </w:rPr>
        <w:t>ATP.</w:t>
      </w:r>
    </w:p>
    <w:p w:rsidR="002945FF" w:rsidRDefault="002945FF">
      <w:pPr>
        <w:spacing w:line="285" w:lineRule="auto"/>
        <w:rPr>
          <w:sz w:val="20"/>
        </w:rPr>
        <w:sectPr w:rsidR="002945FF">
          <w:pgSz w:w="11520" w:h="15840"/>
          <w:pgMar w:top="500" w:right="0" w:bottom="920" w:left="0" w:header="0" w:footer="725" w:gutter="0"/>
          <w:cols w:space="720"/>
        </w:sectPr>
      </w:pPr>
    </w:p>
    <w:p w:rsidR="002945FF" w:rsidRDefault="005F38D1">
      <w:pPr>
        <w:spacing w:before="189"/>
        <w:jc w:val="right"/>
        <w:rPr>
          <w:sz w:val="14"/>
        </w:rPr>
      </w:pPr>
      <w:r>
        <w:rPr>
          <w:color w:val="231F20"/>
          <w:sz w:val="20"/>
        </w:rPr>
        <w:lastRenderedPageBreak/>
        <w:t>AA</w:t>
      </w:r>
      <w:r>
        <w:rPr>
          <w:color w:val="231F20"/>
          <w:position w:val="-6"/>
          <w:sz w:val="14"/>
        </w:rPr>
        <w:t>1</w:t>
      </w:r>
    </w:p>
    <w:p w:rsidR="002945FF" w:rsidRDefault="005F38D1">
      <w:pPr>
        <w:pStyle w:val="BodyText"/>
        <w:spacing w:before="5"/>
        <w:rPr>
          <w:sz w:val="16"/>
        </w:rPr>
      </w:pPr>
      <w:r>
        <w:br w:type="column"/>
      </w:r>
    </w:p>
    <w:p w:rsidR="002945FF" w:rsidRDefault="005F38D1">
      <w:pPr>
        <w:pStyle w:val="BodyText"/>
        <w:ind w:left="32"/>
      </w:pPr>
      <w:r>
        <w:rPr>
          <w:color w:val="231F20"/>
        </w:rPr>
        <w:t xml:space="preserve">+ </w:t>
      </w:r>
      <w:r>
        <w:rPr>
          <w:color w:val="231F20"/>
          <w:spacing w:val="-13"/>
        </w:rPr>
        <w:t>ATP</w:t>
      </w:r>
    </w:p>
    <w:p w:rsidR="002945FF" w:rsidRDefault="005F38D1">
      <w:pPr>
        <w:pStyle w:val="BodyText"/>
        <w:spacing w:before="6"/>
        <w:rPr>
          <w:sz w:val="9"/>
        </w:rPr>
      </w:pPr>
      <w:r>
        <w:br w:type="column"/>
      </w:r>
    </w:p>
    <w:p w:rsidR="002945FF" w:rsidRDefault="005F38D1">
      <w:pPr>
        <w:spacing w:line="70" w:lineRule="exact"/>
        <w:ind w:right="64"/>
        <w:jc w:val="center"/>
        <w:rPr>
          <w:sz w:val="10"/>
        </w:rPr>
      </w:pPr>
      <w:r>
        <w:rPr>
          <w:w w:val="99"/>
          <w:sz w:val="10"/>
        </w:rPr>
        <w:t>2</w:t>
      </w:r>
    </w:p>
    <w:p w:rsidR="002945FF" w:rsidRDefault="002945FF">
      <w:pPr>
        <w:pStyle w:val="BodyText"/>
        <w:spacing w:line="239" w:lineRule="exact"/>
        <w:jc w:val="center"/>
      </w:pPr>
      <w:r>
        <w:pict>
          <v:shape id="_x0000_s1073" type="#_x0000_t202" style="position:absolute;left:0;text-align:left;margin-left:273.1pt;margin-top:-3.9pt;width:2.75pt;height:6.55pt;z-index:-252865536;mso-position-horizontal-relative:page" filled="f" stroked="f">
            <v:textbox inset="0,0,0,0">
              <w:txbxContent>
                <w:p w:rsidR="002945FF" w:rsidRDefault="005F38D1">
                  <w:pPr>
                    <w:rPr>
                      <w:rFonts w:ascii="Symbol" w:hAnsi="Symbol"/>
                      <w:sz w:val="10"/>
                    </w:rPr>
                  </w:pPr>
                  <w:r>
                    <w:rPr>
                      <w:rFonts w:ascii="Symbol" w:hAnsi="Symbol"/>
                      <w:sz w:val="10"/>
                    </w:rPr>
                    <w:t></w:t>
                  </w:r>
                </w:p>
              </w:txbxContent>
            </v:textbox>
            <w10:wrap anchorx="page"/>
          </v:shape>
        </w:pict>
      </w:r>
      <w:r>
        <w:pict>
          <v:shape id="_x0000_s1072" type="#_x0000_t202" style="position:absolute;left:0;text-align:left;margin-left:307pt;margin-top:6.3pt;width:3.9pt;height:7pt;z-index:251747328;mso-position-horizontal-relative:page" filled="f" stroked="f">
            <v:textbox inset="0,0,0,0">
              <w:txbxContent>
                <w:p w:rsidR="002945FF" w:rsidRDefault="005F38D1">
                  <w:pPr>
                    <w:spacing w:before="6" w:line="134" w:lineRule="exact"/>
                    <w:rPr>
                      <w:sz w:val="14"/>
                    </w:rPr>
                  </w:pPr>
                  <w:r>
                    <w:rPr>
                      <w:color w:val="231F20"/>
                      <w:w w:val="99"/>
                      <w:sz w:val="14"/>
                    </w:rPr>
                    <w:t>1</w:t>
                  </w:r>
                </w:p>
              </w:txbxContent>
            </v:textbox>
            <w10:wrap anchorx="page"/>
          </v:shape>
        </w:pict>
      </w:r>
      <w:r w:rsidR="005F38D1">
        <w:rPr>
          <w:rFonts w:ascii="Symbol" w:hAnsi="Symbol"/>
          <w:spacing w:val="-1"/>
          <w:w w:val="166"/>
          <w:position w:val="1"/>
        </w:rPr>
        <w:t>⎯</w:t>
      </w:r>
      <w:r w:rsidR="005F38D1">
        <w:rPr>
          <w:rFonts w:ascii="Symbol" w:hAnsi="Symbol"/>
          <w:spacing w:val="-194"/>
          <w:w w:val="166"/>
          <w:position w:val="1"/>
        </w:rPr>
        <w:t>⎯</w:t>
      </w:r>
      <w:r w:rsidR="005F38D1">
        <w:rPr>
          <w:spacing w:val="-7"/>
          <w:w w:val="92"/>
          <w:position w:val="1"/>
          <w:vertAlign w:val="superscript"/>
        </w:rPr>
        <w:t>E</w:t>
      </w:r>
      <w:r w:rsidR="005F38D1">
        <w:rPr>
          <w:spacing w:val="-1"/>
          <w:w w:val="99"/>
          <w:position w:val="7"/>
          <w:sz w:val="10"/>
        </w:rPr>
        <w:t>1</w:t>
      </w:r>
      <w:r w:rsidR="005F38D1">
        <w:rPr>
          <w:position w:val="11"/>
          <w:sz w:val="14"/>
        </w:rPr>
        <w:t>,</w:t>
      </w:r>
      <w:r w:rsidR="005F38D1">
        <w:rPr>
          <w:spacing w:val="-18"/>
          <w:position w:val="11"/>
          <w:sz w:val="14"/>
        </w:rPr>
        <w:t xml:space="preserve"> </w:t>
      </w:r>
      <w:r w:rsidR="005F38D1">
        <w:rPr>
          <w:rFonts w:ascii="Symbol" w:hAnsi="Symbol"/>
          <w:spacing w:val="-180"/>
          <w:w w:val="166"/>
          <w:position w:val="1"/>
        </w:rPr>
        <w:t>⎯</w:t>
      </w:r>
      <w:r w:rsidR="005F38D1">
        <w:rPr>
          <w:spacing w:val="-2"/>
          <w:w w:val="92"/>
          <w:position w:val="1"/>
          <w:vertAlign w:val="superscript"/>
        </w:rPr>
        <w:t>M</w:t>
      </w:r>
      <w:r w:rsidR="005F38D1">
        <w:rPr>
          <w:spacing w:val="-6"/>
          <w:w w:val="92"/>
          <w:position w:val="1"/>
          <w:vertAlign w:val="superscript"/>
        </w:rPr>
        <w:t>g</w:t>
      </w:r>
      <w:r w:rsidR="005F38D1">
        <w:rPr>
          <w:rFonts w:ascii="Symbol" w:hAnsi="Symbol"/>
          <w:spacing w:val="-29"/>
          <w:w w:val="166"/>
          <w:position w:val="1"/>
        </w:rPr>
        <w:t>⎯</w:t>
      </w:r>
      <w:r w:rsidR="005F38D1">
        <w:rPr>
          <w:rFonts w:ascii="Symbol" w:hAnsi="Symbol"/>
          <w:position w:val="1"/>
        </w:rPr>
        <w:t></w:t>
      </w:r>
      <w:r w:rsidR="005F38D1">
        <w:rPr>
          <w:rFonts w:ascii="Times New Roman" w:hAnsi="Times New Roman"/>
          <w:spacing w:val="-88"/>
          <w:position w:val="1"/>
        </w:rPr>
        <w:t xml:space="preserve"> </w:t>
      </w:r>
      <w:r w:rsidR="005F38D1">
        <w:rPr>
          <w:rFonts w:ascii="Times New Roman" w:hAnsi="Times New Roman"/>
          <w:spacing w:val="-77"/>
          <w:position w:val="1"/>
        </w:rPr>
        <w:t xml:space="preserve"> </w:t>
      </w:r>
      <w:r w:rsidR="005F38D1">
        <w:rPr>
          <w:color w:val="231F20"/>
          <w:spacing w:val="-112"/>
          <w:w w:val="99"/>
        </w:rPr>
        <w:t>AA</w:t>
      </w:r>
    </w:p>
    <w:p w:rsidR="002945FF" w:rsidRDefault="005F38D1">
      <w:pPr>
        <w:pStyle w:val="BodyText"/>
        <w:spacing w:before="189"/>
        <w:ind w:left="32"/>
        <w:rPr>
          <w:sz w:val="14"/>
        </w:rPr>
      </w:pPr>
      <w:r>
        <w:br w:type="column"/>
      </w:r>
      <w:r>
        <w:rPr>
          <w:color w:val="231F20"/>
        </w:rPr>
        <w:lastRenderedPageBreak/>
        <w:t>- AMP - E</w:t>
      </w:r>
      <w:r>
        <w:rPr>
          <w:color w:val="231F20"/>
          <w:position w:val="-6"/>
          <w:sz w:val="14"/>
        </w:rPr>
        <w:t>1</w:t>
      </w:r>
    </w:p>
    <w:p w:rsidR="002945FF" w:rsidRDefault="005F38D1">
      <w:pPr>
        <w:pStyle w:val="BodyText"/>
        <w:spacing w:before="189"/>
        <w:ind w:left="32"/>
        <w:rPr>
          <w:sz w:val="14"/>
        </w:rPr>
      </w:pPr>
      <w:r>
        <w:br w:type="column"/>
      </w:r>
      <w:r>
        <w:rPr>
          <w:color w:val="231F20"/>
        </w:rPr>
        <w:lastRenderedPageBreak/>
        <w:t>complex + PP</w:t>
      </w:r>
      <w:r>
        <w:rPr>
          <w:color w:val="231F20"/>
          <w:position w:val="-6"/>
          <w:sz w:val="14"/>
        </w:rPr>
        <w:t>i</w:t>
      </w:r>
    </w:p>
    <w:p w:rsidR="002945FF" w:rsidRDefault="002945FF">
      <w:pPr>
        <w:rPr>
          <w:sz w:val="14"/>
        </w:rPr>
        <w:sectPr w:rsidR="002945FF">
          <w:type w:val="continuous"/>
          <w:pgSz w:w="11520" w:h="15840"/>
          <w:pgMar w:top="1080" w:right="0" w:bottom="920" w:left="0" w:header="720" w:footer="720" w:gutter="0"/>
          <w:cols w:num="5" w:space="720" w:equalWidth="0">
            <w:col w:w="4040" w:space="40"/>
            <w:col w:w="582" w:space="39"/>
            <w:col w:w="1517" w:space="39"/>
            <w:col w:w="1009" w:space="40"/>
            <w:col w:w="4214"/>
          </w:cols>
        </w:sectPr>
      </w:pPr>
    </w:p>
    <w:p w:rsidR="002945FF" w:rsidRDefault="005F38D1">
      <w:pPr>
        <w:pStyle w:val="ListParagraph"/>
        <w:numPr>
          <w:ilvl w:val="0"/>
          <w:numId w:val="3"/>
        </w:numPr>
        <w:tabs>
          <w:tab w:val="left" w:pos="1530"/>
        </w:tabs>
        <w:spacing w:before="159" w:line="228" w:lineRule="auto"/>
        <w:ind w:right="717" w:hanging="361"/>
        <w:rPr>
          <w:sz w:val="20"/>
        </w:rPr>
      </w:pPr>
      <w:r>
        <w:rPr>
          <w:color w:val="231F20"/>
          <w:sz w:val="20"/>
        </w:rPr>
        <w:lastRenderedPageBreak/>
        <w:t>Charging of tRNA. The AA</w:t>
      </w:r>
      <w:r>
        <w:rPr>
          <w:color w:val="231F20"/>
          <w:position w:val="-6"/>
          <w:sz w:val="14"/>
        </w:rPr>
        <w:t>1</w:t>
      </w:r>
      <w:r>
        <w:rPr>
          <w:color w:val="231F20"/>
          <w:sz w:val="20"/>
        </w:rPr>
        <w:t>-AMP-E</w:t>
      </w:r>
      <w:r>
        <w:rPr>
          <w:color w:val="231F20"/>
          <w:position w:val="-6"/>
          <w:sz w:val="14"/>
        </w:rPr>
        <w:t xml:space="preserve">1 </w:t>
      </w:r>
      <w:r>
        <w:rPr>
          <w:color w:val="231F20"/>
          <w:sz w:val="20"/>
        </w:rPr>
        <w:t xml:space="preserve">complex formed in first step </w:t>
      </w:r>
      <w:r>
        <w:rPr>
          <w:color w:val="231F20"/>
          <w:spacing w:val="-2"/>
          <w:sz w:val="20"/>
        </w:rPr>
        <w:t xml:space="preserve">reacts </w:t>
      </w:r>
      <w:r>
        <w:rPr>
          <w:color w:val="231F20"/>
          <w:sz w:val="20"/>
        </w:rPr>
        <w:t>with a specific tRNA. Thus, amino acid is transferred to tRNA. As a result, the enzyme and AMP are</w:t>
      </w:r>
      <w:r>
        <w:rPr>
          <w:color w:val="231F20"/>
          <w:spacing w:val="7"/>
          <w:sz w:val="20"/>
        </w:rPr>
        <w:t xml:space="preserve"> </w:t>
      </w:r>
      <w:r>
        <w:rPr>
          <w:color w:val="231F20"/>
          <w:sz w:val="20"/>
        </w:rPr>
        <w:t>liberated.</w:t>
      </w:r>
    </w:p>
    <w:p w:rsidR="002945FF" w:rsidRDefault="002945FF">
      <w:pPr>
        <w:pStyle w:val="BodyText"/>
        <w:spacing w:before="5"/>
        <w:rPr>
          <w:sz w:val="17"/>
        </w:rPr>
      </w:pPr>
    </w:p>
    <w:p w:rsidR="002945FF" w:rsidRDefault="002945FF">
      <w:pPr>
        <w:rPr>
          <w:sz w:val="17"/>
        </w:rPr>
        <w:sectPr w:rsidR="002945FF">
          <w:type w:val="continuous"/>
          <w:pgSz w:w="11520" w:h="15840"/>
          <w:pgMar w:top="1080" w:right="0" w:bottom="920" w:left="0" w:header="720" w:footer="720" w:gutter="0"/>
          <w:cols w:space="720"/>
        </w:sectPr>
      </w:pPr>
    </w:p>
    <w:p w:rsidR="002945FF" w:rsidRDefault="005F38D1">
      <w:pPr>
        <w:pStyle w:val="BodyText"/>
        <w:spacing w:before="101"/>
        <w:ind w:left="3382"/>
        <w:rPr>
          <w:rFonts w:ascii="Symbol" w:hAnsi="Symbol"/>
        </w:rPr>
      </w:pPr>
      <w:r>
        <w:rPr>
          <w:color w:val="231F20"/>
        </w:rPr>
        <w:lastRenderedPageBreak/>
        <w:t>AA</w:t>
      </w:r>
      <w:r>
        <w:rPr>
          <w:color w:val="231F20"/>
          <w:position w:val="-6"/>
          <w:sz w:val="14"/>
        </w:rPr>
        <w:t>1</w:t>
      </w:r>
      <w:r>
        <w:rPr>
          <w:color w:val="231F20"/>
        </w:rPr>
        <w:t>-AMP-E</w:t>
      </w:r>
      <w:r>
        <w:rPr>
          <w:color w:val="231F20"/>
          <w:position w:val="-6"/>
          <w:sz w:val="14"/>
        </w:rPr>
        <w:t xml:space="preserve">1 </w:t>
      </w:r>
      <w:r>
        <w:rPr>
          <w:color w:val="231F20"/>
        </w:rPr>
        <w:t>complex + tRNA</w:t>
      </w:r>
      <w:r>
        <w:rPr>
          <w:color w:val="231F20"/>
          <w:position w:val="-6"/>
          <w:sz w:val="14"/>
        </w:rPr>
        <w:t xml:space="preserve">1 </w:t>
      </w:r>
      <w:r>
        <w:rPr>
          <w:rFonts w:ascii="Symbol" w:hAnsi="Symbol"/>
          <w:color w:val="231F20"/>
        </w:rPr>
        <w:t></w:t>
      </w:r>
    </w:p>
    <w:p w:rsidR="002945FF" w:rsidRDefault="005F38D1">
      <w:pPr>
        <w:spacing w:before="113" w:line="277" w:lineRule="exact"/>
        <w:ind w:left="98"/>
        <w:rPr>
          <w:sz w:val="14"/>
        </w:rPr>
      </w:pPr>
      <w:r>
        <w:br w:type="column"/>
      </w:r>
      <w:r>
        <w:rPr>
          <w:sz w:val="20"/>
        </w:rPr>
        <w:lastRenderedPageBreak/>
        <w:t>AA</w:t>
      </w:r>
      <w:r>
        <w:rPr>
          <w:position w:val="-4"/>
          <w:sz w:val="14"/>
        </w:rPr>
        <w:t>1</w:t>
      </w:r>
      <w:r>
        <w:rPr>
          <w:sz w:val="20"/>
        </w:rPr>
        <w:t>-tRNA</w:t>
      </w:r>
      <w:r>
        <w:rPr>
          <w:position w:val="-4"/>
          <w:sz w:val="14"/>
        </w:rPr>
        <w:t xml:space="preserve">1 </w:t>
      </w:r>
      <w:r>
        <w:rPr>
          <w:rFonts w:ascii="Symbol" w:hAnsi="Symbol"/>
          <w:sz w:val="20"/>
        </w:rPr>
        <w:t></w:t>
      </w:r>
      <w:r>
        <w:rPr>
          <w:rFonts w:ascii="Times New Roman" w:hAnsi="Times New Roman"/>
          <w:sz w:val="20"/>
        </w:rPr>
        <w:t xml:space="preserve"> </w:t>
      </w:r>
      <w:r>
        <w:rPr>
          <w:sz w:val="20"/>
        </w:rPr>
        <w:t xml:space="preserve">AMP </w:t>
      </w:r>
      <w:r>
        <w:rPr>
          <w:color w:val="231F20"/>
          <w:position w:val="1"/>
          <w:sz w:val="20"/>
        </w:rPr>
        <w:t>+ E</w:t>
      </w:r>
      <w:r>
        <w:rPr>
          <w:color w:val="231F20"/>
          <w:position w:val="-5"/>
          <w:sz w:val="14"/>
        </w:rPr>
        <w:t>1</w:t>
      </w:r>
    </w:p>
    <w:p w:rsidR="002945FF" w:rsidRDefault="005F38D1">
      <w:pPr>
        <w:spacing w:line="148" w:lineRule="exact"/>
        <w:ind w:left="63"/>
        <w:rPr>
          <w:sz w:val="14"/>
        </w:rPr>
      </w:pPr>
      <w:r>
        <w:rPr>
          <w:sz w:val="14"/>
        </w:rPr>
        <w:t>(Charged tRNA)</w:t>
      </w:r>
    </w:p>
    <w:p w:rsidR="002945FF" w:rsidRDefault="002945FF">
      <w:pPr>
        <w:spacing w:line="148" w:lineRule="exact"/>
        <w:rPr>
          <w:sz w:val="14"/>
        </w:rPr>
        <w:sectPr w:rsidR="002945FF">
          <w:type w:val="continuous"/>
          <w:pgSz w:w="11520" w:h="15840"/>
          <w:pgMar w:top="1080" w:right="0" w:bottom="920" w:left="0" w:header="720" w:footer="720" w:gutter="0"/>
          <w:cols w:num="2" w:space="720" w:equalWidth="0">
            <w:col w:w="6392" w:space="40"/>
            <w:col w:w="5088"/>
          </w:cols>
        </w:sectPr>
      </w:pPr>
    </w:p>
    <w:p w:rsidR="002945FF" w:rsidRDefault="005F38D1">
      <w:pPr>
        <w:pStyle w:val="ListParagraph"/>
        <w:numPr>
          <w:ilvl w:val="0"/>
          <w:numId w:val="3"/>
        </w:numPr>
        <w:tabs>
          <w:tab w:val="left" w:pos="1531"/>
        </w:tabs>
        <w:spacing w:before="57"/>
        <w:ind w:hanging="361"/>
        <w:rPr>
          <w:sz w:val="20"/>
        </w:rPr>
      </w:pPr>
      <w:r>
        <w:rPr>
          <w:color w:val="231F20"/>
          <w:w w:val="105"/>
          <w:sz w:val="20"/>
        </w:rPr>
        <w:lastRenderedPageBreak/>
        <w:t>Formation of polypeptide chain. It is completed in three</w:t>
      </w:r>
      <w:r>
        <w:rPr>
          <w:color w:val="231F20"/>
          <w:spacing w:val="19"/>
          <w:w w:val="105"/>
          <w:sz w:val="20"/>
        </w:rPr>
        <w:t xml:space="preserve"> </w:t>
      </w:r>
      <w:r>
        <w:rPr>
          <w:color w:val="231F20"/>
          <w:w w:val="105"/>
          <w:sz w:val="20"/>
        </w:rPr>
        <w:t>steps.</w:t>
      </w:r>
    </w:p>
    <w:p w:rsidR="002945FF" w:rsidRDefault="002945FF">
      <w:pPr>
        <w:pStyle w:val="BodyText"/>
        <w:spacing w:before="3"/>
        <w:rPr>
          <w:sz w:val="16"/>
        </w:rPr>
      </w:pPr>
    </w:p>
    <w:p w:rsidR="002945FF" w:rsidRDefault="005F38D1">
      <w:pPr>
        <w:pStyle w:val="ListParagraph"/>
        <w:numPr>
          <w:ilvl w:val="1"/>
          <w:numId w:val="3"/>
        </w:numPr>
        <w:tabs>
          <w:tab w:val="left" w:pos="1890"/>
        </w:tabs>
        <w:rPr>
          <w:sz w:val="20"/>
        </w:rPr>
      </w:pPr>
      <w:r>
        <w:rPr>
          <w:color w:val="231F20"/>
          <w:sz w:val="20"/>
        </w:rPr>
        <w:t>Chain</w:t>
      </w:r>
      <w:r>
        <w:rPr>
          <w:color w:val="231F20"/>
          <w:spacing w:val="11"/>
          <w:sz w:val="20"/>
        </w:rPr>
        <w:t xml:space="preserve"> </w:t>
      </w:r>
      <w:r>
        <w:rPr>
          <w:color w:val="231F20"/>
          <w:sz w:val="20"/>
        </w:rPr>
        <w:t>Initiation.</w:t>
      </w:r>
      <w:r>
        <w:rPr>
          <w:color w:val="231F20"/>
          <w:spacing w:val="12"/>
          <w:sz w:val="20"/>
        </w:rPr>
        <w:t xml:space="preserve"> </w:t>
      </w:r>
      <w:r>
        <w:rPr>
          <w:color w:val="231F20"/>
          <w:sz w:val="20"/>
        </w:rPr>
        <w:t>It</w:t>
      </w:r>
      <w:r>
        <w:rPr>
          <w:color w:val="231F20"/>
          <w:spacing w:val="13"/>
          <w:sz w:val="20"/>
        </w:rPr>
        <w:t xml:space="preserve"> </w:t>
      </w:r>
      <w:r>
        <w:rPr>
          <w:color w:val="231F20"/>
          <w:sz w:val="20"/>
        </w:rPr>
        <w:t>requires</w:t>
      </w:r>
      <w:r>
        <w:rPr>
          <w:color w:val="231F20"/>
          <w:spacing w:val="13"/>
          <w:sz w:val="20"/>
        </w:rPr>
        <w:t xml:space="preserve"> </w:t>
      </w:r>
      <w:r>
        <w:rPr>
          <w:color w:val="231F20"/>
          <w:sz w:val="20"/>
        </w:rPr>
        <w:t>three</w:t>
      </w:r>
      <w:r>
        <w:rPr>
          <w:color w:val="231F20"/>
          <w:spacing w:val="13"/>
          <w:sz w:val="20"/>
        </w:rPr>
        <w:t xml:space="preserve"> </w:t>
      </w:r>
      <w:r>
        <w:rPr>
          <w:color w:val="231F20"/>
          <w:sz w:val="20"/>
        </w:rPr>
        <w:t>initiation</w:t>
      </w:r>
      <w:r>
        <w:rPr>
          <w:color w:val="231F20"/>
          <w:spacing w:val="13"/>
          <w:sz w:val="20"/>
        </w:rPr>
        <w:t xml:space="preserve"> </w:t>
      </w:r>
      <w:r>
        <w:rPr>
          <w:color w:val="231F20"/>
          <w:sz w:val="20"/>
        </w:rPr>
        <w:t>factors</w:t>
      </w:r>
      <w:r>
        <w:rPr>
          <w:color w:val="231F20"/>
          <w:spacing w:val="13"/>
          <w:sz w:val="20"/>
        </w:rPr>
        <w:t xml:space="preserve"> </w:t>
      </w:r>
      <w:r>
        <w:rPr>
          <w:color w:val="231F20"/>
          <w:sz w:val="20"/>
        </w:rPr>
        <w:t>in</w:t>
      </w:r>
      <w:r>
        <w:rPr>
          <w:color w:val="231F20"/>
          <w:spacing w:val="13"/>
          <w:sz w:val="20"/>
        </w:rPr>
        <w:t xml:space="preserve"> </w:t>
      </w:r>
      <w:r>
        <w:rPr>
          <w:color w:val="231F20"/>
          <w:sz w:val="20"/>
        </w:rPr>
        <w:t>prokaryotes.</w:t>
      </w:r>
    </w:p>
    <w:p w:rsidR="002945FF" w:rsidRDefault="002945FF">
      <w:pPr>
        <w:pStyle w:val="BodyText"/>
        <w:spacing w:before="5"/>
        <w:rPr>
          <w:sz w:val="16"/>
        </w:rPr>
      </w:pPr>
    </w:p>
    <w:p w:rsidR="002945FF" w:rsidRDefault="005F38D1">
      <w:pPr>
        <w:pStyle w:val="BodyText"/>
        <w:spacing w:line="285" w:lineRule="auto"/>
        <w:ind w:left="1890" w:right="717"/>
        <w:jc w:val="both"/>
      </w:pPr>
      <w:r>
        <w:rPr>
          <w:color w:val="231F20"/>
        </w:rPr>
        <w:t>Nine intiation factors are required in eukaryotes. The cellular factory responsible for synthesising proteins</w:t>
      </w:r>
      <w:r>
        <w:rPr>
          <w:color w:val="231F20"/>
          <w:spacing w:val="-11"/>
        </w:rPr>
        <w:t xml:space="preserve"> </w:t>
      </w:r>
      <w:r>
        <w:rPr>
          <w:color w:val="231F20"/>
        </w:rPr>
        <w:t>is</w:t>
      </w:r>
      <w:r>
        <w:rPr>
          <w:color w:val="231F20"/>
          <w:spacing w:val="-11"/>
        </w:rPr>
        <w:t xml:space="preserve"> </w:t>
      </w:r>
      <w:r>
        <w:rPr>
          <w:color w:val="231F20"/>
        </w:rPr>
        <w:t>the</w:t>
      </w:r>
      <w:r>
        <w:rPr>
          <w:color w:val="231F20"/>
          <w:spacing w:val="-11"/>
        </w:rPr>
        <w:t xml:space="preserve"> </w:t>
      </w:r>
      <w:r>
        <w:rPr>
          <w:color w:val="231F20"/>
          <w:spacing w:val="-3"/>
        </w:rPr>
        <w:t>ribosome.</w:t>
      </w:r>
      <w:r>
        <w:rPr>
          <w:color w:val="231F20"/>
          <w:spacing w:val="-11"/>
        </w:rPr>
        <w:t xml:space="preserve"> </w:t>
      </w:r>
      <w:r>
        <w:rPr>
          <w:color w:val="231F20"/>
        </w:rPr>
        <w:t>The</w:t>
      </w:r>
      <w:r>
        <w:rPr>
          <w:color w:val="231F20"/>
          <w:spacing w:val="-11"/>
        </w:rPr>
        <w:t xml:space="preserve"> </w:t>
      </w:r>
      <w:r>
        <w:rPr>
          <w:color w:val="231F20"/>
          <w:spacing w:val="-3"/>
        </w:rPr>
        <w:t>ribosome</w:t>
      </w:r>
      <w:r>
        <w:rPr>
          <w:color w:val="231F20"/>
          <w:spacing w:val="-11"/>
        </w:rPr>
        <w:t xml:space="preserve"> </w:t>
      </w:r>
      <w:r>
        <w:rPr>
          <w:color w:val="231F20"/>
        </w:rPr>
        <w:t>consists</w:t>
      </w:r>
      <w:r>
        <w:rPr>
          <w:color w:val="231F20"/>
          <w:spacing w:val="-11"/>
        </w:rPr>
        <w:t xml:space="preserve"> </w:t>
      </w:r>
      <w:r>
        <w:rPr>
          <w:color w:val="231F20"/>
        </w:rPr>
        <w:t>of</w:t>
      </w:r>
      <w:r>
        <w:rPr>
          <w:color w:val="231F20"/>
          <w:spacing w:val="-10"/>
        </w:rPr>
        <w:t xml:space="preserve"> </w:t>
      </w:r>
      <w:r>
        <w:rPr>
          <w:color w:val="231F20"/>
        </w:rPr>
        <w:t>structural</w:t>
      </w:r>
      <w:r>
        <w:rPr>
          <w:color w:val="231F20"/>
          <w:spacing w:val="-10"/>
        </w:rPr>
        <w:t xml:space="preserve"> </w:t>
      </w:r>
      <w:r>
        <w:rPr>
          <w:color w:val="231F20"/>
        </w:rPr>
        <w:t>RNA</w:t>
      </w:r>
      <w:r>
        <w:rPr>
          <w:color w:val="231F20"/>
          <w:spacing w:val="-11"/>
        </w:rPr>
        <w:t xml:space="preserve"> </w:t>
      </w:r>
      <w:r>
        <w:rPr>
          <w:color w:val="231F20"/>
        </w:rPr>
        <w:t>and</w:t>
      </w:r>
      <w:r>
        <w:rPr>
          <w:color w:val="231F20"/>
          <w:spacing w:val="-10"/>
        </w:rPr>
        <w:t xml:space="preserve"> </w:t>
      </w:r>
      <w:r>
        <w:rPr>
          <w:color w:val="231F20"/>
        </w:rPr>
        <w:t>about</w:t>
      </w:r>
      <w:r>
        <w:rPr>
          <w:color w:val="231F20"/>
          <w:spacing w:val="-11"/>
        </w:rPr>
        <w:t xml:space="preserve"> </w:t>
      </w:r>
      <w:r>
        <w:rPr>
          <w:color w:val="231F20"/>
        </w:rPr>
        <w:t>80</w:t>
      </w:r>
      <w:r>
        <w:rPr>
          <w:color w:val="231F20"/>
          <w:spacing w:val="-10"/>
        </w:rPr>
        <w:t xml:space="preserve"> </w:t>
      </w:r>
      <w:r>
        <w:rPr>
          <w:color w:val="231F20"/>
        </w:rPr>
        <w:t>different</w:t>
      </w:r>
      <w:r>
        <w:rPr>
          <w:color w:val="231F20"/>
          <w:spacing w:val="-10"/>
        </w:rPr>
        <w:t xml:space="preserve"> </w:t>
      </w:r>
      <w:r>
        <w:rPr>
          <w:color w:val="231F20"/>
        </w:rPr>
        <w:t>proteins.</w:t>
      </w:r>
      <w:r>
        <w:rPr>
          <w:color w:val="231F20"/>
          <w:spacing w:val="-11"/>
        </w:rPr>
        <w:t xml:space="preserve"> </w:t>
      </w:r>
      <w:r>
        <w:rPr>
          <w:color w:val="231F20"/>
        </w:rPr>
        <w:t>In</w:t>
      </w:r>
      <w:r>
        <w:rPr>
          <w:color w:val="231F20"/>
          <w:spacing w:val="-10"/>
        </w:rPr>
        <w:t xml:space="preserve"> </w:t>
      </w:r>
      <w:r>
        <w:rPr>
          <w:color w:val="231F20"/>
          <w:spacing w:val="-3"/>
        </w:rPr>
        <w:t xml:space="preserve">its </w:t>
      </w:r>
      <w:r>
        <w:rPr>
          <w:color w:val="231F20"/>
        </w:rPr>
        <w:t>inactive</w:t>
      </w:r>
      <w:r>
        <w:rPr>
          <w:color w:val="231F20"/>
          <w:spacing w:val="12"/>
        </w:rPr>
        <w:t xml:space="preserve"> </w:t>
      </w:r>
      <w:r>
        <w:rPr>
          <w:color w:val="231F20"/>
        </w:rPr>
        <w:t>state,</w:t>
      </w:r>
      <w:r>
        <w:rPr>
          <w:color w:val="231F20"/>
          <w:spacing w:val="13"/>
        </w:rPr>
        <w:t xml:space="preserve"> </w:t>
      </w:r>
      <w:r>
        <w:rPr>
          <w:color w:val="231F20"/>
        </w:rPr>
        <w:t>it</w:t>
      </w:r>
      <w:r>
        <w:rPr>
          <w:color w:val="231F20"/>
          <w:spacing w:val="13"/>
        </w:rPr>
        <w:t xml:space="preserve"> </w:t>
      </w:r>
      <w:r>
        <w:rPr>
          <w:color w:val="231F20"/>
        </w:rPr>
        <w:t>exists</w:t>
      </w:r>
      <w:r>
        <w:rPr>
          <w:color w:val="231F20"/>
          <w:spacing w:val="13"/>
        </w:rPr>
        <w:t xml:space="preserve"> </w:t>
      </w:r>
      <w:r>
        <w:rPr>
          <w:color w:val="231F20"/>
        </w:rPr>
        <w:t>as</w:t>
      </w:r>
      <w:r>
        <w:rPr>
          <w:color w:val="231F20"/>
          <w:spacing w:val="13"/>
        </w:rPr>
        <w:t xml:space="preserve"> </w:t>
      </w:r>
      <w:r>
        <w:rPr>
          <w:color w:val="231F20"/>
        </w:rPr>
        <w:t>two</w:t>
      </w:r>
      <w:r>
        <w:rPr>
          <w:color w:val="231F20"/>
          <w:spacing w:val="12"/>
        </w:rPr>
        <w:t xml:space="preserve"> </w:t>
      </w:r>
      <w:r>
        <w:rPr>
          <w:color w:val="231F20"/>
        </w:rPr>
        <w:t>subunits,</w:t>
      </w:r>
      <w:r>
        <w:rPr>
          <w:color w:val="231F20"/>
          <w:spacing w:val="13"/>
        </w:rPr>
        <w:t xml:space="preserve"> </w:t>
      </w:r>
      <w:r>
        <w:rPr>
          <w:color w:val="231F20"/>
        </w:rPr>
        <w:t>a</w:t>
      </w:r>
      <w:r>
        <w:rPr>
          <w:color w:val="231F20"/>
          <w:spacing w:val="13"/>
        </w:rPr>
        <w:t xml:space="preserve"> </w:t>
      </w:r>
      <w:r>
        <w:rPr>
          <w:color w:val="231F20"/>
        </w:rPr>
        <w:t>large</w:t>
      </w:r>
      <w:r>
        <w:rPr>
          <w:color w:val="231F20"/>
          <w:spacing w:val="13"/>
        </w:rPr>
        <w:t xml:space="preserve"> </w:t>
      </w:r>
      <w:r>
        <w:rPr>
          <w:color w:val="231F20"/>
        </w:rPr>
        <w:t>subunit</w:t>
      </w:r>
      <w:r>
        <w:rPr>
          <w:color w:val="231F20"/>
          <w:spacing w:val="13"/>
        </w:rPr>
        <w:t xml:space="preserve"> </w:t>
      </w:r>
      <w:r>
        <w:rPr>
          <w:color w:val="231F20"/>
        </w:rPr>
        <w:t>and</w:t>
      </w:r>
      <w:r>
        <w:rPr>
          <w:color w:val="231F20"/>
          <w:spacing w:val="12"/>
        </w:rPr>
        <w:t xml:space="preserve"> </w:t>
      </w:r>
      <w:r>
        <w:rPr>
          <w:color w:val="231F20"/>
        </w:rPr>
        <w:t>a</w:t>
      </w:r>
      <w:r>
        <w:rPr>
          <w:color w:val="231F20"/>
          <w:spacing w:val="13"/>
        </w:rPr>
        <w:t xml:space="preserve"> </w:t>
      </w:r>
      <w:r>
        <w:rPr>
          <w:color w:val="231F20"/>
        </w:rPr>
        <w:t>small</w:t>
      </w:r>
      <w:r>
        <w:rPr>
          <w:color w:val="231F20"/>
          <w:spacing w:val="13"/>
        </w:rPr>
        <w:t xml:space="preserve"> </w:t>
      </w:r>
      <w:r>
        <w:rPr>
          <w:color w:val="231F20"/>
        </w:rPr>
        <w:t>subunit.</w:t>
      </w:r>
    </w:p>
    <w:p w:rsidR="002945FF" w:rsidRDefault="005F38D1">
      <w:pPr>
        <w:pStyle w:val="ListParagraph"/>
        <w:numPr>
          <w:ilvl w:val="2"/>
          <w:numId w:val="3"/>
        </w:numPr>
        <w:tabs>
          <w:tab w:val="left" w:pos="2339"/>
          <w:tab w:val="left" w:pos="2340"/>
        </w:tabs>
        <w:spacing w:before="144"/>
        <w:rPr>
          <w:sz w:val="20"/>
        </w:rPr>
      </w:pPr>
      <w:r>
        <w:rPr>
          <w:color w:val="231F20"/>
          <w:sz w:val="20"/>
        </w:rPr>
        <w:t>Binding</w:t>
      </w:r>
      <w:r>
        <w:rPr>
          <w:color w:val="231F20"/>
          <w:spacing w:val="-7"/>
          <w:sz w:val="20"/>
        </w:rPr>
        <w:t xml:space="preserve"> </w:t>
      </w:r>
      <w:r>
        <w:rPr>
          <w:color w:val="231F20"/>
          <w:sz w:val="20"/>
        </w:rPr>
        <w:t>of</w:t>
      </w:r>
      <w:r>
        <w:rPr>
          <w:color w:val="231F20"/>
          <w:spacing w:val="-6"/>
          <w:sz w:val="20"/>
        </w:rPr>
        <w:t xml:space="preserve"> </w:t>
      </w:r>
      <w:r>
        <w:rPr>
          <w:color w:val="231F20"/>
          <w:sz w:val="20"/>
        </w:rPr>
        <w:t>mRNA</w:t>
      </w:r>
      <w:r>
        <w:rPr>
          <w:color w:val="231F20"/>
          <w:spacing w:val="-6"/>
          <w:sz w:val="20"/>
        </w:rPr>
        <w:t xml:space="preserve"> </w:t>
      </w:r>
      <w:r>
        <w:rPr>
          <w:color w:val="231F20"/>
          <w:sz w:val="20"/>
        </w:rPr>
        <w:t>with</w:t>
      </w:r>
      <w:r>
        <w:rPr>
          <w:color w:val="231F20"/>
          <w:spacing w:val="-6"/>
          <w:sz w:val="20"/>
        </w:rPr>
        <w:t xml:space="preserve"> </w:t>
      </w:r>
      <w:r>
        <w:rPr>
          <w:color w:val="231F20"/>
          <w:sz w:val="20"/>
        </w:rPr>
        <w:t>smaller</w:t>
      </w:r>
      <w:r>
        <w:rPr>
          <w:color w:val="231F20"/>
          <w:spacing w:val="-7"/>
          <w:sz w:val="20"/>
        </w:rPr>
        <w:t xml:space="preserve"> </w:t>
      </w:r>
      <w:r>
        <w:rPr>
          <w:color w:val="231F20"/>
          <w:sz w:val="20"/>
        </w:rPr>
        <w:t>subunit</w:t>
      </w:r>
      <w:r>
        <w:rPr>
          <w:color w:val="231F20"/>
          <w:spacing w:val="-6"/>
          <w:sz w:val="20"/>
        </w:rPr>
        <w:t xml:space="preserve"> </w:t>
      </w:r>
      <w:r>
        <w:rPr>
          <w:color w:val="231F20"/>
          <w:sz w:val="20"/>
        </w:rPr>
        <w:t>of</w:t>
      </w:r>
      <w:r>
        <w:rPr>
          <w:color w:val="231F20"/>
          <w:spacing w:val="-6"/>
          <w:sz w:val="20"/>
        </w:rPr>
        <w:t xml:space="preserve"> </w:t>
      </w:r>
      <w:r>
        <w:rPr>
          <w:color w:val="231F20"/>
          <w:sz w:val="20"/>
        </w:rPr>
        <w:t>ribosomes</w:t>
      </w:r>
      <w:r>
        <w:rPr>
          <w:color w:val="231F20"/>
          <w:spacing w:val="-6"/>
          <w:sz w:val="20"/>
        </w:rPr>
        <w:t xml:space="preserve"> </w:t>
      </w:r>
      <w:r>
        <w:rPr>
          <w:color w:val="231F20"/>
          <w:sz w:val="20"/>
        </w:rPr>
        <w:t>(30S/40S).</w:t>
      </w:r>
    </w:p>
    <w:p w:rsidR="002945FF" w:rsidRDefault="002945FF">
      <w:pPr>
        <w:pStyle w:val="BodyText"/>
        <w:spacing w:before="5"/>
        <w:rPr>
          <w:sz w:val="16"/>
        </w:rPr>
      </w:pPr>
    </w:p>
    <w:p w:rsidR="002945FF" w:rsidRDefault="005F38D1">
      <w:pPr>
        <w:pStyle w:val="ListParagraph"/>
        <w:numPr>
          <w:ilvl w:val="2"/>
          <w:numId w:val="3"/>
        </w:numPr>
        <w:tabs>
          <w:tab w:val="left" w:pos="2339"/>
          <w:tab w:val="left" w:pos="2340"/>
        </w:tabs>
        <w:spacing w:line="285" w:lineRule="auto"/>
        <w:ind w:right="716"/>
        <w:rPr>
          <w:sz w:val="20"/>
        </w:rPr>
      </w:pPr>
      <w:r>
        <w:rPr>
          <w:color w:val="231F20"/>
          <w:sz w:val="20"/>
        </w:rPr>
        <w:t>Binding</w:t>
      </w:r>
      <w:r>
        <w:rPr>
          <w:color w:val="231F20"/>
          <w:spacing w:val="-15"/>
          <w:sz w:val="20"/>
        </w:rPr>
        <w:t xml:space="preserve"> </w:t>
      </w:r>
      <w:r>
        <w:rPr>
          <w:color w:val="231F20"/>
          <w:sz w:val="20"/>
        </w:rPr>
        <w:t>of</w:t>
      </w:r>
      <w:r>
        <w:rPr>
          <w:color w:val="231F20"/>
          <w:spacing w:val="-15"/>
          <w:sz w:val="20"/>
        </w:rPr>
        <w:t xml:space="preserve"> </w:t>
      </w:r>
      <w:r>
        <w:rPr>
          <w:color w:val="231F20"/>
          <w:sz w:val="20"/>
        </w:rPr>
        <w:t>30S/40S-mRNA</w:t>
      </w:r>
      <w:r>
        <w:rPr>
          <w:color w:val="231F20"/>
          <w:spacing w:val="-14"/>
          <w:sz w:val="20"/>
        </w:rPr>
        <w:t xml:space="preserve"> </w:t>
      </w:r>
      <w:r>
        <w:rPr>
          <w:color w:val="231F20"/>
          <w:sz w:val="20"/>
        </w:rPr>
        <w:t>complex</w:t>
      </w:r>
      <w:r>
        <w:rPr>
          <w:color w:val="231F20"/>
          <w:spacing w:val="-15"/>
          <w:sz w:val="20"/>
        </w:rPr>
        <w:t xml:space="preserve"> </w:t>
      </w:r>
      <w:r>
        <w:rPr>
          <w:color w:val="231F20"/>
          <w:sz w:val="20"/>
        </w:rPr>
        <w:t>with</w:t>
      </w:r>
      <w:r>
        <w:rPr>
          <w:color w:val="231F20"/>
          <w:spacing w:val="-15"/>
          <w:sz w:val="20"/>
        </w:rPr>
        <w:t xml:space="preserve"> </w:t>
      </w:r>
      <w:r>
        <w:rPr>
          <w:color w:val="231F20"/>
          <w:sz w:val="20"/>
        </w:rPr>
        <w:t>tRNA.</w:t>
      </w:r>
      <w:r>
        <w:rPr>
          <w:color w:val="231F20"/>
          <w:spacing w:val="-14"/>
          <w:sz w:val="20"/>
        </w:rPr>
        <w:t xml:space="preserve"> </w:t>
      </w:r>
      <w:r>
        <w:rPr>
          <w:color w:val="231F20"/>
          <w:sz w:val="20"/>
        </w:rPr>
        <w:t>Non-formylated</w:t>
      </w:r>
      <w:r>
        <w:rPr>
          <w:color w:val="231F20"/>
          <w:spacing w:val="-15"/>
          <w:sz w:val="20"/>
        </w:rPr>
        <w:t xml:space="preserve"> </w:t>
      </w:r>
      <w:r>
        <w:rPr>
          <w:color w:val="231F20"/>
          <w:sz w:val="20"/>
        </w:rPr>
        <w:t>methionine</w:t>
      </w:r>
      <w:r>
        <w:rPr>
          <w:color w:val="231F20"/>
          <w:spacing w:val="-16"/>
          <w:sz w:val="20"/>
        </w:rPr>
        <w:t xml:space="preserve"> </w:t>
      </w:r>
      <w:r>
        <w:rPr>
          <w:color w:val="231F20"/>
          <w:sz w:val="20"/>
        </w:rPr>
        <w:t>is</w:t>
      </w:r>
      <w:r>
        <w:rPr>
          <w:color w:val="231F20"/>
          <w:spacing w:val="-14"/>
          <w:sz w:val="20"/>
        </w:rPr>
        <w:t xml:space="preserve"> </w:t>
      </w:r>
      <w:r>
        <w:rPr>
          <w:color w:val="231F20"/>
          <w:sz w:val="20"/>
        </w:rPr>
        <w:t>attached</w:t>
      </w:r>
      <w:r>
        <w:rPr>
          <w:color w:val="231F20"/>
          <w:spacing w:val="-15"/>
          <w:sz w:val="20"/>
        </w:rPr>
        <w:t xml:space="preserve"> </w:t>
      </w:r>
      <w:r>
        <w:rPr>
          <w:color w:val="231F20"/>
          <w:sz w:val="20"/>
        </w:rPr>
        <w:t>with</w:t>
      </w:r>
      <w:r>
        <w:rPr>
          <w:color w:val="231F20"/>
          <w:spacing w:val="-15"/>
          <w:sz w:val="20"/>
        </w:rPr>
        <w:t xml:space="preserve"> </w:t>
      </w:r>
      <w:r>
        <w:rPr>
          <w:color w:val="231F20"/>
          <w:sz w:val="20"/>
        </w:rPr>
        <w:t>tRNA in eukaryotes and formylated methionine in</w:t>
      </w:r>
      <w:r>
        <w:rPr>
          <w:color w:val="231F20"/>
          <w:spacing w:val="13"/>
          <w:sz w:val="20"/>
        </w:rPr>
        <w:t xml:space="preserve"> </w:t>
      </w:r>
      <w:r>
        <w:rPr>
          <w:color w:val="231F20"/>
          <w:sz w:val="20"/>
        </w:rPr>
        <w:t>prokaryotes.</w:t>
      </w:r>
    </w:p>
    <w:p w:rsidR="002945FF" w:rsidRDefault="005F38D1">
      <w:pPr>
        <w:pStyle w:val="BodyText"/>
        <w:spacing w:before="94"/>
        <w:ind w:left="132" w:right="15"/>
        <w:jc w:val="center"/>
      </w:pPr>
      <w:r>
        <w:rPr>
          <w:color w:val="231F20"/>
          <w:spacing w:val="-3"/>
          <w:w w:val="99"/>
        </w:rPr>
        <w:t>40S/30S-mRN</w:t>
      </w:r>
      <w:r>
        <w:rPr>
          <w:color w:val="231F20"/>
          <w:w w:val="99"/>
        </w:rPr>
        <w:t>A</w:t>
      </w:r>
      <w:r>
        <w:rPr>
          <w:color w:val="231F20"/>
          <w:spacing w:val="-13"/>
        </w:rPr>
        <w:t xml:space="preserve"> </w:t>
      </w:r>
      <w:r>
        <w:rPr>
          <w:color w:val="231F20"/>
          <w:spacing w:val="-3"/>
        </w:rPr>
        <w:t>comple</w:t>
      </w:r>
      <w:r>
        <w:rPr>
          <w:color w:val="231F20"/>
        </w:rPr>
        <w:t>x</w:t>
      </w:r>
      <w:r>
        <w:rPr>
          <w:color w:val="231F20"/>
          <w:spacing w:val="-13"/>
        </w:rPr>
        <w:t xml:space="preserve"> </w:t>
      </w:r>
      <w:r>
        <w:rPr>
          <w:color w:val="231F20"/>
        </w:rPr>
        <w:t>+</w:t>
      </w:r>
      <w:r>
        <w:rPr>
          <w:color w:val="231F20"/>
          <w:spacing w:val="-13"/>
        </w:rPr>
        <w:t xml:space="preserve"> </w:t>
      </w:r>
      <w:r>
        <w:rPr>
          <w:color w:val="231F20"/>
          <w:spacing w:val="-3"/>
        </w:rPr>
        <w:t>tRNA</w:t>
      </w:r>
      <w:r>
        <w:rPr>
          <w:color w:val="231F20"/>
          <w:spacing w:val="-3"/>
          <w:position w:val="-6"/>
          <w:sz w:val="14"/>
        </w:rPr>
        <w:t>me</w:t>
      </w:r>
      <w:r>
        <w:rPr>
          <w:color w:val="231F20"/>
          <w:position w:val="-6"/>
          <w:sz w:val="14"/>
        </w:rPr>
        <w:t>t</w:t>
      </w:r>
      <w:r>
        <w:rPr>
          <w:color w:val="231F20"/>
          <w:position w:val="-6"/>
          <w:sz w:val="14"/>
        </w:rPr>
        <w:t xml:space="preserve"> </w:t>
      </w:r>
      <w:r>
        <w:rPr>
          <w:color w:val="231F20"/>
          <w:spacing w:val="19"/>
          <w:position w:val="-6"/>
          <w:sz w:val="14"/>
        </w:rPr>
        <w:t xml:space="preserve"> </w:t>
      </w:r>
      <w:r>
        <w:rPr>
          <w:rFonts w:ascii="Symbol" w:hAnsi="Symbol"/>
          <w:spacing w:val="3"/>
          <w:w w:val="166"/>
          <w:position w:val="4"/>
        </w:rPr>
        <w:t>⎯</w:t>
      </w:r>
      <w:r>
        <w:rPr>
          <w:rFonts w:ascii="Symbol" w:hAnsi="Symbol"/>
          <w:spacing w:val="-196"/>
          <w:w w:val="166"/>
          <w:position w:val="4"/>
        </w:rPr>
        <w:t>⎯</w:t>
      </w:r>
      <w:r>
        <w:rPr>
          <w:position w:val="-4"/>
          <w:sz w:val="14"/>
        </w:rPr>
        <w:t>G</w:t>
      </w:r>
      <w:r>
        <w:rPr>
          <w:spacing w:val="3"/>
          <w:position w:val="-4"/>
          <w:sz w:val="14"/>
        </w:rPr>
        <w:t>T</w:t>
      </w:r>
      <w:r>
        <w:rPr>
          <w:spacing w:val="-83"/>
          <w:position w:val="-4"/>
          <w:sz w:val="14"/>
        </w:rPr>
        <w:t>P</w:t>
      </w:r>
      <w:r>
        <w:rPr>
          <w:rFonts w:ascii="Symbol" w:hAnsi="Symbol"/>
          <w:spacing w:val="-88"/>
          <w:w w:val="166"/>
          <w:position w:val="4"/>
        </w:rPr>
        <w:t>⎯</w:t>
      </w:r>
      <w:r>
        <w:rPr>
          <w:rFonts w:ascii="Symbol" w:hAnsi="Symbol"/>
          <w:position w:val="4"/>
        </w:rPr>
        <w:t></w:t>
      </w:r>
      <w:r>
        <w:rPr>
          <w:rFonts w:ascii="Times New Roman" w:hAnsi="Times New Roman"/>
          <w:position w:val="4"/>
        </w:rPr>
        <w:t xml:space="preserve"> </w:t>
      </w:r>
      <w:r>
        <w:rPr>
          <w:rFonts w:ascii="Times New Roman" w:hAnsi="Times New Roman"/>
          <w:spacing w:val="-10"/>
          <w:position w:val="4"/>
        </w:rPr>
        <w:t xml:space="preserve"> </w:t>
      </w:r>
      <w:r>
        <w:rPr>
          <w:color w:val="231F20"/>
          <w:spacing w:val="-3"/>
        </w:rPr>
        <w:t>40S/30S-mRNA-tRN</w:t>
      </w:r>
      <w:r>
        <w:rPr>
          <w:color w:val="231F20"/>
          <w:spacing w:val="-2"/>
        </w:rPr>
        <w:t>A</w:t>
      </w:r>
      <w:r>
        <w:rPr>
          <w:color w:val="231F20"/>
          <w:spacing w:val="-3"/>
          <w:position w:val="-6"/>
          <w:sz w:val="14"/>
        </w:rPr>
        <w:t>me</w:t>
      </w:r>
      <w:r>
        <w:rPr>
          <w:color w:val="231F20"/>
          <w:position w:val="-6"/>
          <w:sz w:val="14"/>
        </w:rPr>
        <w:t>t</w:t>
      </w:r>
      <w:r>
        <w:rPr>
          <w:color w:val="231F20"/>
          <w:spacing w:val="3"/>
          <w:position w:val="-6"/>
          <w:sz w:val="14"/>
        </w:rPr>
        <w:t xml:space="preserve"> </w:t>
      </w:r>
      <w:r>
        <w:rPr>
          <w:color w:val="231F20"/>
          <w:spacing w:val="-3"/>
        </w:rPr>
        <w:t>complex.</w:t>
      </w:r>
    </w:p>
    <w:p w:rsidR="002945FF" w:rsidRDefault="005F38D1">
      <w:pPr>
        <w:pStyle w:val="ListParagraph"/>
        <w:numPr>
          <w:ilvl w:val="2"/>
          <w:numId w:val="3"/>
        </w:numPr>
        <w:tabs>
          <w:tab w:val="left" w:pos="2339"/>
          <w:tab w:val="left" w:pos="2340"/>
        </w:tabs>
        <w:spacing w:before="133"/>
        <w:rPr>
          <w:sz w:val="20"/>
        </w:rPr>
      </w:pPr>
      <w:r>
        <w:rPr>
          <w:color w:val="231F20"/>
          <w:sz w:val="20"/>
        </w:rPr>
        <w:t>Attachment of larger subunit of</w:t>
      </w:r>
      <w:r>
        <w:rPr>
          <w:color w:val="231F20"/>
          <w:spacing w:val="17"/>
          <w:sz w:val="20"/>
        </w:rPr>
        <w:t xml:space="preserve"> </w:t>
      </w:r>
      <w:r>
        <w:rPr>
          <w:color w:val="231F20"/>
          <w:sz w:val="20"/>
        </w:rPr>
        <w:t>ribosomes.</w:t>
      </w:r>
    </w:p>
    <w:p w:rsidR="002945FF" w:rsidRDefault="005F38D1">
      <w:pPr>
        <w:pStyle w:val="ListParagraph"/>
        <w:numPr>
          <w:ilvl w:val="1"/>
          <w:numId w:val="3"/>
        </w:numPr>
        <w:tabs>
          <w:tab w:val="left" w:pos="1891"/>
        </w:tabs>
        <w:spacing w:before="179" w:line="271" w:lineRule="auto"/>
        <w:ind w:left="1890" w:right="711"/>
        <w:jc w:val="both"/>
        <w:rPr>
          <w:sz w:val="20"/>
        </w:rPr>
      </w:pPr>
      <w:r>
        <w:rPr>
          <w:color w:val="231F20"/>
          <w:sz w:val="20"/>
        </w:rPr>
        <w:t>Chain elongation. Ribosomes have two sites for binding amino acyl tRNA (i) Amino acyl or A site (acceptor site) (ii) Peptidyl site or P site (donor site). A second charged tRNA molecule along with its appropriate amino acid approaches the ribosome at A sit</w:t>
      </w:r>
      <w:r>
        <w:rPr>
          <w:color w:val="231F20"/>
          <w:sz w:val="20"/>
        </w:rPr>
        <w:t xml:space="preserve">e close to the P site. Its anticodon binds to </w:t>
      </w:r>
      <w:r>
        <w:rPr>
          <w:color w:val="231F20"/>
          <w:spacing w:val="-3"/>
          <w:sz w:val="20"/>
        </w:rPr>
        <w:t>complementary</w:t>
      </w:r>
      <w:r>
        <w:rPr>
          <w:color w:val="231F20"/>
          <w:spacing w:val="-13"/>
          <w:sz w:val="20"/>
        </w:rPr>
        <w:t xml:space="preserve"> </w:t>
      </w:r>
      <w:r>
        <w:rPr>
          <w:color w:val="231F20"/>
          <w:spacing w:val="-3"/>
          <w:sz w:val="20"/>
        </w:rPr>
        <w:t>codon</w:t>
      </w:r>
      <w:r>
        <w:rPr>
          <w:color w:val="231F20"/>
          <w:spacing w:val="-14"/>
          <w:sz w:val="20"/>
        </w:rPr>
        <w:t xml:space="preserve"> </w:t>
      </w:r>
      <w:r>
        <w:rPr>
          <w:color w:val="231F20"/>
          <w:sz w:val="20"/>
        </w:rPr>
        <w:t>of</w:t>
      </w:r>
      <w:r>
        <w:rPr>
          <w:color w:val="231F20"/>
          <w:spacing w:val="-13"/>
          <w:sz w:val="20"/>
        </w:rPr>
        <w:t xml:space="preserve"> </w:t>
      </w:r>
      <w:r>
        <w:rPr>
          <w:color w:val="231F20"/>
          <w:spacing w:val="-3"/>
          <w:sz w:val="20"/>
        </w:rPr>
        <w:t>mRNA</w:t>
      </w:r>
      <w:r>
        <w:rPr>
          <w:color w:val="231F20"/>
          <w:spacing w:val="-23"/>
          <w:sz w:val="20"/>
        </w:rPr>
        <w:t xml:space="preserve"> </w:t>
      </w:r>
      <w:r>
        <w:rPr>
          <w:color w:val="231F20"/>
          <w:spacing w:val="-3"/>
          <w:sz w:val="20"/>
        </w:rPr>
        <w:t>chain.</w:t>
      </w:r>
      <w:r>
        <w:rPr>
          <w:color w:val="231F20"/>
          <w:spacing w:val="-23"/>
          <w:sz w:val="20"/>
        </w:rPr>
        <w:t xml:space="preserve"> </w:t>
      </w:r>
      <w:r>
        <w:rPr>
          <w:color w:val="231F20"/>
          <w:sz w:val="20"/>
        </w:rPr>
        <w:t>A</w:t>
      </w:r>
      <w:r>
        <w:rPr>
          <w:color w:val="231F20"/>
          <w:spacing w:val="-25"/>
          <w:sz w:val="20"/>
        </w:rPr>
        <w:t xml:space="preserve"> </w:t>
      </w:r>
      <w:r>
        <w:rPr>
          <w:color w:val="231F20"/>
          <w:spacing w:val="-3"/>
          <w:sz w:val="20"/>
        </w:rPr>
        <w:t>peptide</w:t>
      </w:r>
      <w:r>
        <w:rPr>
          <w:color w:val="231F20"/>
          <w:spacing w:val="-13"/>
          <w:sz w:val="20"/>
        </w:rPr>
        <w:t xml:space="preserve"> </w:t>
      </w:r>
      <w:r>
        <w:rPr>
          <w:color w:val="231F20"/>
          <w:spacing w:val="-3"/>
          <w:sz w:val="20"/>
        </w:rPr>
        <w:t>bond</w:t>
      </w:r>
      <w:r>
        <w:rPr>
          <w:color w:val="231F20"/>
          <w:spacing w:val="-12"/>
          <w:sz w:val="20"/>
        </w:rPr>
        <w:t xml:space="preserve"> </w:t>
      </w:r>
      <w:r>
        <w:rPr>
          <w:color w:val="231F20"/>
          <w:sz w:val="20"/>
        </w:rPr>
        <w:t>is</w:t>
      </w:r>
      <w:r>
        <w:rPr>
          <w:color w:val="231F20"/>
          <w:spacing w:val="-14"/>
          <w:sz w:val="20"/>
        </w:rPr>
        <w:t xml:space="preserve"> </w:t>
      </w:r>
      <w:r>
        <w:rPr>
          <w:color w:val="231F20"/>
          <w:spacing w:val="-3"/>
          <w:sz w:val="20"/>
        </w:rPr>
        <w:t>formed</w:t>
      </w:r>
      <w:r>
        <w:rPr>
          <w:color w:val="231F20"/>
          <w:spacing w:val="-14"/>
          <w:sz w:val="20"/>
        </w:rPr>
        <w:t xml:space="preserve"> </w:t>
      </w:r>
      <w:r>
        <w:rPr>
          <w:color w:val="231F20"/>
          <w:spacing w:val="-3"/>
          <w:sz w:val="20"/>
        </w:rPr>
        <w:t>between</w:t>
      </w:r>
      <w:r>
        <w:rPr>
          <w:color w:val="231F20"/>
          <w:spacing w:val="-13"/>
          <w:sz w:val="20"/>
        </w:rPr>
        <w:t xml:space="preserve"> </w:t>
      </w:r>
      <w:r>
        <w:rPr>
          <w:color w:val="231F20"/>
          <w:spacing w:val="-3"/>
          <w:sz w:val="20"/>
        </w:rPr>
        <w:t>COOH</w:t>
      </w:r>
      <w:r>
        <w:rPr>
          <w:color w:val="231F20"/>
          <w:spacing w:val="-12"/>
          <w:sz w:val="20"/>
        </w:rPr>
        <w:t xml:space="preserve"> </w:t>
      </w:r>
      <w:r>
        <w:rPr>
          <w:color w:val="231F20"/>
          <w:spacing w:val="-3"/>
          <w:sz w:val="20"/>
        </w:rPr>
        <w:t>group</w:t>
      </w:r>
      <w:r>
        <w:rPr>
          <w:color w:val="231F20"/>
          <w:spacing w:val="-13"/>
          <w:sz w:val="20"/>
        </w:rPr>
        <w:t xml:space="preserve"> </w:t>
      </w:r>
      <w:r>
        <w:rPr>
          <w:color w:val="231F20"/>
          <w:sz w:val="20"/>
        </w:rPr>
        <w:t>of</w:t>
      </w:r>
      <w:r>
        <w:rPr>
          <w:color w:val="231F20"/>
          <w:spacing w:val="-13"/>
          <w:sz w:val="20"/>
        </w:rPr>
        <w:t xml:space="preserve"> </w:t>
      </w:r>
      <w:r>
        <w:rPr>
          <w:color w:val="231F20"/>
          <w:spacing w:val="-3"/>
          <w:sz w:val="20"/>
        </w:rPr>
        <w:t>first</w:t>
      </w:r>
      <w:r>
        <w:rPr>
          <w:color w:val="231F20"/>
          <w:spacing w:val="-14"/>
          <w:sz w:val="20"/>
        </w:rPr>
        <w:t xml:space="preserve"> </w:t>
      </w:r>
      <w:r>
        <w:rPr>
          <w:color w:val="231F20"/>
          <w:spacing w:val="-3"/>
          <w:sz w:val="20"/>
        </w:rPr>
        <w:t>amino</w:t>
      </w:r>
      <w:r>
        <w:rPr>
          <w:color w:val="231F20"/>
          <w:spacing w:val="-12"/>
          <w:sz w:val="20"/>
        </w:rPr>
        <w:t xml:space="preserve"> </w:t>
      </w:r>
      <w:r>
        <w:rPr>
          <w:color w:val="231F20"/>
          <w:spacing w:val="-3"/>
          <w:sz w:val="20"/>
        </w:rPr>
        <w:t>acid</w:t>
      </w:r>
    </w:p>
    <w:p w:rsidR="002945FF" w:rsidRDefault="005F38D1">
      <w:pPr>
        <w:pStyle w:val="BodyText"/>
        <w:spacing w:before="12" w:line="218" w:lineRule="auto"/>
        <w:ind w:left="1890" w:right="715" w:hanging="1"/>
        <w:jc w:val="both"/>
      </w:pPr>
      <w:r>
        <w:rPr>
          <w:color w:val="231F20"/>
          <w:spacing w:val="-3"/>
        </w:rPr>
        <w:t>(methionine)</w:t>
      </w:r>
      <w:r>
        <w:rPr>
          <w:color w:val="231F20"/>
          <w:spacing w:val="-17"/>
        </w:rPr>
        <w:t xml:space="preserve"> </w:t>
      </w:r>
      <w:r>
        <w:rPr>
          <w:color w:val="231F20"/>
        </w:rPr>
        <w:t>and</w:t>
      </w:r>
      <w:r>
        <w:rPr>
          <w:color w:val="231F20"/>
          <w:spacing w:val="-17"/>
        </w:rPr>
        <w:t xml:space="preserve"> </w:t>
      </w:r>
      <w:r>
        <w:rPr>
          <w:color w:val="231F20"/>
        </w:rPr>
        <w:t>NH</w:t>
      </w:r>
      <w:r>
        <w:rPr>
          <w:color w:val="231F20"/>
          <w:position w:val="-6"/>
          <w:sz w:val="14"/>
        </w:rPr>
        <w:t>2</w:t>
      </w:r>
      <w:r>
        <w:rPr>
          <w:color w:val="231F20"/>
          <w:spacing w:val="1"/>
          <w:position w:val="-6"/>
          <w:sz w:val="14"/>
        </w:rPr>
        <w:t xml:space="preserve"> </w:t>
      </w:r>
      <w:r>
        <w:rPr>
          <w:color w:val="231F20"/>
        </w:rPr>
        <w:t>group</w:t>
      </w:r>
      <w:r>
        <w:rPr>
          <w:color w:val="231F20"/>
          <w:spacing w:val="-17"/>
        </w:rPr>
        <w:t xml:space="preserve"> </w:t>
      </w:r>
      <w:r>
        <w:rPr>
          <w:color w:val="231F20"/>
        </w:rPr>
        <w:t>of</w:t>
      </w:r>
      <w:r>
        <w:rPr>
          <w:color w:val="231F20"/>
          <w:spacing w:val="-16"/>
        </w:rPr>
        <w:t xml:space="preserve"> </w:t>
      </w:r>
      <w:r>
        <w:rPr>
          <w:color w:val="231F20"/>
          <w:spacing w:val="-3"/>
        </w:rPr>
        <w:t>second</w:t>
      </w:r>
      <w:r>
        <w:rPr>
          <w:color w:val="231F20"/>
          <w:spacing w:val="-17"/>
        </w:rPr>
        <w:t xml:space="preserve"> </w:t>
      </w:r>
      <w:r>
        <w:rPr>
          <w:color w:val="231F20"/>
        </w:rPr>
        <w:t>amino</w:t>
      </w:r>
      <w:r>
        <w:rPr>
          <w:color w:val="231F20"/>
          <w:spacing w:val="-17"/>
        </w:rPr>
        <w:t xml:space="preserve"> </w:t>
      </w:r>
      <w:r>
        <w:rPr>
          <w:color w:val="231F20"/>
        </w:rPr>
        <w:t>acid.</w:t>
      </w:r>
      <w:r>
        <w:rPr>
          <w:color w:val="231F20"/>
          <w:spacing w:val="-17"/>
        </w:rPr>
        <w:t xml:space="preserve"> </w:t>
      </w:r>
      <w:r>
        <w:rPr>
          <w:color w:val="231F20"/>
        </w:rPr>
        <w:t>The</w:t>
      </w:r>
      <w:r>
        <w:rPr>
          <w:color w:val="231F20"/>
          <w:spacing w:val="-16"/>
        </w:rPr>
        <w:t xml:space="preserve"> </w:t>
      </w:r>
      <w:r>
        <w:rPr>
          <w:color w:val="231F20"/>
          <w:spacing w:val="-3"/>
        </w:rPr>
        <w:t>formation</w:t>
      </w:r>
      <w:r>
        <w:rPr>
          <w:color w:val="231F20"/>
          <w:spacing w:val="-17"/>
        </w:rPr>
        <w:t xml:space="preserve"> </w:t>
      </w:r>
      <w:r>
        <w:rPr>
          <w:color w:val="231F20"/>
        </w:rPr>
        <w:t>of</w:t>
      </w:r>
      <w:r>
        <w:rPr>
          <w:color w:val="231F20"/>
          <w:spacing w:val="-17"/>
        </w:rPr>
        <w:t xml:space="preserve"> </w:t>
      </w:r>
      <w:r>
        <w:rPr>
          <w:color w:val="231F20"/>
        </w:rPr>
        <w:t>peptide</w:t>
      </w:r>
      <w:r>
        <w:rPr>
          <w:color w:val="231F20"/>
          <w:spacing w:val="-17"/>
        </w:rPr>
        <w:t xml:space="preserve"> </w:t>
      </w:r>
      <w:r>
        <w:rPr>
          <w:color w:val="231F20"/>
        </w:rPr>
        <w:t>bond</w:t>
      </w:r>
      <w:r>
        <w:rPr>
          <w:color w:val="231F20"/>
          <w:spacing w:val="-16"/>
        </w:rPr>
        <w:t xml:space="preserve"> </w:t>
      </w:r>
      <w:r>
        <w:rPr>
          <w:color w:val="231F20"/>
          <w:spacing w:val="-3"/>
        </w:rPr>
        <w:t>requires</w:t>
      </w:r>
      <w:r>
        <w:rPr>
          <w:color w:val="231F20"/>
          <w:spacing w:val="-17"/>
        </w:rPr>
        <w:t xml:space="preserve"> </w:t>
      </w:r>
      <w:r>
        <w:rPr>
          <w:color w:val="231F20"/>
        </w:rPr>
        <w:t>energy</w:t>
      </w:r>
      <w:r>
        <w:rPr>
          <w:color w:val="231F20"/>
          <w:spacing w:val="-17"/>
        </w:rPr>
        <w:t xml:space="preserve"> </w:t>
      </w:r>
      <w:r>
        <w:rPr>
          <w:color w:val="231F20"/>
        </w:rPr>
        <w:t>and</w:t>
      </w:r>
      <w:r>
        <w:rPr>
          <w:color w:val="231F20"/>
          <w:spacing w:val="-17"/>
        </w:rPr>
        <w:t xml:space="preserve"> </w:t>
      </w:r>
      <w:r>
        <w:rPr>
          <w:color w:val="231F20"/>
          <w:spacing w:val="-3"/>
        </w:rPr>
        <w:t xml:space="preserve">is </w:t>
      </w:r>
      <w:r>
        <w:rPr>
          <w:color w:val="231F20"/>
        </w:rPr>
        <w:t>catalysed</w:t>
      </w:r>
      <w:r>
        <w:rPr>
          <w:color w:val="231F20"/>
          <w:spacing w:val="5"/>
        </w:rPr>
        <w:t xml:space="preserve"> </w:t>
      </w:r>
      <w:r>
        <w:rPr>
          <w:color w:val="231F20"/>
        </w:rPr>
        <w:t>by</w:t>
      </w:r>
      <w:r>
        <w:rPr>
          <w:color w:val="231F20"/>
          <w:spacing w:val="6"/>
        </w:rPr>
        <w:t xml:space="preserve"> </w:t>
      </w:r>
      <w:r>
        <w:rPr>
          <w:color w:val="231F20"/>
        </w:rPr>
        <w:t>enzyme</w:t>
      </w:r>
      <w:r>
        <w:rPr>
          <w:color w:val="231F20"/>
          <w:spacing w:val="5"/>
        </w:rPr>
        <w:t xml:space="preserve"> </w:t>
      </w:r>
      <w:r>
        <w:rPr>
          <w:color w:val="231F20"/>
        </w:rPr>
        <w:t>peptidyl</w:t>
      </w:r>
      <w:r>
        <w:rPr>
          <w:color w:val="231F20"/>
          <w:spacing w:val="6"/>
        </w:rPr>
        <w:t xml:space="preserve"> </w:t>
      </w:r>
      <w:r>
        <w:rPr>
          <w:color w:val="231F20"/>
        </w:rPr>
        <w:t>transferase</w:t>
      </w:r>
      <w:r>
        <w:rPr>
          <w:color w:val="231F20"/>
          <w:spacing w:val="9"/>
        </w:rPr>
        <w:t xml:space="preserve"> </w:t>
      </w:r>
      <w:r>
        <w:rPr>
          <w:color w:val="231F20"/>
        </w:rPr>
        <w:t>(23S</w:t>
      </w:r>
      <w:r>
        <w:rPr>
          <w:color w:val="231F20"/>
          <w:spacing w:val="6"/>
        </w:rPr>
        <w:t xml:space="preserve"> </w:t>
      </w:r>
      <w:r>
        <w:rPr>
          <w:color w:val="231F20"/>
        </w:rPr>
        <w:t>rRNA</w:t>
      </w:r>
      <w:r>
        <w:rPr>
          <w:color w:val="231F20"/>
          <w:spacing w:val="5"/>
        </w:rPr>
        <w:t xml:space="preserve"> </w:t>
      </w:r>
      <w:r>
        <w:rPr>
          <w:color w:val="231F20"/>
        </w:rPr>
        <w:t>in</w:t>
      </w:r>
      <w:r>
        <w:rPr>
          <w:color w:val="231F20"/>
          <w:spacing w:val="6"/>
        </w:rPr>
        <w:t xml:space="preserve"> </w:t>
      </w:r>
      <w:r>
        <w:rPr>
          <w:color w:val="231F20"/>
        </w:rPr>
        <w:t>bacteria</w:t>
      </w:r>
      <w:r>
        <w:rPr>
          <w:color w:val="231F20"/>
          <w:spacing w:val="7"/>
        </w:rPr>
        <w:t xml:space="preserve"> </w:t>
      </w:r>
      <w:r>
        <w:rPr>
          <w:color w:val="231F20"/>
        </w:rPr>
        <w:t>and</w:t>
      </w:r>
      <w:r>
        <w:rPr>
          <w:color w:val="231F20"/>
          <w:spacing w:val="6"/>
        </w:rPr>
        <w:t xml:space="preserve"> </w:t>
      </w:r>
      <w:r>
        <w:rPr>
          <w:color w:val="231F20"/>
        </w:rPr>
        <w:t>28S</w:t>
      </w:r>
      <w:r>
        <w:rPr>
          <w:color w:val="231F20"/>
          <w:spacing w:val="7"/>
        </w:rPr>
        <w:t xml:space="preserve"> </w:t>
      </w:r>
      <w:r>
        <w:rPr>
          <w:color w:val="231F20"/>
        </w:rPr>
        <w:t>rRNA</w:t>
      </w:r>
      <w:r>
        <w:rPr>
          <w:color w:val="231F20"/>
          <w:spacing w:val="6"/>
        </w:rPr>
        <w:t xml:space="preserve"> </w:t>
      </w:r>
      <w:r>
        <w:rPr>
          <w:color w:val="231F20"/>
        </w:rPr>
        <w:t>in</w:t>
      </w:r>
      <w:r>
        <w:rPr>
          <w:color w:val="231F20"/>
          <w:spacing w:val="5"/>
        </w:rPr>
        <w:t xml:space="preserve"> </w:t>
      </w:r>
      <w:r>
        <w:rPr>
          <w:color w:val="231F20"/>
        </w:rPr>
        <w:t>eukaryotes).</w:t>
      </w:r>
      <w:r>
        <w:rPr>
          <w:color w:val="231F20"/>
          <w:spacing w:val="7"/>
        </w:rPr>
        <w:t xml:space="preserve"> </w:t>
      </w:r>
      <w:r>
        <w:rPr>
          <w:color w:val="231F20"/>
          <w:spacing w:val="-3"/>
        </w:rPr>
        <w:t>The</w:t>
      </w:r>
    </w:p>
    <w:p w:rsidR="002945FF" w:rsidRDefault="005F38D1">
      <w:pPr>
        <w:pStyle w:val="BodyText"/>
        <w:spacing w:before="32" w:line="271" w:lineRule="auto"/>
        <w:ind w:left="1889" w:right="718"/>
        <w:jc w:val="both"/>
      </w:pPr>
      <w:r>
        <w:rPr>
          <w:color w:val="231F20"/>
        </w:rPr>
        <w:t xml:space="preserve">initiating formyl methionine or methionine  tRNA  can  bind  only  with  P  site. All  other  newly </w:t>
      </w:r>
      <w:r>
        <w:rPr>
          <w:color w:val="231F20"/>
          <w:spacing w:val="-3"/>
        </w:rPr>
        <w:t>coming</w:t>
      </w:r>
      <w:r>
        <w:rPr>
          <w:color w:val="231F20"/>
          <w:spacing w:val="-15"/>
        </w:rPr>
        <w:t xml:space="preserve"> </w:t>
      </w:r>
      <w:r>
        <w:rPr>
          <w:color w:val="231F20"/>
          <w:spacing w:val="-3"/>
        </w:rPr>
        <w:t>aminoacyl</w:t>
      </w:r>
      <w:r>
        <w:rPr>
          <w:color w:val="231F20"/>
          <w:spacing w:val="-15"/>
        </w:rPr>
        <w:t xml:space="preserve"> </w:t>
      </w:r>
      <w:r>
        <w:rPr>
          <w:color w:val="231F20"/>
          <w:spacing w:val="-3"/>
        </w:rPr>
        <w:t>tRNA</w:t>
      </w:r>
      <w:r>
        <w:rPr>
          <w:color w:val="231F20"/>
          <w:spacing w:val="-24"/>
        </w:rPr>
        <w:t xml:space="preserve"> </w:t>
      </w:r>
      <w:r>
        <w:rPr>
          <w:color w:val="231F20"/>
          <w:spacing w:val="-3"/>
        </w:rPr>
        <w:t>bind</w:t>
      </w:r>
      <w:r>
        <w:rPr>
          <w:color w:val="231F20"/>
          <w:spacing w:val="-15"/>
        </w:rPr>
        <w:t xml:space="preserve"> </w:t>
      </w:r>
      <w:r>
        <w:rPr>
          <w:color w:val="231F20"/>
        </w:rPr>
        <w:t>to</w:t>
      </w:r>
      <w:r>
        <w:rPr>
          <w:color w:val="231F20"/>
          <w:spacing w:val="-24"/>
        </w:rPr>
        <w:t xml:space="preserve"> </w:t>
      </w:r>
      <w:r>
        <w:rPr>
          <w:color w:val="231F20"/>
        </w:rPr>
        <w:t>A</w:t>
      </w:r>
      <w:r>
        <w:rPr>
          <w:color w:val="231F20"/>
          <w:spacing w:val="-26"/>
        </w:rPr>
        <w:t xml:space="preserve"> </w:t>
      </w:r>
      <w:r>
        <w:rPr>
          <w:color w:val="231F20"/>
          <w:spacing w:val="-5"/>
        </w:rPr>
        <w:t>site.Translocation</w:t>
      </w:r>
      <w:r>
        <w:rPr>
          <w:color w:val="231F20"/>
          <w:spacing w:val="-14"/>
        </w:rPr>
        <w:t xml:space="preserve"> </w:t>
      </w:r>
      <w:r>
        <w:rPr>
          <w:color w:val="231F20"/>
        </w:rPr>
        <w:t>is</w:t>
      </w:r>
      <w:r>
        <w:rPr>
          <w:color w:val="231F20"/>
          <w:spacing w:val="-15"/>
        </w:rPr>
        <w:t xml:space="preserve"> </w:t>
      </w:r>
      <w:r>
        <w:rPr>
          <w:color w:val="231F20"/>
          <w:spacing w:val="-4"/>
        </w:rPr>
        <w:t>movement</w:t>
      </w:r>
      <w:r>
        <w:rPr>
          <w:color w:val="231F20"/>
          <w:spacing w:val="-14"/>
        </w:rPr>
        <w:t xml:space="preserve"> </w:t>
      </w:r>
      <w:r>
        <w:rPr>
          <w:color w:val="231F20"/>
        </w:rPr>
        <w:t>of</w:t>
      </w:r>
      <w:r>
        <w:rPr>
          <w:color w:val="231F20"/>
          <w:spacing w:val="-15"/>
        </w:rPr>
        <w:t xml:space="preserve"> </w:t>
      </w:r>
      <w:r>
        <w:rPr>
          <w:color w:val="231F20"/>
          <w:spacing w:val="-4"/>
        </w:rPr>
        <w:t>ribosome</w:t>
      </w:r>
      <w:r>
        <w:rPr>
          <w:color w:val="231F20"/>
          <w:spacing w:val="-14"/>
        </w:rPr>
        <w:t xml:space="preserve"> </w:t>
      </w:r>
      <w:r>
        <w:rPr>
          <w:color w:val="231F20"/>
        </w:rPr>
        <w:t>on</w:t>
      </w:r>
      <w:r>
        <w:rPr>
          <w:color w:val="231F20"/>
          <w:spacing w:val="-15"/>
        </w:rPr>
        <w:t xml:space="preserve"> </w:t>
      </w:r>
      <w:r>
        <w:rPr>
          <w:color w:val="231F20"/>
          <w:spacing w:val="-4"/>
        </w:rPr>
        <w:t>mRNA.</w:t>
      </w:r>
    </w:p>
    <w:p w:rsidR="002945FF" w:rsidRDefault="005F38D1">
      <w:pPr>
        <w:pStyle w:val="ListParagraph"/>
        <w:numPr>
          <w:ilvl w:val="1"/>
          <w:numId w:val="3"/>
        </w:numPr>
        <w:tabs>
          <w:tab w:val="left" w:pos="1887"/>
        </w:tabs>
        <w:spacing w:before="120" w:line="290" w:lineRule="exact"/>
        <w:ind w:right="714"/>
        <w:jc w:val="both"/>
        <w:rPr>
          <w:sz w:val="20"/>
        </w:rPr>
      </w:pPr>
      <w:r>
        <w:rPr>
          <w:color w:val="231F20"/>
          <w:sz w:val="20"/>
        </w:rPr>
        <w:t xml:space="preserve">Chain termination. The termination of polypeptide is signalled by one of the three terminal codons in the mRNA. The three terminal codons are </w:t>
      </w:r>
      <w:r>
        <w:rPr>
          <w:color w:val="231F20"/>
          <w:spacing w:val="-7"/>
          <w:sz w:val="20"/>
        </w:rPr>
        <w:t xml:space="preserve">UAG, </w:t>
      </w:r>
      <w:r>
        <w:rPr>
          <w:color w:val="231F20"/>
          <w:sz w:val="20"/>
        </w:rPr>
        <w:t>UAA and UGA. A GTP-dependent factor known as release factor is associated with termination codon. It is eRF</w:t>
      </w:r>
      <w:r>
        <w:rPr>
          <w:rFonts w:ascii="Century Gothic"/>
          <w:color w:val="231F20"/>
          <w:position w:val="-6"/>
          <w:sz w:val="14"/>
        </w:rPr>
        <w:t xml:space="preserve">1 </w:t>
      </w:r>
      <w:r>
        <w:rPr>
          <w:color w:val="231F20"/>
          <w:sz w:val="20"/>
        </w:rPr>
        <w:t>in eukaryotes and RF</w:t>
      </w:r>
      <w:r>
        <w:rPr>
          <w:rFonts w:ascii="Century Gothic"/>
          <w:color w:val="231F20"/>
          <w:position w:val="-6"/>
          <w:sz w:val="14"/>
        </w:rPr>
        <w:t xml:space="preserve">1 </w:t>
      </w:r>
      <w:r>
        <w:rPr>
          <w:color w:val="231F20"/>
          <w:sz w:val="20"/>
        </w:rPr>
        <w:t>and RF</w:t>
      </w:r>
      <w:r>
        <w:rPr>
          <w:rFonts w:ascii="Century Gothic"/>
          <w:color w:val="231F20"/>
          <w:position w:val="-6"/>
          <w:sz w:val="14"/>
        </w:rPr>
        <w:t xml:space="preserve">2 </w:t>
      </w:r>
      <w:r>
        <w:rPr>
          <w:color w:val="231F20"/>
          <w:sz w:val="20"/>
        </w:rPr>
        <w:t xml:space="preserve">in </w:t>
      </w:r>
      <w:r>
        <w:rPr>
          <w:color w:val="231F20"/>
          <w:spacing w:val="-3"/>
          <w:sz w:val="20"/>
        </w:rPr>
        <w:t>prokaryotes.</w:t>
      </w:r>
    </w:p>
    <w:p w:rsidR="002945FF" w:rsidRDefault="002945FF">
      <w:pPr>
        <w:pStyle w:val="BodyText"/>
        <w:spacing w:before="4"/>
        <w:rPr>
          <w:sz w:val="16"/>
        </w:rPr>
      </w:pPr>
    </w:p>
    <w:p w:rsidR="002945FF" w:rsidRDefault="005F38D1">
      <w:pPr>
        <w:pStyle w:val="BodyText"/>
        <w:spacing w:line="302" w:lineRule="auto"/>
        <w:ind w:left="1530" w:right="718"/>
      </w:pPr>
      <w:r>
        <w:rPr>
          <w:color w:val="231F20"/>
        </w:rPr>
        <w:t>At the time of termination, the terminal codon immediately follows the last amino acid codon. After this the polypeptide chain, tRNA, mRNA are released and the subunits of ribosomes get</w:t>
      </w:r>
      <w:r>
        <w:rPr>
          <w:color w:val="231F20"/>
          <w:spacing w:val="51"/>
        </w:rPr>
        <w:t xml:space="preserve"> </w:t>
      </w:r>
      <w:r>
        <w:rPr>
          <w:color w:val="231F20"/>
        </w:rPr>
        <w:t>dissociated.</w:t>
      </w:r>
    </w:p>
    <w:p w:rsidR="002945FF" w:rsidRDefault="002945FF">
      <w:pPr>
        <w:spacing w:line="302" w:lineRule="auto"/>
        <w:sectPr w:rsidR="002945FF">
          <w:type w:val="continuous"/>
          <w:pgSz w:w="11520" w:h="15840"/>
          <w:pgMar w:top="1080" w:right="0" w:bottom="920" w:left="0" w:header="720" w:footer="720" w:gutter="0"/>
          <w:cols w:space="720"/>
        </w:sectPr>
      </w:pPr>
    </w:p>
    <w:p w:rsidR="002945FF" w:rsidRDefault="005F38D1">
      <w:pPr>
        <w:tabs>
          <w:tab w:val="left" w:pos="755"/>
          <w:tab w:val="left" w:pos="8058"/>
        </w:tabs>
        <w:spacing w:before="93"/>
        <w:rPr>
          <w:sz w:val="19"/>
        </w:rPr>
      </w:pPr>
      <w:r>
        <w:rPr>
          <w:rFonts w:ascii="Times New Roman"/>
          <w:color w:val="231F20"/>
          <w:sz w:val="24"/>
          <w:shd w:val="clear" w:color="auto" w:fill="DCDDDE"/>
        </w:rPr>
        <w:lastRenderedPageBreak/>
        <w:t xml:space="preserve"> </w:t>
      </w:r>
      <w:r>
        <w:rPr>
          <w:rFonts w:ascii="Times New Roman"/>
          <w:color w:val="231F20"/>
          <w:sz w:val="24"/>
          <w:shd w:val="clear" w:color="auto" w:fill="DCDDDE"/>
        </w:rPr>
        <w:tab/>
      </w:r>
      <w:r>
        <w:rPr>
          <w:color w:val="231F20"/>
          <w:sz w:val="24"/>
          <w:shd w:val="clear" w:color="auto" w:fill="DCDDDE"/>
        </w:rPr>
        <w:t xml:space="preserve">60  </w:t>
      </w:r>
      <w:r>
        <w:rPr>
          <w:color w:val="231F20"/>
          <w:sz w:val="24"/>
        </w:rPr>
        <w:t xml:space="preserve">  </w:t>
      </w:r>
      <w:r>
        <w:rPr>
          <w:color w:val="231F20"/>
          <w:position w:val="2"/>
          <w:sz w:val="19"/>
        </w:rPr>
        <w:t>Molecular Basis</w:t>
      </w:r>
      <w:r>
        <w:rPr>
          <w:color w:val="231F20"/>
          <w:spacing w:val="19"/>
          <w:position w:val="2"/>
          <w:sz w:val="19"/>
        </w:rPr>
        <w:t xml:space="preserve"> </w:t>
      </w:r>
      <w:r>
        <w:rPr>
          <w:color w:val="231F20"/>
          <w:position w:val="2"/>
          <w:sz w:val="19"/>
        </w:rPr>
        <w:t>of</w:t>
      </w:r>
      <w:r>
        <w:rPr>
          <w:color w:val="231F20"/>
          <w:spacing w:val="20"/>
          <w:position w:val="2"/>
          <w:sz w:val="19"/>
        </w:rPr>
        <w:t xml:space="preserve"> </w:t>
      </w:r>
      <w:r>
        <w:rPr>
          <w:color w:val="231F20"/>
          <w:position w:val="2"/>
          <w:sz w:val="19"/>
        </w:rPr>
        <w:t>Inheritance</w:t>
      </w:r>
      <w:r>
        <w:rPr>
          <w:color w:val="231F20"/>
          <w:position w:val="2"/>
          <w:sz w:val="19"/>
        </w:rPr>
        <w:tab/>
        <w:t>Solu</w:t>
      </w:r>
      <w:r>
        <w:rPr>
          <w:color w:val="231F20"/>
          <w:position w:val="2"/>
          <w:sz w:val="19"/>
        </w:rPr>
        <w:t>tions of Assignment</w:t>
      </w:r>
      <w:r>
        <w:rPr>
          <w:color w:val="231F20"/>
          <w:spacing w:val="16"/>
          <w:position w:val="2"/>
          <w:sz w:val="19"/>
        </w:rPr>
        <w:t xml:space="preserve"> </w:t>
      </w:r>
      <w:r>
        <w:rPr>
          <w:color w:val="231F20"/>
          <w:position w:val="2"/>
          <w:sz w:val="19"/>
        </w:rPr>
        <w:t>(Set-1)</w:t>
      </w:r>
    </w:p>
    <w:p w:rsidR="002945FF" w:rsidRDefault="002945FF">
      <w:pPr>
        <w:pStyle w:val="BodyText"/>
        <w:spacing w:line="20" w:lineRule="exact"/>
        <w:ind w:left="1259"/>
        <w:rPr>
          <w:sz w:val="2"/>
        </w:rPr>
      </w:pPr>
      <w:r>
        <w:rPr>
          <w:sz w:val="2"/>
        </w:rPr>
      </w:r>
      <w:r>
        <w:rPr>
          <w:sz w:val="2"/>
        </w:rPr>
        <w:pict>
          <v:group id="_x0000_s1070" style="width:476.55pt;height:1pt;mso-position-horizontal-relative:char;mso-position-vertical-relative:line" coordsize="9531,20">
            <v:line id="_x0000_s1071" style="position:absolute" from="0,10" to="9531,10" strokecolor="#231f20" strokeweight=".34994mm"/>
            <w10:wrap type="none"/>
            <w10:anchorlock/>
          </v:group>
        </w:pict>
      </w:r>
    </w:p>
    <w:p w:rsidR="002945FF" w:rsidRDefault="002945FF">
      <w:pPr>
        <w:pStyle w:val="BodyText"/>
      </w:pPr>
    </w:p>
    <w:p w:rsidR="002945FF" w:rsidRDefault="002945FF">
      <w:pPr>
        <w:pStyle w:val="BodyText"/>
      </w:pPr>
    </w:p>
    <w:p w:rsidR="002945FF" w:rsidRDefault="002945FF">
      <w:pPr>
        <w:sectPr w:rsidR="002945FF">
          <w:pgSz w:w="11520" w:h="15840"/>
          <w:pgMar w:top="480" w:right="0" w:bottom="920" w:left="0" w:header="0" w:footer="725" w:gutter="0"/>
          <w:cols w:space="720"/>
        </w:sectPr>
      </w:pPr>
    </w:p>
    <w:p w:rsidR="002945FF" w:rsidRDefault="002945FF">
      <w:pPr>
        <w:pStyle w:val="BodyText"/>
      </w:pPr>
    </w:p>
    <w:p w:rsidR="002945FF" w:rsidRDefault="005F38D1">
      <w:pPr>
        <w:pStyle w:val="BodyText"/>
        <w:spacing w:line="190" w:lineRule="exact"/>
        <w:ind w:right="193"/>
        <w:jc w:val="right"/>
      </w:pPr>
      <w:r>
        <w:rPr>
          <w:color w:val="1E1A16"/>
        </w:rPr>
        <w:t>mRNA</w:t>
      </w:r>
    </w:p>
    <w:p w:rsidR="002945FF" w:rsidRDefault="005F38D1">
      <w:pPr>
        <w:pStyle w:val="BodyText"/>
        <w:spacing w:line="205" w:lineRule="exact"/>
        <w:jc w:val="right"/>
        <w:rPr>
          <w:rFonts w:ascii="Symbol" w:hAnsi="Symbol"/>
        </w:rPr>
      </w:pPr>
      <w:r>
        <w:rPr>
          <w:color w:val="1E1A16"/>
        </w:rPr>
        <w:t>5</w:t>
      </w:r>
      <w:r>
        <w:rPr>
          <w:rFonts w:ascii="Symbol" w:hAnsi="Symbol"/>
          <w:color w:val="1E1A16"/>
        </w:rPr>
        <w:t></w:t>
      </w:r>
    </w:p>
    <w:p w:rsidR="002945FF" w:rsidRDefault="005F38D1">
      <w:pPr>
        <w:pStyle w:val="BodyText"/>
        <w:spacing w:before="187"/>
        <w:ind w:left="672"/>
      </w:pPr>
      <w:r>
        <w:br w:type="column"/>
      </w:r>
      <w:r>
        <w:rPr>
          <w:color w:val="1E1A16"/>
          <w:w w:val="105"/>
          <w:position w:val="-1"/>
        </w:rPr>
        <w:lastRenderedPageBreak/>
        <w:t xml:space="preserve">xxx </w:t>
      </w:r>
      <w:r>
        <w:rPr>
          <w:color w:val="1E1A16"/>
          <w:spacing w:val="-10"/>
          <w:w w:val="105"/>
        </w:rPr>
        <w:t>yyy</w:t>
      </w:r>
    </w:p>
    <w:p w:rsidR="002945FF" w:rsidRDefault="005F38D1">
      <w:pPr>
        <w:pStyle w:val="BodyText"/>
        <w:spacing w:before="6"/>
        <w:rPr>
          <w:sz w:val="17"/>
        </w:rPr>
      </w:pPr>
      <w:r>
        <w:br w:type="column"/>
      </w:r>
    </w:p>
    <w:p w:rsidR="002945FF" w:rsidRDefault="002945FF">
      <w:pPr>
        <w:pStyle w:val="BodyText"/>
        <w:spacing w:line="204" w:lineRule="exact"/>
        <w:ind w:left="219"/>
      </w:pPr>
      <w:r>
        <w:pict>
          <v:line id="_x0000_s1069" style="position:absolute;left:0;text-align:left;z-index:251751424;mso-position-horizontal-relative:page" from="239.85pt,6.85pt" to="270.75pt,6.85pt" strokecolor="#1e1a16" strokeweight=".42017mm">
            <w10:wrap anchorx="page"/>
          </v:line>
        </w:pict>
      </w:r>
      <w:r w:rsidR="005F38D1">
        <w:rPr>
          <w:color w:val="1E1A16"/>
          <w:w w:val="105"/>
        </w:rPr>
        <w:t>zzz</w:t>
      </w:r>
    </w:p>
    <w:p w:rsidR="002945FF" w:rsidRDefault="005F38D1">
      <w:pPr>
        <w:pStyle w:val="BodyText"/>
        <w:spacing w:line="219" w:lineRule="exact"/>
        <w:jc w:val="right"/>
        <w:rPr>
          <w:rFonts w:ascii="Symbol" w:hAnsi="Symbol"/>
        </w:rPr>
      </w:pPr>
      <w:r>
        <w:rPr>
          <w:color w:val="1E1A16"/>
        </w:rPr>
        <w:t>3</w:t>
      </w:r>
      <w:r>
        <w:rPr>
          <w:rFonts w:ascii="Symbol" w:hAnsi="Symbol"/>
          <w:color w:val="1E1A16"/>
        </w:rPr>
        <w:t></w:t>
      </w:r>
    </w:p>
    <w:p w:rsidR="002945FF" w:rsidRDefault="005F38D1">
      <w:pPr>
        <w:pStyle w:val="BodyText"/>
        <w:spacing w:before="236"/>
        <w:ind w:left="1052"/>
        <w:rPr>
          <w:rFonts w:ascii="Symbol" w:hAnsi="Symbol"/>
        </w:rPr>
      </w:pPr>
      <w:r>
        <w:br w:type="column"/>
      </w:r>
      <w:r>
        <w:rPr>
          <w:color w:val="1E1A16"/>
        </w:rPr>
        <w:lastRenderedPageBreak/>
        <w:t xml:space="preserve">mRNA </w:t>
      </w:r>
      <w:r>
        <w:rPr>
          <w:color w:val="1E1A16"/>
          <w:position w:val="-12"/>
        </w:rPr>
        <w:t>5</w:t>
      </w:r>
      <w:r>
        <w:rPr>
          <w:rFonts w:ascii="Symbol" w:hAnsi="Symbol"/>
          <w:color w:val="1E1A16"/>
          <w:position w:val="-12"/>
        </w:rPr>
        <w:t></w:t>
      </w:r>
    </w:p>
    <w:p w:rsidR="002945FF" w:rsidRDefault="005F38D1">
      <w:pPr>
        <w:pStyle w:val="BodyText"/>
        <w:spacing w:before="192"/>
        <w:ind w:left="663"/>
      </w:pPr>
      <w:r>
        <w:br w:type="column"/>
      </w:r>
      <w:r>
        <w:rPr>
          <w:color w:val="1E1A16"/>
          <w:w w:val="105"/>
          <w:position w:val="-1"/>
        </w:rPr>
        <w:lastRenderedPageBreak/>
        <w:t xml:space="preserve">xxx </w:t>
      </w:r>
      <w:r>
        <w:rPr>
          <w:color w:val="1E1A16"/>
          <w:spacing w:val="-10"/>
          <w:w w:val="105"/>
        </w:rPr>
        <w:t>yyy</w:t>
      </w:r>
    </w:p>
    <w:p w:rsidR="002945FF" w:rsidRDefault="005F38D1">
      <w:pPr>
        <w:pStyle w:val="BodyText"/>
        <w:rPr>
          <w:sz w:val="18"/>
        </w:rPr>
      </w:pPr>
      <w:r>
        <w:br w:type="column"/>
      </w:r>
    </w:p>
    <w:p w:rsidR="002945FF" w:rsidRDefault="002945FF">
      <w:pPr>
        <w:pStyle w:val="BodyText"/>
        <w:spacing w:line="190" w:lineRule="exact"/>
        <w:ind w:left="219"/>
      </w:pPr>
      <w:r>
        <w:pict>
          <v:line id="_x0000_s1068" style="position:absolute;left:0;text-align:left;z-index:251753472;mso-position-horizontal-relative:page" from="474pt,6.95pt" to="504.9pt,6.95pt" strokecolor="#1e1a16" strokeweight=".34008mm">
            <w10:wrap anchorx="page"/>
          </v:line>
        </w:pict>
      </w:r>
      <w:r w:rsidR="005F38D1">
        <w:rPr>
          <w:color w:val="1E1A16"/>
          <w:w w:val="105"/>
        </w:rPr>
        <w:t>zzz</w:t>
      </w:r>
    </w:p>
    <w:p w:rsidR="002945FF" w:rsidRDefault="005F38D1">
      <w:pPr>
        <w:pStyle w:val="BodyText"/>
        <w:spacing w:line="205" w:lineRule="exact"/>
        <w:ind w:left="1081" w:right="1308"/>
        <w:jc w:val="center"/>
        <w:rPr>
          <w:rFonts w:ascii="Symbol" w:hAnsi="Symbol"/>
        </w:rPr>
      </w:pPr>
      <w:r>
        <w:rPr>
          <w:color w:val="1E1A16"/>
        </w:rPr>
        <w:t>3</w:t>
      </w:r>
      <w:r>
        <w:rPr>
          <w:rFonts w:ascii="Symbol" w:hAnsi="Symbol"/>
          <w:color w:val="1E1A16"/>
        </w:rPr>
        <w:t></w:t>
      </w:r>
    </w:p>
    <w:p w:rsidR="002945FF" w:rsidRDefault="002945FF">
      <w:pPr>
        <w:spacing w:line="205" w:lineRule="exact"/>
        <w:jc w:val="center"/>
        <w:rPr>
          <w:rFonts w:ascii="Symbol" w:hAnsi="Symbol"/>
        </w:rPr>
        <w:sectPr w:rsidR="002945FF">
          <w:type w:val="continuous"/>
          <w:pgSz w:w="11520" w:h="15840"/>
          <w:pgMar w:top="1080" w:right="0" w:bottom="920" w:left="0" w:header="720" w:footer="720" w:gutter="0"/>
          <w:cols w:num="6" w:space="720" w:equalWidth="0">
            <w:col w:w="2716" w:space="40"/>
            <w:col w:w="1452" w:space="39"/>
            <w:col w:w="1256" w:space="40"/>
            <w:col w:w="1864" w:space="39"/>
            <w:col w:w="1444" w:space="40"/>
            <w:col w:w="2590"/>
          </w:cols>
        </w:sectPr>
      </w:pPr>
    </w:p>
    <w:p w:rsidR="002945FF" w:rsidRDefault="002945FF">
      <w:pPr>
        <w:pStyle w:val="BodyText"/>
        <w:rPr>
          <w:rFonts w:ascii="Symbol" w:hAnsi="Symbol"/>
        </w:rPr>
      </w:pPr>
    </w:p>
    <w:p w:rsidR="002945FF" w:rsidRDefault="002945FF">
      <w:pPr>
        <w:pStyle w:val="BodyText"/>
        <w:rPr>
          <w:rFonts w:ascii="Symbol" w:hAnsi="Symbol"/>
        </w:rPr>
      </w:pPr>
    </w:p>
    <w:p w:rsidR="002945FF" w:rsidRDefault="002945FF">
      <w:pPr>
        <w:pStyle w:val="BodyText"/>
        <w:spacing w:before="9"/>
        <w:rPr>
          <w:rFonts w:ascii="Symbol" w:hAnsi="Symbol"/>
          <w:sz w:val="21"/>
        </w:rPr>
      </w:pPr>
    </w:p>
    <w:p w:rsidR="002945FF" w:rsidRDefault="002945FF">
      <w:pPr>
        <w:rPr>
          <w:rFonts w:ascii="Symbol" w:hAnsi="Symbol"/>
          <w:sz w:val="21"/>
        </w:rPr>
        <w:sectPr w:rsidR="002945FF">
          <w:type w:val="continuous"/>
          <w:pgSz w:w="11520" w:h="15840"/>
          <w:pgMar w:top="1080" w:right="0" w:bottom="920" w:left="0" w:header="720" w:footer="720" w:gutter="0"/>
          <w:cols w:space="720"/>
        </w:sectPr>
      </w:pPr>
    </w:p>
    <w:p w:rsidR="002945FF" w:rsidRDefault="005F38D1">
      <w:pPr>
        <w:pStyle w:val="BodyText"/>
        <w:spacing w:before="82" w:line="230" w:lineRule="auto"/>
        <w:ind w:left="1914" w:right="-11" w:firstLine="110"/>
      </w:pPr>
      <w:r>
        <w:rPr>
          <w:color w:val="1E1A16"/>
          <w:spacing w:val="-3"/>
          <w:w w:val="105"/>
        </w:rPr>
        <w:lastRenderedPageBreak/>
        <w:t xml:space="preserve">Initiating </w:t>
      </w:r>
      <w:r>
        <w:rPr>
          <w:color w:val="1E1A16"/>
          <w:spacing w:val="-4"/>
          <w:w w:val="105"/>
        </w:rPr>
        <w:t xml:space="preserve">amino </w:t>
      </w:r>
      <w:r>
        <w:rPr>
          <w:color w:val="1E1A16"/>
          <w:spacing w:val="-9"/>
          <w:w w:val="105"/>
        </w:rPr>
        <w:t>acid</w:t>
      </w:r>
    </w:p>
    <w:p w:rsidR="002945FF" w:rsidRDefault="005F38D1">
      <w:pPr>
        <w:spacing w:before="70"/>
        <w:ind w:left="389"/>
        <w:jc w:val="center"/>
        <w:rPr>
          <w:sz w:val="20"/>
        </w:rPr>
      </w:pPr>
      <w:r>
        <w:br w:type="column"/>
      </w:r>
      <w:r>
        <w:rPr>
          <w:color w:val="1E1A16"/>
          <w:w w:val="105"/>
          <w:sz w:val="20"/>
        </w:rPr>
        <w:lastRenderedPageBreak/>
        <w:t>1</w:t>
      </w:r>
    </w:p>
    <w:p w:rsidR="002945FF" w:rsidRDefault="002945FF">
      <w:pPr>
        <w:pStyle w:val="BodyText"/>
        <w:spacing w:before="10"/>
        <w:rPr>
          <w:sz w:val="18"/>
        </w:rPr>
      </w:pPr>
    </w:p>
    <w:p w:rsidR="002945FF" w:rsidRDefault="005F38D1">
      <w:pPr>
        <w:pStyle w:val="BodyText"/>
        <w:spacing w:line="228" w:lineRule="exact"/>
        <w:ind w:left="354"/>
        <w:jc w:val="center"/>
      </w:pPr>
      <w:r>
        <w:rPr>
          <w:color w:val="1E1A16"/>
          <w:w w:val="102"/>
        </w:rPr>
        <w:t>P</w:t>
      </w:r>
    </w:p>
    <w:p w:rsidR="002945FF" w:rsidRDefault="005F38D1">
      <w:pPr>
        <w:pStyle w:val="BodyText"/>
        <w:spacing w:line="228" w:lineRule="exact"/>
        <w:ind w:left="346"/>
        <w:jc w:val="center"/>
      </w:pPr>
      <w:r>
        <w:rPr>
          <w:color w:val="1E1A16"/>
          <w:spacing w:val="-2"/>
        </w:rPr>
        <w:t>Site</w:t>
      </w:r>
    </w:p>
    <w:p w:rsidR="002945FF" w:rsidRDefault="005F38D1">
      <w:pPr>
        <w:pStyle w:val="BodyText"/>
      </w:pPr>
      <w:r>
        <w:br w:type="column"/>
      </w:r>
    </w:p>
    <w:p w:rsidR="002945FF" w:rsidRDefault="002945FF">
      <w:pPr>
        <w:pStyle w:val="BodyText"/>
        <w:spacing w:before="11"/>
        <w:rPr>
          <w:sz w:val="24"/>
        </w:rPr>
      </w:pPr>
    </w:p>
    <w:p w:rsidR="002945FF" w:rsidRDefault="002945FF">
      <w:pPr>
        <w:pStyle w:val="BodyText"/>
        <w:spacing w:line="228" w:lineRule="exact"/>
        <w:ind w:left="237"/>
      </w:pPr>
      <w:r>
        <w:pict>
          <v:group id="_x0000_s1060" style="position:absolute;left:0;text-align:left;margin-left:129pt;margin-top:-99.5pt;width:99.85pt;height:99.05pt;z-index:-252861440;mso-position-horizontal-relative:page" coordorigin="2580,-1990" coordsize="1997,1981">
            <v:shape id="_x0000_s1067" style="position:absolute;left:3039;top:-1990;width:1537;height:1981" coordorigin="3040,-1990" coordsize="1537,1981" path="m4577,-822r-5,-18l4572,-860r-5,-20l4567,-898r-4,-14l4563,-932r-5,-20l4558,-802r,34l4553,-750r,54l4548,-678r,16l4543,-644r-4,20l4534,-604r,14l4529,-572r-9,14l4515,-538r-5,20l4505,-504r-9,20l4491,-470r-10,14l4471,-438r-4,16l4457,-404r-9,16l4428,-360r-14,20l4395,-312r-14,14l4371,-282r-29,28l4328,-244r-10,14l4304,-216r-19,10l4271,-192r-15,10l4242,-168r-14,10l4208,-148r-14,10l4179,-130r-19,10l4146,-110r-19,10l4113,-96r-20,10l4079,-82r-19,6l4046,-66r-39,8l3993,-52r-19,4l3954,-42r-14,l3921,-38r-19,l3887,-32r-38,l3830,-28r-34,l3777,-32r-52,l3705,-38r-19,l3672,-42r-19,-6l3633,-52r-14,l3600,-58r-33,-14l3547,-76r-47,-20l3480,-106r-14,-10l3451,-120r-19,-10l3404,-148r-19,-10l3370,-172r-29,-20l3327,-206r-14,-10l3246,-282r-15,-16l3222,-316r-15,-16l3188,-360r-9,-14l3169,-394r-9,-14l3150,-428r-19,-28l3126,-476r-10,-14l3111,-510r-9,-18l3097,-542r-5,-20l3088,-576r-5,-20l3073,-630r,-18l3068,-668r-4,-18l3064,-720r-5,-20l3059,-826r5,-20l3064,-864r4,-20l3068,-898r5,-20l3073,-936r10,-34l3088,-990r4,-14l3097,-1024r10,-14l3111,-1056r10,-16l3126,-1090r9,-14l3140,-1124r10,-14l3160,-1154r9,-18l3179,-1186r9,-16l3197,-1216r15,-14l3222,-1248r14,-16l3246,-1278r14,-10l3269,-1302r44,-44l3309,-1349r4,-1l3308,-1370r-5,-19l3298,-1408r-5,-20l3289,-1447r-5,-19l3284,-1500r-5,-19l3279,-1567r5,-14l3284,-1600r5,-15l3289,-1629r4,-15l3298,-1658r5,-15l3308,-1687r5,-10l3318,-1711r9,-15l3332,-1735r9,-15l3346,-1759r10,-10l3365,-1783r39,-39l3413,-1831r10,-10l3437,-1851r10,-9l3461,-1865r10,-10l3485,-1879r10,-10l3523,-1903r29,-10l3576,-1928r29,-9l3639,-1942r28,-9l3696,-1957r33,-4l3758,-1966r129,l3916,-1961r34,l3978,-1957r29,10l4041,-1942r57,19l4122,-1908r29,9l4175,-1885r24,15l4213,-1860r10,4l4232,-1846r14,10l4256,-1827r10,5l4285,-1802r10,14l4304,-1779r5,10l4328,-1750r4,15l4338,-1726r9,15l4352,-1701r5,14l4361,-1678r,15l4367,-1649r4,14l4371,-1620r5,14l4376,-1514r-5,14l4367,-1485r,19l4361,-1452r-4,19l4352,-1413r-10,14l4338,-1379r-10,19l4318,-1341r7,3l4318,-1332r14,16l4342,-1302r29,28l4381,-1258r14,14l4404,-1230r15,14l4428,-1202r10,20l4457,-1154r10,20l4476,-1120r10,20l4491,-1086r9,20l4505,-1052r5,20l4520,-1018r4,18l4529,-980r5,14l4539,-946r4,20l4543,-912r5,18l4548,-874r5,14l4553,-822r5,20l4558,-952r-5,-18l4548,-990r-5,-14l4539,-1024r-10,-18l4524,-1056r-9,-20l4510,-1096r-10,-14l4496,-1128r-10,-16l4476,-1162r-9,-14l4457,-1196r-14,-14l4433,-1226r-9,-18l4410,-1258r-10,-16l4385,-1288r-28,-28l4347,-1332r-6,-6l4347,-1350r10,-20l4361,-1389r6,-19l4376,-1428r5,-14l4385,-1461r,-19l4390,-1495r5,-19l4395,-1610r-5,-15l4390,-1639r-5,-15l4385,-1668r-4,-14l4376,-1697r-5,-10l4361,-1721r-4,-14l4352,-1745r-10,-14l4332,-1769r-4,-14l4299,-1812r-10,-15l4280,-1836r-9,-10l4256,-1856r-10,-4l4237,-1870r-14,-9l4208,-1889r-23,-14l4160,-1918r-28,-10l4103,-1942r-57,-19l4012,-1966r-29,-10l3950,-1980r-29,-5l3887,-1985r-33,-5l3821,-1990r-29,5l3758,-1985r-96,14l3633,-1961r-33,4l3571,-1942r-57,19l3485,-1908r-10,9l3461,-1889r-14,4l3437,-1875r-14,10l3413,-1856r-14,10l3370,-1817r-9,10l3351,-1793r-10,10l3332,-1769r-10,10l3318,-1745r-10,10l3303,-1721r-10,14l3289,-1692r-5,14l3279,-1663r-5,14l3269,-1635r,15l3265,-1600r,14l3260,-1567r,67l3265,-1480r,19l3269,-1442r5,19l3274,-1404r10,20l3289,-1365r2,12l3284,-1346r-15,14l3260,-1316r-43,42l3207,-1258r-14,14l3174,-1216r-10,20l3150,-1182r-10,14l3131,-1148r-5,14l3116,-1114r-9,14l3102,-1082r-10,20l3088,-1048r-5,20l3073,-1010r-5,16l3064,-976r-5,20l3054,-942r,20l3049,-904r-5,20l3044,-850r-4,18l3040,-720r4,18l3044,-682r5,20l3049,-644r5,14l3059,-610r5,20l3068,-572r5,14l3078,-538r5,20l3092,-500r5,16l3107,-466r4,14l3121,-432r10,14l3140,-398r10,14l3160,-364r9,14l3183,-336r10,20l3207,-302r10,14l3231,-274r15,14l3255,-244r14,14l3298,-202r15,10l3332,-178r14,10l3361,-154r28,20l3408,-124r15,8l3442,-106r15,10l3475,-86r15,10l3509,-72r14,10l3543,-58r18,6l3576,-48r19,10l3614,-32r15,l3667,-24r19,6l3705,-18r15,4l3758,-14r19,4l3849,-10r19,-4l3887,-14r20,-4l3925,-18r15,-6l3959,-24r19,-4l3997,-32r20,-6l4031,-42r19,-6l4069,-58r15,-4l4103,-66r19,-10l4136,-86r20,-4l4170,-100r19,-10l4203,-120r20,-10l4237,-144r14,-10l4271,-162r14,-16l4299,-186r15,-16l4328,-216r57,-58l4395,-288r15,-14l4419,-316r14,-16l4443,-346r10,-18l4462,-380r9,-14l4481,-412r10,-16l4500,-446r5,-14l4515,-480r9,-14l4529,-514r5,-18l4539,-548r9,-18l4553,-586r,-18l4558,-620r9,-38l4567,-678r5,-14l4572,-730r5,-20l4577,-822e" fillcolor="#1e1a16" stroked="f">
              <v:path arrowok="t"/>
            </v:shape>
            <v:shape id="_x0000_s1066" type="#_x0000_t75" style="position:absolute;left:3331;top:-476;width:298;height:298">
              <v:imagedata r:id="rId17" o:title=""/>
            </v:shape>
            <v:line id="_x0000_s1065" style="position:absolute" from="3485,-1466" to="3485,-466" strokecolor="#1e1a16" strokeweight=".34008mm"/>
            <v:line id="_x0000_s1064" style="position:absolute" from="3480,-1346" to="3739,-1346" strokecolor="#1e1a16" strokeweight=".34008mm"/>
            <v:shape id="_x0000_s1063" style="position:absolute;left:3604;top:-1481;width:130;height:241" coordorigin="3605,-1480" coordsize="130,241" o:spt="100" adj="0,,0" path="m3734,-1442r,202m3605,-1480r,139e" filled="f" strokecolor="#1e1a16" strokeweight=".32983mm">
              <v:stroke joinstyle="round"/>
              <v:formulas/>
              <v:path arrowok="t" o:connecttype="segments"/>
            </v:shape>
            <v:line id="_x0000_s1062" style="position:absolute" from="2580,-1560" to="3203,-1560" strokecolor="#1e1a16" strokeweight=".42017mm"/>
            <v:line id="_x0000_s1061" style="position:absolute" from="2824,-327" to="3341,-327" strokecolor="#1e1a16" strokeweight=".34008mm"/>
            <w10:wrap anchorx="page"/>
          </v:group>
        </w:pict>
      </w:r>
      <w:r>
        <w:pict>
          <v:group id="_x0000_s1048" style="position:absolute;left:0;text-align:left;margin-left:363.05pt;margin-top:-99.2pt;width:99.9pt;height:99.05pt;z-index:-252859392;mso-position-horizontal-relative:page" coordorigin="7261,-1984" coordsize="1998,1981">
            <v:shape id="_x0000_s1059" style="position:absolute;left:7721;top:-1985;width:1539;height:1981" coordorigin="7721,-1984" coordsize="1539,1981" path="m9259,-815r-4,-18l9255,-873r-6,-14l9245,-907r,-18l9240,-945r,130l9240,-743r-5,20l9235,-689r-5,18l9230,-651r-4,14l9221,-617r,18l9216,-583r-5,18l9206,-545r-9,14l9192,-511r-5,14l9177,-479r-4,16l9163,-445r-4,14l9149,-411r-10,14l9130,-381r-10,14l9111,-349r-10,16l9087,-319r-10,14l9063,-291r-10,14l9024,-247r-9,14l9001,-223r-15,14l8972,-195r-15,10l8938,-171r-15,10l8895,-141r-19,14l8862,-123r-15,10l8828,-103r-15,10l8794,-89r-14,10l8761,-75r-20,10l8727,-59r-19,4l8694,-51r-19,6l8655,-41r-14,4l8622,-31r-19,l8583,-27r-33,l8531,-21r-91,l8425,-27r-38,l8372,-31r-18,-6l8334,-37r-19,-4l8301,-45r-19,-6l8268,-55r-20,-4l8229,-69r-14,-6l8196,-79r-15,-10l8162,-99r-15,-4l8133,-113r-19,-10l8100,-131r-15,-10l8071,-151r-19,-10l8037,-175r-14,-10l8008,-195r-14,-14l7980,-223r-15,-10l7956,-247r-29,-30l7913,-291r-20,-28l7879,-339r-29,-42l7841,-401r-10,-14l7822,-435r-10,-14l7807,-469r-9,-14l7793,-503r-10,-14l7778,-537r-4,-14l7769,-569r-5,-20l7760,-603r-6,-20l7754,-641r-4,-20l7745,-675r,-38l7740,-733r,-72l7745,-819r,-40l7750,-873r,-18l7754,-911r6,-20l7760,-945r4,-18l7769,-979r5,-18l7783,-1017r5,-14l7793,-1051r10,-14l7807,-1083r10,-16l7822,-1117r9,-14l7841,-1147r9,-18l7860,-1181r19,-28l7893,-1223r10,-14l7918,-1253r9,-14l7942,-1281r14,-14l7965,-1309r29,-30l7992,-1343r2,-2l7989,-1364r-4,-19l7980,-1403r-10,-38l7965,-1460r,-34l7961,-1513r,-34l7965,-1561r,-34l7970,-1610r,-14l7975,-1638r5,-15l7985,-1667r4,-15l7994,-1691r10,-14l8008,-1720r6,-10l8023,-1744r9,-10l8037,-1763r10,-14l8066,-1797r9,-9l8095,-1826r14,-9l8119,-1845r9,-9l8143,-1860r9,-9l8167,-1874r14,-9l8205,-1898r29,-9l8262,-1922r29,-10l8320,-1936r29,-10l8378,-1951r33,-4l8440,-1961r129,l8598,-1955r34,l8660,-1951r29,10l8722,-1936r58,19l8804,-1903r29,10l8857,-1878r23,14l8895,-1854r10,4l8919,-1840r19,19l8948,-1816r9,10l8967,-1797r9,15l8995,-1763r6,9l9010,-1744r5,14l9019,-1720r10,15l9034,-1696r5,14l9044,-1667r4,10l9048,-1643r5,14l9053,-1614r5,14l9058,-1509r-5,15l9053,-1480r-5,20l9044,-1441r-5,15l9034,-1407r-10,19l9019,-1374r-9,20l9001,-1335r6,3l9001,-1325r14,16l9029,-1295r10,14l9053,-1267r14,14l9077,-1237r10,14l9101,-1209r10,14l9120,-1175r19,28l9149,-1127r10,14l9168,-1093r5,14l9183,-1059r4,14l9197,-1027r5,16l9206,-993r5,20l9216,-959r5,20l9226,-921r,14l9230,-887r5,20l9235,-833r5,18l9240,-945r-5,-18l9230,-979r-4,-18l9221,-1017r-10,-20l9206,-1051r-4,-18l9192,-1083r-9,-20l9177,-1123r-9,-14l9159,-1157r-10,-14l9139,-1189r-9,-14l9115,-1219r-9,-14l9091,-1253r-9,-14l9067,-1281r-14,-14l9044,-1309r-15,-16l9022,-1332r17,-32l9044,-1383r9,-20l9058,-1422r5,-14l9072,-1475r,-14l9077,-1509r,-33l9082,-1556r-5,-15l9077,-1619r-5,-14l9067,-1648r,-14l9063,-1676r-5,-15l9053,-1701r-9,-14l9039,-1730r-5,-9l9024,-1754r-5,-9l9010,-1777r-38,-39l8962,-1831r-10,-9l8943,-1845r-14,-9l8919,-1864r-14,-10l8895,-1883r-29,-15l8842,-1912r-29,-10l8785,-1936r-58,-19l8694,-1961r-29,-9l8632,-1975r-29,-5l8536,-1980r-34,-4l8473,-1980r-33,l8344,-1965r-29,10l8282,-1951r-29,15l8196,-1917r-25,14l8143,-1883r-15,5l8119,-1869r-15,9l8085,-1840r-14,9l8042,-1802r-10,15l8023,-1777r-9,14l8004,-1754r-5,15l7989,-1730r-4,15l7975,-1701r-5,15l7965,-1672r-4,15l7956,-1643r-5,14l7951,-1614r-5,19l7946,-1581r-4,20l7942,-1494r4,19l7946,-1455r5,19l7956,-1417r5,19l7965,-1379r5,19l7974,-1342r-76,75l7889,-1253r-15,16l7865,-1223r-10,20l7836,-1175r-14,18l7817,-1141r-10,18l7798,-1109r-10,20l7783,-1075r-9,20l7769,-1041r-5,20l7754,-1003r-9,34l7740,-949r,18l7735,-915r-4,18l7731,-877r-5,18l7726,-839r-5,14l7721,-729r5,20l7726,-675r5,18l7735,-637r,20l7740,-603r5,20l7750,-565r4,20l7760,-531r9,20l7774,-493r4,14l7798,-439r5,14l7812,-407r10,16l7831,-373r10,14l7850,-343r15,18l7874,-309r15,14l7898,-281r15,20l7942,-233r9,14l7965,-209r15,14l7999,-181r15,10l8028,-157r14,10l8057,-137r18,14l8090,-113r14,10l8124,-93r14,4l8157,-79r14,10l8190,-65r15,10l8224,-51r19,10l8258,-37r19,6l8296,-27r19,6l8329,-17r20,l8368,-11r19,4l8421,-7r19,4l8550,-3r19,-4l8588,-7r20,-4l8626,-11r15,-6l8660,-21r19,-6l8698,-31r15,-6l8751,-45r19,-10l8785,-59r19,-10l8818,-75r19,-10l8871,-103r14,-10l8905,-123r14,-8l8938,-147r14,-10l8967,-171r14,-10l8995,-195r15,-14l9024,-219r43,-42l9082,-277r9,-14l9106,-309r9,-16l9134,-353r10,-20l9159,-387r4,-14l9173,-421r10,-14l9192,-453r5,-20l9206,-487r5,-20l9216,-521r10,-20l9230,-559r5,-20l9240,-593r,-20l9245,-631r4,-20l9249,-665r6,-20l9255,-703r4,-20l9259,-815e" fillcolor="#1e1a16" stroked="f">
              <v:path arrowok="t"/>
            </v:shape>
            <v:shape id="_x0000_s1058" type="#_x0000_t75" style="position:absolute;left:8013;top:-471;width:298;height:299">
              <v:imagedata r:id="rId18" o:title=""/>
            </v:shape>
            <v:line id="_x0000_s1057" style="position:absolute" from="8167,-1460" to="8167,-460" strokecolor="#1e1a16" strokeweight=".34008mm"/>
            <v:line id="_x0000_s1056" style="position:absolute" from="8162,-1340" to="8421,-1340" strokecolor="#1e1a16" strokeweight=".34008mm"/>
            <v:line id="_x0000_s1055" style="position:absolute" from="8416,-1436" to="8416,-1230" strokecolor="#1e1a16" strokeweight=".32983mm"/>
            <v:line id="_x0000_s1054" style="position:absolute" from="8286,-1475" to="8286,-1335" strokecolor="#1e1a16" strokeweight=".34008mm"/>
            <v:line id="_x0000_s1053" style="position:absolute" from="7261,-1552" to="7884,-1552" strokecolor="#1e1a16" strokeweight=".34008mm"/>
            <v:shape id="_x0000_s1052" type="#_x0000_t75" style="position:absolute;left:8463;top:-461;width:298;height:303">
              <v:imagedata r:id="rId19" o:title=""/>
            </v:shape>
            <v:line id="_x0000_s1051" style="position:absolute" from="8617,-1451" to="8617,-446" strokecolor="#1e1a16" strokeweight=".32983mm"/>
            <v:line id="_x0000_s1050" style="position:absolute" from="8612,-1328" to="8871,-1328" strokecolor="#1e1a16" strokeweight=".43003mm"/>
            <v:shape id="_x0000_s1049" style="position:absolute;left:8736;top:-1461;width:130;height:241" coordorigin="8737,-1460" coordsize="130,241" o:spt="100" adj="0,,0" path="m8866,-1422r,202m8737,-1460r,139e" filled="f" strokecolor="#1e1a16" strokeweight=".34008mm">
              <v:stroke joinstyle="round"/>
              <v:formulas/>
              <v:path arrowok="t" o:connecttype="segments"/>
            </v:shape>
            <w10:wrap anchorx="page"/>
          </v:group>
        </w:pict>
      </w:r>
      <w:r w:rsidR="005F38D1">
        <w:rPr>
          <w:color w:val="1E1A16"/>
          <w:w w:val="102"/>
        </w:rPr>
        <w:t>A</w:t>
      </w:r>
    </w:p>
    <w:p w:rsidR="002945FF" w:rsidRDefault="005F38D1">
      <w:pPr>
        <w:pStyle w:val="BodyText"/>
        <w:spacing w:line="228" w:lineRule="exact"/>
        <w:ind w:left="137"/>
      </w:pPr>
      <w:r>
        <w:rPr>
          <w:color w:val="1E1A16"/>
          <w:w w:val="105"/>
        </w:rPr>
        <w:t>Site</w:t>
      </w:r>
    </w:p>
    <w:p w:rsidR="002945FF" w:rsidRDefault="005F38D1">
      <w:pPr>
        <w:spacing w:before="76"/>
        <w:ind w:left="1946"/>
        <w:jc w:val="center"/>
        <w:rPr>
          <w:sz w:val="20"/>
        </w:rPr>
      </w:pPr>
      <w:r>
        <w:br w:type="column"/>
      </w:r>
      <w:r>
        <w:rPr>
          <w:color w:val="1E1A16"/>
          <w:w w:val="105"/>
          <w:sz w:val="20"/>
        </w:rPr>
        <w:lastRenderedPageBreak/>
        <w:t>1</w:t>
      </w:r>
    </w:p>
    <w:p w:rsidR="002945FF" w:rsidRDefault="002945FF">
      <w:pPr>
        <w:pStyle w:val="BodyText"/>
        <w:spacing w:before="9"/>
        <w:rPr>
          <w:sz w:val="18"/>
        </w:rPr>
      </w:pPr>
    </w:p>
    <w:p w:rsidR="002945FF" w:rsidRDefault="005F38D1">
      <w:pPr>
        <w:pStyle w:val="BodyText"/>
        <w:spacing w:before="1" w:line="223" w:lineRule="exact"/>
        <w:ind w:left="1913"/>
        <w:jc w:val="center"/>
      </w:pPr>
      <w:r>
        <w:rPr>
          <w:color w:val="1E1A16"/>
          <w:w w:val="103"/>
        </w:rPr>
        <w:t>P</w:t>
      </w:r>
    </w:p>
    <w:p w:rsidR="002945FF" w:rsidRDefault="005F38D1">
      <w:pPr>
        <w:pStyle w:val="BodyText"/>
        <w:spacing w:line="223" w:lineRule="exact"/>
        <w:ind w:left="1914"/>
        <w:jc w:val="center"/>
      </w:pPr>
      <w:r>
        <w:rPr>
          <w:color w:val="1E1A16"/>
        </w:rPr>
        <w:t>Site</w:t>
      </w:r>
    </w:p>
    <w:p w:rsidR="002945FF" w:rsidRDefault="005F38D1">
      <w:pPr>
        <w:spacing w:before="90"/>
        <w:ind w:left="195"/>
        <w:rPr>
          <w:sz w:val="20"/>
        </w:rPr>
      </w:pPr>
      <w:r>
        <w:br w:type="column"/>
      </w:r>
      <w:r>
        <w:rPr>
          <w:color w:val="1E1A16"/>
          <w:w w:val="105"/>
          <w:sz w:val="20"/>
        </w:rPr>
        <w:lastRenderedPageBreak/>
        <w:t>2</w:t>
      </w:r>
    </w:p>
    <w:p w:rsidR="002945FF" w:rsidRDefault="002945FF">
      <w:pPr>
        <w:pStyle w:val="BodyText"/>
        <w:spacing w:before="2"/>
        <w:rPr>
          <w:sz w:val="17"/>
        </w:rPr>
      </w:pPr>
    </w:p>
    <w:p w:rsidR="002945FF" w:rsidRDefault="005F38D1">
      <w:pPr>
        <w:pStyle w:val="BodyText"/>
        <w:spacing w:before="1" w:line="223" w:lineRule="exact"/>
        <w:ind w:left="233"/>
      </w:pPr>
      <w:r>
        <w:rPr>
          <w:color w:val="1E1A16"/>
          <w:w w:val="103"/>
        </w:rPr>
        <w:t>A</w:t>
      </w:r>
    </w:p>
    <w:p w:rsidR="002945FF" w:rsidRDefault="005F38D1">
      <w:pPr>
        <w:pStyle w:val="BodyText"/>
        <w:spacing w:line="223" w:lineRule="exact"/>
        <w:ind w:left="132"/>
      </w:pPr>
      <w:r>
        <w:rPr>
          <w:color w:val="1E1A16"/>
          <w:w w:val="105"/>
        </w:rPr>
        <w:t>Site</w:t>
      </w:r>
    </w:p>
    <w:p w:rsidR="002945FF" w:rsidRDefault="002945FF">
      <w:pPr>
        <w:spacing w:line="223" w:lineRule="exact"/>
        <w:sectPr w:rsidR="002945FF">
          <w:type w:val="continuous"/>
          <w:pgSz w:w="11520" w:h="15840"/>
          <w:pgMar w:top="1080" w:right="0" w:bottom="920" w:left="0" w:header="720" w:footer="720" w:gutter="0"/>
          <w:cols w:num="5" w:space="720" w:equalWidth="0">
            <w:col w:w="2879" w:space="40"/>
            <w:col w:w="697" w:space="39"/>
            <w:col w:w="527" w:space="1855"/>
            <w:col w:w="2264" w:space="40"/>
            <w:col w:w="3179"/>
          </w:cols>
        </w:sectPr>
      </w:pPr>
    </w:p>
    <w:p w:rsidR="002945FF" w:rsidRDefault="005F38D1">
      <w:pPr>
        <w:pStyle w:val="ListParagraph"/>
        <w:numPr>
          <w:ilvl w:val="0"/>
          <w:numId w:val="1"/>
        </w:numPr>
        <w:tabs>
          <w:tab w:val="left" w:pos="2355"/>
          <w:tab w:val="left" w:pos="6503"/>
        </w:tabs>
        <w:spacing w:before="26"/>
        <w:rPr>
          <w:sz w:val="20"/>
        </w:rPr>
      </w:pPr>
      <w:r>
        <w:rPr>
          <w:color w:val="1E1A16"/>
          <w:w w:val="110"/>
          <w:position w:val="1"/>
          <w:sz w:val="20"/>
        </w:rPr>
        <w:lastRenderedPageBreak/>
        <w:t>Binding</w:t>
      </w:r>
      <w:r>
        <w:rPr>
          <w:color w:val="1E1A16"/>
          <w:spacing w:val="-10"/>
          <w:w w:val="110"/>
          <w:position w:val="1"/>
          <w:sz w:val="20"/>
        </w:rPr>
        <w:t xml:space="preserve"> </w:t>
      </w:r>
      <w:r>
        <w:rPr>
          <w:color w:val="1E1A16"/>
          <w:w w:val="110"/>
          <w:position w:val="1"/>
          <w:sz w:val="20"/>
        </w:rPr>
        <w:t>of</w:t>
      </w:r>
      <w:r>
        <w:rPr>
          <w:color w:val="1E1A16"/>
          <w:spacing w:val="-11"/>
          <w:w w:val="110"/>
          <w:position w:val="1"/>
          <w:sz w:val="20"/>
        </w:rPr>
        <w:t xml:space="preserve"> </w:t>
      </w:r>
      <w:r>
        <w:rPr>
          <w:color w:val="1E1A16"/>
          <w:w w:val="110"/>
          <w:position w:val="1"/>
          <w:sz w:val="20"/>
        </w:rPr>
        <w:t>first</w:t>
      </w:r>
      <w:r>
        <w:rPr>
          <w:color w:val="1E1A16"/>
          <w:spacing w:val="-11"/>
          <w:w w:val="110"/>
          <w:position w:val="1"/>
          <w:sz w:val="20"/>
        </w:rPr>
        <w:t xml:space="preserve"> </w:t>
      </w:r>
      <w:r>
        <w:rPr>
          <w:color w:val="1E1A16"/>
          <w:w w:val="110"/>
          <w:position w:val="1"/>
          <w:sz w:val="20"/>
        </w:rPr>
        <w:t>charged</w:t>
      </w:r>
      <w:r>
        <w:rPr>
          <w:color w:val="1E1A16"/>
          <w:spacing w:val="-10"/>
          <w:w w:val="110"/>
          <w:position w:val="1"/>
          <w:sz w:val="20"/>
        </w:rPr>
        <w:t xml:space="preserve"> </w:t>
      </w:r>
      <w:r>
        <w:rPr>
          <w:color w:val="1E1A16"/>
          <w:w w:val="110"/>
          <w:position w:val="1"/>
          <w:sz w:val="20"/>
        </w:rPr>
        <w:t>tRNA</w:t>
      </w:r>
      <w:r>
        <w:rPr>
          <w:color w:val="1E1A16"/>
          <w:spacing w:val="-18"/>
          <w:w w:val="110"/>
          <w:position w:val="1"/>
          <w:sz w:val="20"/>
        </w:rPr>
        <w:t xml:space="preserve"> </w:t>
      </w:r>
      <w:r>
        <w:rPr>
          <w:color w:val="1E1A16"/>
          <w:w w:val="110"/>
          <w:position w:val="1"/>
          <w:sz w:val="20"/>
        </w:rPr>
        <w:t>at</w:t>
      </w:r>
      <w:r>
        <w:rPr>
          <w:color w:val="1E1A16"/>
          <w:spacing w:val="-11"/>
          <w:w w:val="110"/>
          <w:position w:val="1"/>
          <w:sz w:val="20"/>
        </w:rPr>
        <w:t xml:space="preserve"> </w:t>
      </w:r>
      <w:r>
        <w:rPr>
          <w:color w:val="1E1A16"/>
          <w:w w:val="110"/>
          <w:position w:val="1"/>
          <w:sz w:val="20"/>
        </w:rPr>
        <w:t>P</w:t>
      </w:r>
      <w:r>
        <w:rPr>
          <w:color w:val="1E1A16"/>
          <w:spacing w:val="-10"/>
          <w:w w:val="110"/>
          <w:position w:val="1"/>
          <w:sz w:val="20"/>
        </w:rPr>
        <w:t xml:space="preserve"> </w:t>
      </w:r>
      <w:r>
        <w:rPr>
          <w:color w:val="1E1A16"/>
          <w:w w:val="110"/>
          <w:position w:val="1"/>
          <w:sz w:val="20"/>
        </w:rPr>
        <w:t>site</w:t>
      </w:r>
      <w:r>
        <w:rPr>
          <w:color w:val="1E1A16"/>
          <w:w w:val="110"/>
          <w:position w:val="1"/>
          <w:sz w:val="20"/>
        </w:rPr>
        <w:tab/>
      </w:r>
      <w:r>
        <w:rPr>
          <w:color w:val="1E1A16"/>
          <w:w w:val="110"/>
          <w:sz w:val="20"/>
        </w:rPr>
        <w:t>(B)</w:t>
      </w:r>
      <w:r>
        <w:rPr>
          <w:color w:val="1E1A16"/>
          <w:spacing w:val="-10"/>
          <w:w w:val="110"/>
          <w:sz w:val="20"/>
        </w:rPr>
        <w:t xml:space="preserve"> </w:t>
      </w:r>
      <w:r>
        <w:rPr>
          <w:color w:val="1E1A16"/>
          <w:w w:val="110"/>
          <w:sz w:val="20"/>
        </w:rPr>
        <w:t>Binding</w:t>
      </w:r>
      <w:r>
        <w:rPr>
          <w:color w:val="1E1A16"/>
          <w:spacing w:val="-9"/>
          <w:w w:val="110"/>
          <w:sz w:val="20"/>
        </w:rPr>
        <w:t xml:space="preserve"> </w:t>
      </w:r>
      <w:r>
        <w:rPr>
          <w:color w:val="1E1A16"/>
          <w:w w:val="110"/>
          <w:sz w:val="20"/>
        </w:rPr>
        <w:t>of</w:t>
      </w:r>
      <w:r>
        <w:rPr>
          <w:color w:val="1E1A16"/>
          <w:spacing w:val="-11"/>
          <w:w w:val="110"/>
          <w:sz w:val="20"/>
        </w:rPr>
        <w:t xml:space="preserve"> </w:t>
      </w:r>
      <w:r>
        <w:rPr>
          <w:color w:val="1E1A16"/>
          <w:w w:val="110"/>
          <w:sz w:val="20"/>
        </w:rPr>
        <w:t>next</w:t>
      </w:r>
      <w:r>
        <w:rPr>
          <w:color w:val="1E1A16"/>
          <w:spacing w:val="-10"/>
          <w:w w:val="110"/>
          <w:sz w:val="20"/>
        </w:rPr>
        <w:t xml:space="preserve"> </w:t>
      </w:r>
      <w:r>
        <w:rPr>
          <w:color w:val="1E1A16"/>
          <w:w w:val="110"/>
          <w:sz w:val="20"/>
        </w:rPr>
        <w:t>charged</w:t>
      </w:r>
      <w:r>
        <w:rPr>
          <w:color w:val="1E1A16"/>
          <w:spacing w:val="-10"/>
          <w:w w:val="110"/>
          <w:sz w:val="20"/>
        </w:rPr>
        <w:t xml:space="preserve"> </w:t>
      </w:r>
      <w:r>
        <w:rPr>
          <w:color w:val="1E1A16"/>
          <w:w w:val="110"/>
          <w:sz w:val="20"/>
        </w:rPr>
        <w:t>tRNA</w:t>
      </w:r>
      <w:r>
        <w:rPr>
          <w:color w:val="1E1A16"/>
          <w:spacing w:val="-16"/>
          <w:w w:val="110"/>
          <w:sz w:val="20"/>
        </w:rPr>
        <w:t xml:space="preserve"> </w:t>
      </w:r>
      <w:r>
        <w:rPr>
          <w:color w:val="1E1A16"/>
          <w:w w:val="110"/>
          <w:sz w:val="20"/>
        </w:rPr>
        <w:t>at</w:t>
      </w:r>
      <w:r>
        <w:rPr>
          <w:color w:val="1E1A16"/>
          <w:spacing w:val="-16"/>
          <w:w w:val="110"/>
          <w:sz w:val="20"/>
        </w:rPr>
        <w:t xml:space="preserve"> </w:t>
      </w:r>
      <w:r>
        <w:rPr>
          <w:color w:val="1E1A16"/>
          <w:w w:val="110"/>
          <w:sz w:val="20"/>
        </w:rPr>
        <w:t>A</w:t>
      </w:r>
      <w:r>
        <w:rPr>
          <w:color w:val="1E1A16"/>
          <w:spacing w:val="-16"/>
          <w:w w:val="110"/>
          <w:sz w:val="20"/>
        </w:rPr>
        <w:t xml:space="preserve"> </w:t>
      </w:r>
      <w:r>
        <w:rPr>
          <w:color w:val="1E1A16"/>
          <w:w w:val="110"/>
          <w:sz w:val="20"/>
        </w:rPr>
        <w:t>site</w:t>
      </w:r>
    </w:p>
    <w:p w:rsidR="002945FF" w:rsidRDefault="002945FF">
      <w:pPr>
        <w:pStyle w:val="BodyText"/>
      </w:pPr>
    </w:p>
    <w:p w:rsidR="002945FF" w:rsidRDefault="002945FF">
      <w:pPr>
        <w:pStyle w:val="BodyText"/>
      </w:pPr>
    </w:p>
    <w:p w:rsidR="002945FF" w:rsidRDefault="002945FF">
      <w:pPr>
        <w:pStyle w:val="BodyText"/>
        <w:spacing w:before="8"/>
      </w:pPr>
    </w:p>
    <w:p w:rsidR="002945FF" w:rsidRDefault="002945FF">
      <w:pPr>
        <w:sectPr w:rsidR="002945FF">
          <w:type w:val="continuous"/>
          <w:pgSz w:w="11520" w:h="15840"/>
          <w:pgMar w:top="1080" w:right="0" w:bottom="920" w:left="0" w:header="720" w:footer="720" w:gutter="0"/>
          <w:cols w:space="720"/>
        </w:sectPr>
      </w:pPr>
    </w:p>
    <w:p w:rsidR="002945FF" w:rsidRDefault="005F38D1">
      <w:pPr>
        <w:pStyle w:val="BodyText"/>
        <w:spacing w:before="112"/>
        <w:jc w:val="right"/>
      </w:pPr>
      <w:r>
        <w:rPr>
          <w:color w:val="1E1A16"/>
        </w:rPr>
        <w:lastRenderedPageBreak/>
        <w:t>mRNA</w:t>
      </w:r>
    </w:p>
    <w:p w:rsidR="002945FF" w:rsidRDefault="005F38D1">
      <w:pPr>
        <w:pStyle w:val="BodyText"/>
        <w:tabs>
          <w:tab w:val="left" w:pos="1915"/>
        </w:tabs>
        <w:spacing w:before="72" w:line="205" w:lineRule="exact"/>
        <w:ind w:left="873"/>
      </w:pPr>
      <w:r>
        <w:br w:type="column"/>
      </w:r>
      <w:r>
        <w:rPr>
          <w:color w:val="1E1A16"/>
          <w:w w:val="105"/>
        </w:rPr>
        <w:lastRenderedPageBreak/>
        <w:t xml:space="preserve">xxx </w:t>
      </w:r>
      <w:r>
        <w:rPr>
          <w:color w:val="1E1A16"/>
          <w:spacing w:val="44"/>
          <w:w w:val="105"/>
        </w:rPr>
        <w:t xml:space="preserve"> </w:t>
      </w:r>
      <w:r>
        <w:rPr>
          <w:color w:val="1E1A16"/>
          <w:w w:val="105"/>
          <w:position w:val="2"/>
        </w:rPr>
        <w:t>yyy</w:t>
      </w:r>
      <w:r>
        <w:rPr>
          <w:color w:val="1E1A16"/>
          <w:w w:val="105"/>
          <w:position w:val="2"/>
        </w:rPr>
        <w:tab/>
      </w:r>
      <w:r>
        <w:rPr>
          <w:color w:val="1E1A16"/>
          <w:spacing w:val="-3"/>
          <w:w w:val="105"/>
          <w:position w:val="1"/>
        </w:rPr>
        <w:t>zzz</w:t>
      </w:r>
    </w:p>
    <w:p w:rsidR="002945FF" w:rsidRDefault="002945FF">
      <w:pPr>
        <w:pStyle w:val="BodyText"/>
        <w:tabs>
          <w:tab w:val="left" w:pos="2783"/>
        </w:tabs>
        <w:spacing w:line="162" w:lineRule="exact"/>
        <w:ind w:left="14"/>
        <w:rPr>
          <w:rFonts w:ascii="Symbol" w:hAnsi="Symbol"/>
        </w:rPr>
      </w:pPr>
      <w:r w:rsidRPr="002945FF">
        <w:pict>
          <v:group id="_x0000_s1036" style="position:absolute;left:0;text-align:left;margin-left:145.6pt;margin-top:-24.25pt;width:99.85pt;height:139.35pt;z-index:-252857344;mso-position-horizontal-relative:page" coordorigin="2912,-485" coordsize="1997,2787">
            <v:shape id="_x0000_s1047" style="position:absolute;left:3367;top:-486;width:1541;height:1973" coordorigin="3368,-485" coordsize="1541,1973" path="m4908,679r-5,-20l4903,621r-5,-14l4893,589r,-20l4889,550r,129l4889,751r-5,18l4884,803r-5,20l4879,841r-5,20l4869,875r,20l4865,913r-5,14l4855,947r-9,14l4840,981r-4,14l4826,1015r-4,14l4812,1047r-5,16l4797,1081r-19,28l4768,1129r-9,14l4750,1159r-15,14l4725,1187r-14,14l4702,1215r-29,30l4663,1259r-14,14l4634,1283r-14,14l4606,1307r-20,14l4572,1331r-14,8l4543,1355r-19,8l4509,1373r-14,10l4476,1387r-14,10l4442,1407r-14,4l4409,1421r-15,4l4375,1431r-19,4l4342,1441r-20,4l4303,1451r-14,4l4270,1459r-20,l4236,1465r-19,l4198,1469r-125,l4054,1465r-20,l4020,1459r-19,l3982,1455r-15,-4l3948,1445r-19,-4l3915,1435r-20,-4l3881,1425r-19,-8l3847,1411r-19,-10l3814,1397r-20,-10l3780,1379r-14,-10l3746,1359r-28,-20l3703,1331r-19,-10l3670,1307r-14,-10l3641,1283r-14,-10l3617,1259r-15,-14l3588,1229r-14,-14l3564,1201r-14,-14l3540,1173r-14,-14l3516,1139r-10,-14l3497,1109r-10,-18l3478,1077r-10,-20l3463,1043r-9,-14l3444,1009r-4,-18l3434,977r-9,-20l3420,943r-5,-20l3411,905r-5,-16l3406,871r-5,-20l3396,837r,-20l3391,799r,-54l3387,727r4,-20l3391,635r5,-14l3396,603r5,-20l3406,569r5,-20l3415,531r5,-14l3425,497r5,-20l3434,463r6,-18l3449,431r5,-20l3463,397r10,-16l3478,363r9,-14l3497,329r19,-28l3531,287r9,-16l3550,257r14,-14l3574,229r14,-14l3602,199r15,-14l3631,171r15,-10l3639,152r2,-1l3636,132r-5,-19l3627,94r-5,-19l3617,56r,-20l3612,22r,-100l3617,-98r,-14l3622,-126r,-15l3627,-155r4,-15l3636,-184r10,-9l3650,-208r6,-14l3665,-232r5,-14l3679,-256r5,-9l3694,-280r38,-38l3746,-327r20,-19l3780,-356r10,-5l3804,-371r10,-4l3828,-385r24,-14l3881,-409r29,-14l3938,-433r29,-5l3996,-447r34,-5l4059,-457r28,-5l4217,-462r29,5l4279,-457r29,5l4342,-442r28,4l4428,-418r24,14l4481,-395r24,15l4529,-366r14,10l4552,-352r15,10l4596,-313r10,5l4615,-299r9,15l4634,-275r10,10l4649,-256r9,10l4663,-232r5,10l4678,-208r4,10l4687,-184r5,14l4696,-160r,14l4702,-131r,14l4706,-103r,92l4702,3r,19l4696,36r-4,20l4687,70r-5,19l4673,108r-5,14l4649,161r8,4l4649,177r14,8l4678,199r9,16l4702,229r14,14l4735,271r15,16l4759,305r9,16l4778,335r10,18l4807,381r10,20l4822,415r9,20l4836,449r10,20l4850,487r5,16l4860,521r5,14l4869,555r5,18l4874,593r5,14l4879,627r5,18l4884,659r5,20l4889,550r-5,-19l4879,517r-5,-20l4869,477r-9,-14l4855,445r-5,-20l4840,411r-9,-20l4826,373r-9,-14l4807,339r-19,-28l4778,291r-14,-14l4754,263r-14,-20l4730,229r-14,-14l4702,199r-10,-14l4671,165r16,-33l4692,113r10,-19l4706,75r5,-14l4716,41r5,-19l4721,8r4,-19l4725,-121r-4,-15l4716,-150r,-14l4711,-179r-5,-14l4702,-203r-10,-14l4687,-232r-5,-9l4673,-256r-5,-9l4658,-280r-38,-38l4610,-332r-9,-10l4591,-346r-14,-10l4567,-366r-15,-9l4543,-385r-29,-14l4490,-414r-28,-9l4433,-438r-58,-19l4342,-462r-29,-9l4279,-476r-29,-5l4183,-481r-29,-4l4121,-481r-34,l3991,-466r-29,9l3929,-452r-29,14l3872,-428r-29,14l3818,-404r-28,19l3780,-380r-14,9l3756,-361r-14,9l3732,-342r-14,10l3689,-303r-10,14l3670,-280r-10,15l3656,-256r-10,15l3636,-232r-5,15l3627,-203r-10,14l3612,-174r-5,14l3602,-146r,15l3598,-112r-5,14l3593,-64r-5,14l3588,-31r5,20l3593,22r5,19l3598,61r4,18l3607,99r5,19l3617,137r3,17l3559,215r-9,14l3535,243r-9,14l3512,271r-10,20l3492,305r-9,16l3473,339r-10,14l3454,373r-10,14l3440,407r-10,14l3425,439r-10,14l3411,473r-5,20l3401,507r-5,18l3391,545r-4,18l3382,583r-5,14l3377,617r-5,18l3372,675r-4,14l3368,745r4,20l3372,803r5,14l3377,837r5,18l3387,875r,20l3391,909r5,18l3401,947r10,20l3415,981r5,18l3430,1019r4,14l3444,1053r10,14l3459,1087r9,14l3478,1119r9,14l3502,1153r19,28l3535,1197r15,18l3559,1229r58,58l3631,1297r15,14l3660,1321r14,14l3689,1345r14,14l3722,1369r15,10l3751,1387r20,10l3785,1407r19,4l3818,1421r20,10l3857,1435r15,6l3890,1451r20,4l3924,1459r19,6l3962,1469r15,4l3996,1479r19,l4034,1483r20,l4068,1487r130,l4217,1483r19,l4255,1479r20,l4289,1473r19,-4l4347,1459r18,-4l4380,1451r19,-6l4418,1435r15,-4l4452,1421r14,-4l4505,1397r14,-10l4552,1369r15,-10l4586,1349r15,-14l4615,1325r29,-28l4658,1287r15,-14l4687,1259r15,-14l4716,1229r14,-14l4740,1201r14,-14l4764,1167r19,-28l4793,1119r19,-28l4822,1071r9,-14l4840,1037r6,-14l4855,1005r5,-20l4865,971r9,-20l4879,933r5,-14l4889,899r,-18l4893,861r5,-14l4898,827r5,-18l4903,789r5,-20l4908,679e" fillcolor="#1e1a16" stroked="f">
              <v:path arrowok="t"/>
            </v:shape>
            <v:line id="_x0000_s1046" style="position:absolute" from="3814,36" to="3814,1200" strokecolor="#1e1a16" strokeweight=".34008mm"/>
            <v:line id="_x0000_s1045" style="position:absolute" from="3809,156" to="4068,156" strokecolor="#1e1a16" strokeweight=".32983mm"/>
            <v:line id="_x0000_s1044" style="position:absolute" from="4063,65" to="4063,266" strokecolor="#1e1a16" strokeweight=".34008mm"/>
            <v:rect id="_x0000_s1043" style="position:absolute;left:3924;top:22;width:24;height:134" fillcolor="#1e1a16" stroked="f"/>
            <v:line id="_x0000_s1042" style="position:absolute" from="2912,-54" to="3531,-54" strokecolor="#1e1a16" strokeweight=".34008mm"/>
            <v:shape id="_x0000_s1041" type="#_x0000_t75" style="position:absolute;left:4111;top:1032;width:298;height:302">
              <v:imagedata r:id="rId20" o:title=""/>
            </v:shape>
            <v:line id="_x0000_s1040" style="position:absolute" from="4265,46" to="4265,1047" strokecolor="#1e1a16" strokeweight=".34008mm"/>
            <v:line id="_x0000_s1039" style="position:absolute" from="4260,168" to="4519,168" strokecolor="#1e1a16" strokeweight=".43003mm"/>
            <v:shape id="_x0000_s1038" style="position:absolute;left:4259;top:36;width:255;height:1973" coordorigin="4260,36" coordsize="255,1973" o:spt="100" adj="0,,0" path="m4514,75r,201m4385,36r,139m4260,1334r,675e" filled="f" strokecolor="#1e1a16" strokeweight=".34008mm">
              <v:stroke joinstyle="round"/>
              <v:formulas/>
              <v:path arrowok="t" o:connecttype="segments"/>
            </v:shape>
            <v:shape id="_x0000_s1037" type="#_x0000_t75" style="position:absolute;left:4121;top:2004;width:303;height:298">
              <v:imagedata r:id="rId21" o:title=""/>
            </v:shape>
            <w10:wrap anchorx="page"/>
          </v:group>
        </w:pict>
      </w:r>
      <w:r w:rsidRPr="002945FF">
        <w:pict>
          <v:line id="_x0000_s1035" style="position:absolute;left:0;text-align:left;z-index:251755520;mso-position-horizontal-relative:page" from="256.4pt,-2.7pt" to="287.4pt,-2.7pt" strokecolor="#1e1a16" strokeweight=".34008mm">
            <w10:wrap anchorx="page"/>
          </v:line>
        </w:pict>
      </w:r>
      <w:r w:rsidR="005F38D1">
        <w:rPr>
          <w:color w:val="1E1A16"/>
          <w:spacing w:val="-3"/>
        </w:rPr>
        <w:t>5</w:t>
      </w:r>
      <w:r w:rsidR="005F38D1">
        <w:rPr>
          <w:rFonts w:ascii="Symbol" w:hAnsi="Symbol"/>
          <w:color w:val="1E1A16"/>
          <w:spacing w:val="-3"/>
        </w:rPr>
        <w:t></w:t>
      </w:r>
      <w:r w:rsidR="005F38D1">
        <w:rPr>
          <w:rFonts w:ascii="Times New Roman" w:hAnsi="Times New Roman"/>
          <w:color w:val="1E1A16"/>
          <w:spacing w:val="-3"/>
        </w:rPr>
        <w:tab/>
      </w:r>
      <w:r w:rsidR="005F38D1">
        <w:rPr>
          <w:color w:val="1E1A16"/>
          <w:spacing w:val="-13"/>
        </w:rPr>
        <w:t>3</w:t>
      </w:r>
      <w:r w:rsidR="005F38D1">
        <w:rPr>
          <w:rFonts w:ascii="Symbol" w:hAnsi="Symbol"/>
          <w:color w:val="1E1A16"/>
          <w:spacing w:val="-13"/>
        </w:rPr>
        <w:t></w:t>
      </w:r>
    </w:p>
    <w:p w:rsidR="002945FF" w:rsidRDefault="005F38D1">
      <w:pPr>
        <w:pStyle w:val="BodyText"/>
        <w:spacing w:before="4"/>
        <w:rPr>
          <w:rFonts w:ascii="Symbol" w:hAnsi="Symbol"/>
          <w:sz w:val="25"/>
        </w:rPr>
      </w:pPr>
      <w:r>
        <w:br w:type="column"/>
      </w:r>
    </w:p>
    <w:p w:rsidR="002945FF" w:rsidRDefault="005F38D1">
      <w:pPr>
        <w:pStyle w:val="BodyText"/>
        <w:spacing w:line="128" w:lineRule="exact"/>
        <w:ind w:left="753"/>
      </w:pPr>
      <w:r>
        <w:rPr>
          <w:color w:val="1E1A16"/>
        </w:rPr>
        <w:t>mRNA</w:t>
      </w:r>
    </w:p>
    <w:p w:rsidR="002945FF" w:rsidRDefault="005F38D1">
      <w:pPr>
        <w:pStyle w:val="BodyText"/>
        <w:spacing w:before="10"/>
        <w:rPr>
          <w:sz w:val="21"/>
        </w:rPr>
      </w:pPr>
      <w:r>
        <w:br w:type="column"/>
      </w:r>
    </w:p>
    <w:p w:rsidR="002945FF" w:rsidRDefault="005F38D1">
      <w:pPr>
        <w:pStyle w:val="BodyText"/>
        <w:tabs>
          <w:tab w:val="left" w:pos="943"/>
          <w:tab w:val="left" w:pos="1950"/>
          <w:tab w:val="left" w:pos="2574"/>
        </w:tabs>
        <w:spacing w:line="187" w:lineRule="exact"/>
        <w:ind w:left="349"/>
      </w:pPr>
      <w:r>
        <w:rPr>
          <w:color w:val="1E1A16"/>
          <w:w w:val="105"/>
        </w:rPr>
        <w:t>xxx</w:t>
      </w:r>
      <w:r>
        <w:rPr>
          <w:color w:val="1E1A16"/>
          <w:w w:val="105"/>
        </w:rPr>
        <w:tab/>
      </w:r>
      <w:r>
        <w:rPr>
          <w:color w:val="1E1A16"/>
          <w:w w:val="105"/>
          <w:position w:val="3"/>
        </w:rPr>
        <w:t xml:space="preserve">yyy </w:t>
      </w:r>
      <w:r>
        <w:rPr>
          <w:color w:val="1E1A16"/>
          <w:spacing w:val="25"/>
          <w:w w:val="105"/>
          <w:position w:val="3"/>
        </w:rPr>
        <w:t xml:space="preserve"> </w:t>
      </w:r>
      <w:r>
        <w:rPr>
          <w:color w:val="1E1A16"/>
          <w:w w:val="105"/>
          <w:position w:val="1"/>
        </w:rPr>
        <w:t>zzz</w:t>
      </w:r>
      <w:r>
        <w:rPr>
          <w:color w:val="1E1A16"/>
          <w:position w:val="1"/>
        </w:rPr>
        <w:tab/>
      </w:r>
      <w:r>
        <w:rPr>
          <w:color w:val="1E1A16"/>
          <w:w w:val="103"/>
          <w:position w:val="1"/>
          <w:u w:val="single" w:color="1E1A16"/>
        </w:rPr>
        <w:t xml:space="preserve"> </w:t>
      </w:r>
      <w:r>
        <w:rPr>
          <w:color w:val="1E1A16"/>
          <w:position w:val="1"/>
          <w:u w:val="single" w:color="1E1A16"/>
        </w:rPr>
        <w:tab/>
      </w:r>
    </w:p>
    <w:p w:rsidR="002945FF" w:rsidRDefault="002945FF">
      <w:pPr>
        <w:spacing w:line="187" w:lineRule="exact"/>
        <w:sectPr w:rsidR="002945FF">
          <w:type w:val="continuous"/>
          <w:pgSz w:w="11520" w:h="15840"/>
          <w:pgMar w:top="1080" w:right="0" w:bottom="920" w:left="0" w:header="720" w:footer="720" w:gutter="0"/>
          <w:cols w:num="4" w:space="720" w:equalWidth="0">
            <w:col w:w="2843" w:space="40"/>
            <w:col w:w="2944" w:space="39"/>
            <w:col w:w="1343" w:space="39"/>
            <w:col w:w="4272"/>
          </w:cols>
        </w:sectPr>
      </w:pPr>
    </w:p>
    <w:p w:rsidR="002945FF" w:rsidRDefault="002945FF">
      <w:pPr>
        <w:pStyle w:val="BodyText"/>
        <w:tabs>
          <w:tab w:val="left" w:pos="9745"/>
        </w:tabs>
        <w:spacing w:before="2"/>
        <w:ind w:left="7233"/>
        <w:rPr>
          <w:rFonts w:ascii="Symbol" w:hAnsi="Symbol"/>
        </w:rPr>
      </w:pPr>
      <w:r w:rsidRPr="002945FF">
        <w:lastRenderedPageBreak/>
        <w:pict>
          <v:group id="_x0000_s1027" style="position:absolute;left:0;text-align:left;margin-left:386.6pt;margin-top:-20.55pt;width:77pt;height:117.95pt;z-index:-252855296;mso-position-horizontal-relative:page" coordorigin="7732,-411" coordsize="1540,2359">
            <v:shape id="_x0000_s1034" style="position:absolute;left:7731;top:-411;width:1540;height:1976" coordorigin="7732,-411" coordsize="1540,1976" path="m9271,775r-5,-20l9266,717r-5,-14l9261,683r-4,-18l9257,645r-5,-18l9252,793r,20l9247,827r,54l9242,899r,20l9238,937r-10,34l9223,991r-5,14l9214,1025r-5,14l9204,1057r-5,20l9189,1091r-4,20l9166,1139r-5,20l9142,1187r-10,18l9122,1221r-14,14l9089,1263r-15,16l9065,1293r-15,14l9007,1349r-14,10l8978,1373r-14,16l8950,1399r-15,8l8921,1421r-19,10l8888,1441r-15,10l8854,1461r-14,4l8820,1475r-14,10l8787,1489r-14,10l8753,1503r-14,6l8701,1517r-15,6l8667,1527r-19,6l8633,1537r-18,l8595,1541r-15,l8561,1547r-124,l8418,1541r-19,l8379,1537r-14,l8346,1533r-19,-6l8312,1523r-19,-6l8274,1513r-14,-4l8240,1503r-14,-8l8207,1489r-15,-10l8173,1475r-28,-20l8125,1445r-14,-8l8082,1417r-19,-10l8049,1399r-15,-16l8020,1373r-15,-14l7991,1349r-14,-14l7967,1321r-15,-14l7938,1293r-14,-14l7914,1263r-14,-14l7890,1235r-9,-20l7862,1187r-10,-18l7842,1153r-9,-14l7823,1119r-4,-14l7809,1087r-5,-14l7794,1053r-4,-20l7785,1019r-5,-18l7775,981r-5,-14l7766,947r,-18l7761,913r-5,-18l7756,857r-5,-14l7751,771r5,-20l7756,713r5,-14l7761,679r5,-20l7770,645r,-18l7775,607r5,-14l7785,573r9,-18l7799,539r5,-18l7813,505r6,-18l7828,473r5,-14l7842,439r20,-28l7871,391r10,-14l7890,363r15,-16l7914,333r15,-14l7938,305r29,-30l7977,261r14,-14l8005,237r-6,-7l8005,227r-9,-39l7991,169r-5,-19l7981,131r-4,-19l7977,78r-5,-19l7972,26r5,-15l7977,-22r4,-15l7981,-51r5,-15l7991,-80r5,-14l8001,-109r4,-9l8010,-133r10,-14l8024,-157r10,-14l8039,-181r10,-9l8058,-204r58,-58l8130,-272r9,-10l8154,-286r10,-10l8178,-301r10,-9l8217,-325r28,-9l8269,-348r29,-10l8332,-363r28,-9l8389,-377r33,-5l8451,-387r129,l8609,-382r34,l8672,-377r29,9l8734,-363r57,19l8816,-329r28,9l8868,-305r24,14l8906,-282r10,6l8926,-267r14,10l8950,-248r9,10l8969,-233r9,9l8988,-210r10,10l9003,-190r9,9l9017,-171r10,14l9031,-147r5,14l9046,-123r4,14l9056,-94r,9l9060,-71r5,15l9065,-42r5,15l9070,44r-5,20l9065,78r-5,19l9060,112r-4,19l9050,145r-9,20l9036,184r-5,14l9012,237r8,4l9012,251r15,10l9036,275r14,16l9065,305r9,14l9089,333r10,14l9113,363r9,18l9142,411r9,18l9161,443r10,16l9175,477r10,14l9194,511r5,14l9204,545r10,18l9218,577r5,20l9228,617r5,14l9233,649r5,20l9242,683r,20l9247,721r,54l9252,793r,-166l9242,593r-9,-38l9223,539r-5,-18l9209,501r-5,-14l9185,449r-5,-14l9171,415r-20,-28l9137,367r-10,-14l9118,339r-15,-20l9089,305r-10,-14l9065,275r-15,-14l9036,247r-3,-5l9041,227r5,-19l9056,188r4,-19l9070,150r4,-14l9079,116r,-19l9084,83r5,-19l9089,-32r-5,-14l9084,-61r-5,-14l9074,-89r,-15l9070,-118r-10,-10l9056,-142r-6,-15l9041,-166r-5,-15l9027,-190r-5,-14l9012,-214r-9,-10l8984,-243r-10,-14l8964,-267r-14,-5l8931,-291r-15,-10l8902,-310r-24,-15l8854,-339r-29,-9l8796,-363r-28,-9l8739,-382r-34,-5l8676,-397r-33,-4l8614,-406r-67,l8514,-411r-29,5l8451,-406r-96,14l8326,-382r-33,5l8264,-363r-29,9l8207,-339r-25,10l8168,-320r-14,10l8139,-305r-9,9l8116,-286r-20,19l8082,-257r-9,9l8053,-229r-9,15l8034,-204r-10,14l8015,-181r-5,15l8001,-157r-5,15l7986,-128r-5,14l7977,-99r-5,14l7967,-71r-5,15l7962,-37r-5,15l7957,-8r-5,19l7952,78r5,19l7957,116r5,20l7967,155r5,19l7977,194r4,18l7984,226r-22,21l7952,261r-14,14l7924,291r-15,14l7900,319r-15,14l7876,347r-10,20l7857,381r-15,14l7833,415r-5,14l7819,449r-10,14l7799,483r-5,14l7785,515r-10,34l7766,569r-15,52l7747,641r,18l7741,673r,20l7737,713r,18l7732,751r,92l7737,861r,34l7741,913r,20l7747,953r4,18l7756,985r5,20l7766,1025r4,18l7775,1057r10,20l7790,1097r9,14l7809,1129r4,14l7823,1163r10,14l7842,1197r10,14l7862,1231r14,14l7885,1259r15,20l7909,1293r15,14l7952,1335r10,14l7977,1365r14,8l8005,1389r19,14l8039,1413r14,8l8067,1437r15,8l8101,1455r15,10l8135,1475r14,10l8168,1489r15,10l8202,1509r15,4l8235,1523r20,4l8269,1533r38,8l8322,1547r19,4l8360,1557r19,l8399,1561r14,l8432,1565r148,l8600,1561r19,l8633,1557r19,-6l8672,1547r19,l8710,1541r14,-8l8744,1527r19,-4l8796,1509r20,-6l8830,1495r19,-10l8863,1475r20,-10l8897,1455r19,-10l8931,1437r14,-10l8964,1413r14,-10l8993,1389r14,-16l9022,1365r57,-58l9089,1293r14,-14l9113,1263r14,-18l9137,1231r9,-16l9156,1201r10,-18l9175,1169r10,-20l9194,1135r5,-20l9209,1101r5,-20l9223,1063r10,-34l9238,1009r4,-14l9247,975r5,-18l9257,937r4,-14l9261,903r5,-18l9266,847r5,-20l9271,775e" fillcolor="#1e1a16" stroked="f">
              <v:path arrowok="t"/>
            </v:shape>
            <v:shape id="_x0000_s1033" type="#_x0000_t75" style="position:absolute;left:8043;top:1109;width:298;height:303">
              <v:imagedata r:id="rId22" o:title=""/>
            </v:shape>
            <v:line id="_x0000_s1032" style="position:absolute" from="8197,121" to="8197,1124" strokecolor="#1e1a16" strokeweight=".34008mm"/>
            <v:line id="_x0000_s1031" style="position:absolute" from="8192,244" to="8451,244" strokecolor="#1e1a16" strokeweight=".43003mm"/>
            <v:line id="_x0000_s1030" style="position:absolute" from="8444,150" to="8444,352" strokecolor="#1e1a16" strokeweight=".42017mm"/>
            <v:rect id="_x0000_s1029" style="position:absolute;left:8302;top:111;width:24;height:135" fillcolor="#1e1a16" stroked="f"/>
            <v:shape id="_x0000_s1028" type="#_x0000_t75" style="position:absolute;left:8053;top:1411;width:298;height:537">
              <v:imagedata r:id="rId23" o:title=""/>
            </v:shape>
            <w10:wrap anchorx="page"/>
          </v:group>
        </w:pict>
      </w:r>
      <w:r w:rsidRPr="002945FF">
        <w:pict>
          <v:line id="_x0000_s1026" style="position:absolute;left:0;text-align:left;z-index:251757568;mso-position-horizontal-relative:page" from="363.35pt,-1.15pt" to="378.7pt,-1.15pt" strokecolor="#1e1a16" strokeweight=".34008mm">
            <w10:wrap anchorx="page"/>
          </v:line>
        </w:pict>
      </w:r>
      <w:r w:rsidR="005F38D1">
        <w:rPr>
          <w:color w:val="1E1A16"/>
        </w:rPr>
        <w:t>5</w:t>
      </w:r>
      <w:r w:rsidR="005F38D1">
        <w:rPr>
          <w:rFonts w:ascii="Symbol" w:hAnsi="Symbol"/>
          <w:color w:val="1E1A16"/>
        </w:rPr>
        <w:t></w:t>
      </w:r>
      <w:r w:rsidR="005F38D1">
        <w:rPr>
          <w:rFonts w:ascii="Times New Roman" w:hAnsi="Times New Roman"/>
          <w:color w:val="1E1A16"/>
        </w:rPr>
        <w:tab/>
      </w:r>
      <w:r w:rsidR="005F38D1">
        <w:rPr>
          <w:color w:val="1E1A16"/>
        </w:rPr>
        <w:t>3</w:t>
      </w:r>
      <w:r w:rsidR="005F38D1">
        <w:rPr>
          <w:rFonts w:ascii="Symbol" w:hAnsi="Symbol"/>
          <w:color w:val="1E1A16"/>
        </w:rPr>
        <w:t></w:t>
      </w:r>
    </w:p>
    <w:p w:rsidR="002945FF" w:rsidRDefault="002945FF">
      <w:pPr>
        <w:pStyle w:val="BodyText"/>
        <w:rPr>
          <w:rFonts w:ascii="Symbol" w:hAnsi="Symbol"/>
        </w:rPr>
      </w:pPr>
    </w:p>
    <w:p w:rsidR="002945FF" w:rsidRDefault="002945FF">
      <w:pPr>
        <w:pStyle w:val="BodyText"/>
        <w:rPr>
          <w:rFonts w:ascii="Symbol" w:hAnsi="Symbol"/>
          <w:sz w:val="28"/>
        </w:rPr>
      </w:pPr>
    </w:p>
    <w:p w:rsidR="002945FF" w:rsidRDefault="002945FF">
      <w:pPr>
        <w:rPr>
          <w:rFonts w:ascii="Symbol" w:hAnsi="Symbol"/>
          <w:sz w:val="28"/>
        </w:rPr>
        <w:sectPr w:rsidR="002945FF">
          <w:type w:val="continuous"/>
          <w:pgSz w:w="11520" w:h="15840"/>
          <w:pgMar w:top="1080" w:right="0" w:bottom="920" w:left="0" w:header="720" w:footer="720" w:gutter="0"/>
          <w:cols w:space="720"/>
        </w:sectPr>
      </w:pPr>
    </w:p>
    <w:p w:rsidR="002945FF" w:rsidRDefault="005F38D1">
      <w:pPr>
        <w:pStyle w:val="BodyText"/>
        <w:spacing w:before="68"/>
        <w:ind w:right="376"/>
        <w:jc w:val="right"/>
      </w:pPr>
      <w:r>
        <w:rPr>
          <w:color w:val="1E1A16"/>
          <w:w w:val="103"/>
        </w:rPr>
        <w:lastRenderedPageBreak/>
        <w:t>2</w:t>
      </w:r>
    </w:p>
    <w:p w:rsidR="002945FF" w:rsidRDefault="002945FF">
      <w:pPr>
        <w:pStyle w:val="BodyText"/>
        <w:spacing w:before="10"/>
        <w:rPr>
          <w:sz w:val="17"/>
        </w:rPr>
      </w:pPr>
    </w:p>
    <w:p w:rsidR="002945FF" w:rsidRDefault="005F38D1">
      <w:pPr>
        <w:pStyle w:val="BodyText"/>
        <w:tabs>
          <w:tab w:val="left" w:pos="609"/>
        </w:tabs>
        <w:spacing w:before="1" w:line="218" w:lineRule="exact"/>
        <w:ind w:right="225"/>
        <w:jc w:val="right"/>
      </w:pPr>
      <w:r>
        <w:rPr>
          <w:color w:val="1E1A16"/>
          <w:w w:val="105"/>
        </w:rPr>
        <w:t>P</w:t>
      </w:r>
      <w:r>
        <w:rPr>
          <w:color w:val="1E1A16"/>
          <w:w w:val="105"/>
        </w:rPr>
        <w:tab/>
      </w:r>
      <w:r>
        <w:rPr>
          <w:color w:val="1E1A16"/>
        </w:rPr>
        <w:t>A</w:t>
      </w:r>
    </w:p>
    <w:p w:rsidR="002945FF" w:rsidRDefault="005F38D1">
      <w:pPr>
        <w:pStyle w:val="BodyText"/>
        <w:tabs>
          <w:tab w:val="left" w:pos="4327"/>
        </w:tabs>
        <w:spacing w:line="338" w:lineRule="auto"/>
        <w:ind w:left="4197" w:hanging="600"/>
      </w:pPr>
      <w:r>
        <w:rPr>
          <w:color w:val="1E1A16"/>
          <w:w w:val="105"/>
        </w:rPr>
        <w:t>Site</w:t>
      </w:r>
      <w:r>
        <w:rPr>
          <w:color w:val="1E1A16"/>
          <w:w w:val="105"/>
        </w:rPr>
        <w:tab/>
      </w:r>
      <w:r>
        <w:rPr>
          <w:color w:val="1E1A16"/>
          <w:w w:val="105"/>
        </w:rPr>
        <w:tab/>
      </w:r>
      <w:r>
        <w:rPr>
          <w:color w:val="1E1A16"/>
          <w:spacing w:val="-8"/>
          <w:w w:val="105"/>
        </w:rPr>
        <w:t xml:space="preserve">Site </w:t>
      </w:r>
      <w:r>
        <w:rPr>
          <w:color w:val="1E1A16"/>
          <w:w w:val="105"/>
        </w:rPr>
        <w:t>1</w:t>
      </w:r>
    </w:p>
    <w:p w:rsidR="002945FF" w:rsidRDefault="005F38D1">
      <w:pPr>
        <w:pStyle w:val="BodyText"/>
        <w:spacing w:before="8"/>
        <w:rPr>
          <w:sz w:val="26"/>
        </w:rPr>
      </w:pPr>
      <w:r>
        <w:br w:type="column"/>
      </w:r>
    </w:p>
    <w:p w:rsidR="002945FF" w:rsidRDefault="005F38D1">
      <w:pPr>
        <w:pStyle w:val="BodyText"/>
        <w:ind w:right="7"/>
        <w:jc w:val="right"/>
      </w:pPr>
      <w:r>
        <w:rPr>
          <w:color w:val="1E1A16"/>
          <w:w w:val="102"/>
        </w:rPr>
        <w:t>2</w:t>
      </w:r>
    </w:p>
    <w:p w:rsidR="002945FF" w:rsidRDefault="005F38D1">
      <w:pPr>
        <w:pStyle w:val="BodyText"/>
        <w:spacing w:before="154" w:line="193" w:lineRule="exact"/>
        <w:ind w:left="2883"/>
        <w:jc w:val="center"/>
      </w:pPr>
      <w:r>
        <w:rPr>
          <w:color w:val="1E1A16"/>
          <w:w w:val="103"/>
        </w:rPr>
        <w:t>P</w:t>
      </w:r>
    </w:p>
    <w:p w:rsidR="002945FF" w:rsidRDefault="005F38D1">
      <w:pPr>
        <w:pStyle w:val="BodyText"/>
        <w:spacing w:line="263" w:lineRule="exact"/>
        <w:ind w:left="2934" w:right="11"/>
        <w:jc w:val="center"/>
      </w:pPr>
      <w:r>
        <w:rPr>
          <w:color w:val="1E1A16"/>
          <w:w w:val="105"/>
        </w:rPr>
        <w:t xml:space="preserve">Site </w:t>
      </w:r>
      <w:r>
        <w:rPr>
          <w:color w:val="1E1A16"/>
          <w:w w:val="105"/>
          <w:position w:val="7"/>
        </w:rPr>
        <w:t>1</w:t>
      </w:r>
    </w:p>
    <w:p w:rsidR="002945FF" w:rsidRDefault="005F38D1">
      <w:pPr>
        <w:pStyle w:val="BodyText"/>
      </w:pPr>
      <w:r>
        <w:br w:type="column"/>
      </w:r>
    </w:p>
    <w:p w:rsidR="002945FF" w:rsidRDefault="002945FF">
      <w:pPr>
        <w:pStyle w:val="BodyText"/>
      </w:pPr>
    </w:p>
    <w:p w:rsidR="002945FF" w:rsidRDefault="002945FF">
      <w:pPr>
        <w:pStyle w:val="BodyText"/>
        <w:spacing w:before="1"/>
      </w:pPr>
    </w:p>
    <w:p w:rsidR="002945FF" w:rsidRDefault="005F38D1">
      <w:pPr>
        <w:pStyle w:val="BodyText"/>
        <w:spacing w:line="228" w:lineRule="exact"/>
        <w:ind w:right="2231"/>
        <w:jc w:val="center"/>
      </w:pPr>
      <w:r>
        <w:rPr>
          <w:color w:val="1E1A16"/>
          <w:w w:val="103"/>
        </w:rPr>
        <w:t>A</w:t>
      </w:r>
    </w:p>
    <w:p w:rsidR="002945FF" w:rsidRDefault="005F38D1">
      <w:pPr>
        <w:pStyle w:val="BodyText"/>
        <w:spacing w:line="228" w:lineRule="exact"/>
        <w:ind w:left="304" w:right="2534"/>
        <w:jc w:val="center"/>
      </w:pPr>
      <w:r>
        <w:rPr>
          <w:color w:val="1E1A16"/>
          <w:w w:val="105"/>
        </w:rPr>
        <w:t>Site</w:t>
      </w:r>
    </w:p>
    <w:p w:rsidR="002945FF" w:rsidRDefault="002945FF">
      <w:pPr>
        <w:spacing w:line="228" w:lineRule="exact"/>
        <w:jc w:val="center"/>
        <w:sectPr w:rsidR="002945FF">
          <w:type w:val="continuous"/>
          <w:pgSz w:w="11520" w:h="15840"/>
          <w:pgMar w:top="1080" w:right="0" w:bottom="920" w:left="0" w:header="720" w:footer="720" w:gutter="0"/>
          <w:cols w:num="3" w:space="720" w:equalWidth="0">
            <w:col w:w="4678" w:space="40"/>
            <w:col w:w="3523" w:space="39"/>
            <w:col w:w="3240"/>
          </w:cols>
        </w:sectPr>
      </w:pPr>
    </w:p>
    <w:p w:rsidR="002945FF" w:rsidRDefault="002945FF">
      <w:pPr>
        <w:pStyle w:val="BodyText"/>
        <w:spacing w:before="4"/>
        <w:rPr>
          <w:sz w:val="10"/>
        </w:rPr>
      </w:pPr>
    </w:p>
    <w:p w:rsidR="002945FF" w:rsidRDefault="002945FF">
      <w:pPr>
        <w:rPr>
          <w:sz w:val="10"/>
        </w:rPr>
        <w:sectPr w:rsidR="002945FF">
          <w:type w:val="continuous"/>
          <w:pgSz w:w="11520" w:h="15840"/>
          <w:pgMar w:top="1080" w:right="0" w:bottom="920" w:left="0" w:header="720" w:footer="720" w:gutter="0"/>
          <w:cols w:space="720"/>
        </w:sectPr>
      </w:pPr>
    </w:p>
    <w:p w:rsidR="002945FF" w:rsidRDefault="005F38D1">
      <w:pPr>
        <w:pStyle w:val="ListParagraph"/>
        <w:numPr>
          <w:ilvl w:val="1"/>
          <w:numId w:val="1"/>
        </w:numPr>
        <w:tabs>
          <w:tab w:val="left" w:pos="2682"/>
        </w:tabs>
        <w:spacing w:before="71" w:line="235" w:lineRule="auto"/>
        <w:jc w:val="left"/>
        <w:rPr>
          <w:sz w:val="20"/>
        </w:rPr>
      </w:pPr>
      <w:r>
        <w:rPr>
          <w:color w:val="1E1A16"/>
          <w:w w:val="110"/>
          <w:sz w:val="20"/>
        </w:rPr>
        <w:lastRenderedPageBreak/>
        <w:t>Peptide bond formation by</w:t>
      </w:r>
      <w:r>
        <w:rPr>
          <w:color w:val="1E1A16"/>
          <w:spacing w:val="-45"/>
          <w:w w:val="110"/>
          <w:sz w:val="20"/>
        </w:rPr>
        <w:t xml:space="preserve"> </w:t>
      </w:r>
      <w:r>
        <w:rPr>
          <w:color w:val="1E1A16"/>
          <w:w w:val="110"/>
          <w:sz w:val="20"/>
        </w:rPr>
        <w:t>peptidyl transferase</w:t>
      </w:r>
    </w:p>
    <w:p w:rsidR="002945FF" w:rsidRDefault="005F38D1">
      <w:pPr>
        <w:pStyle w:val="ListParagraph"/>
        <w:numPr>
          <w:ilvl w:val="1"/>
          <w:numId w:val="1"/>
        </w:numPr>
        <w:tabs>
          <w:tab w:val="left" w:pos="810"/>
        </w:tabs>
        <w:spacing w:before="81" w:line="230" w:lineRule="auto"/>
        <w:ind w:left="809" w:right="776" w:hanging="331"/>
        <w:jc w:val="left"/>
        <w:rPr>
          <w:sz w:val="20"/>
        </w:rPr>
      </w:pPr>
      <w:r>
        <w:rPr>
          <w:color w:val="1E1A16"/>
          <w:spacing w:val="-8"/>
          <w:sz w:val="20"/>
        </w:rPr>
        <w:br w:type="column"/>
      </w:r>
      <w:r>
        <w:rPr>
          <w:color w:val="1E1A16"/>
          <w:w w:val="110"/>
          <w:sz w:val="20"/>
        </w:rPr>
        <w:lastRenderedPageBreak/>
        <w:t>Translocation</w:t>
      </w:r>
      <w:r>
        <w:rPr>
          <w:color w:val="1E1A16"/>
          <w:spacing w:val="-22"/>
          <w:w w:val="110"/>
          <w:sz w:val="20"/>
        </w:rPr>
        <w:t xml:space="preserve"> </w:t>
      </w:r>
      <w:r>
        <w:rPr>
          <w:color w:val="1E1A16"/>
          <w:w w:val="110"/>
          <w:sz w:val="20"/>
        </w:rPr>
        <w:t>movement</w:t>
      </w:r>
      <w:r>
        <w:rPr>
          <w:color w:val="1E1A16"/>
          <w:spacing w:val="-21"/>
          <w:w w:val="110"/>
          <w:sz w:val="20"/>
        </w:rPr>
        <w:t xml:space="preserve"> </w:t>
      </w:r>
      <w:r>
        <w:rPr>
          <w:color w:val="1E1A16"/>
          <w:w w:val="110"/>
          <w:sz w:val="20"/>
        </w:rPr>
        <w:t>of</w:t>
      </w:r>
      <w:r>
        <w:rPr>
          <w:color w:val="1E1A16"/>
          <w:spacing w:val="-19"/>
          <w:w w:val="110"/>
          <w:sz w:val="20"/>
        </w:rPr>
        <w:t xml:space="preserve"> </w:t>
      </w:r>
      <w:r>
        <w:rPr>
          <w:color w:val="1E1A16"/>
          <w:w w:val="110"/>
          <w:sz w:val="20"/>
        </w:rPr>
        <w:t>ribosome</w:t>
      </w:r>
      <w:r>
        <w:rPr>
          <w:color w:val="1E1A16"/>
          <w:spacing w:val="-21"/>
          <w:w w:val="110"/>
          <w:sz w:val="20"/>
        </w:rPr>
        <w:t xml:space="preserve"> </w:t>
      </w:r>
      <w:r>
        <w:rPr>
          <w:color w:val="1E1A16"/>
          <w:w w:val="110"/>
          <w:sz w:val="20"/>
        </w:rPr>
        <w:t>on mRNA,</w:t>
      </w:r>
      <w:r>
        <w:rPr>
          <w:color w:val="1E1A16"/>
          <w:spacing w:val="-13"/>
          <w:w w:val="110"/>
          <w:sz w:val="20"/>
        </w:rPr>
        <w:t xml:space="preserve"> </w:t>
      </w:r>
      <w:r>
        <w:rPr>
          <w:color w:val="1E1A16"/>
          <w:w w:val="110"/>
          <w:sz w:val="20"/>
        </w:rPr>
        <w:t>so</w:t>
      </w:r>
      <w:r>
        <w:rPr>
          <w:color w:val="1E1A16"/>
          <w:spacing w:val="-12"/>
          <w:w w:val="110"/>
          <w:sz w:val="20"/>
        </w:rPr>
        <w:t xml:space="preserve"> </w:t>
      </w:r>
      <w:r>
        <w:rPr>
          <w:color w:val="1E1A16"/>
          <w:w w:val="110"/>
          <w:sz w:val="20"/>
        </w:rPr>
        <w:t>peptidyl</w:t>
      </w:r>
      <w:r>
        <w:rPr>
          <w:color w:val="1E1A16"/>
          <w:spacing w:val="-12"/>
          <w:w w:val="110"/>
          <w:sz w:val="20"/>
        </w:rPr>
        <w:t xml:space="preserve"> </w:t>
      </w:r>
      <w:r>
        <w:rPr>
          <w:color w:val="1E1A16"/>
          <w:w w:val="110"/>
          <w:sz w:val="20"/>
        </w:rPr>
        <w:t>tRNA</w:t>
      </w:r>
      <w:r>
        <w:rPr>
          <w:color w:val="1E1A16"/>
          <w:spacing w:val="-19"/>
          <w:w w:val="110"/>
          <w:sz w:val="20"/>
        </w:rPr>
        <w:t xml:space="preserve"> </w:t>
      </w:r>
      <w:r>
        <w:rPr>
          <w:color w:val="1E1A16"/>
          <w:w w:val="110"/>
          <w:sz w:val="20"/>
        </w:rPr>
        <w:t>is</w:t>
      </w:r>
      <w:r>
        <w:rPr>
          <w:color w:val="1E1A16"/>
          <w:spacing w:val="-11"/>
          <w:w w:val="110"/>
          <w:sz w:val="20"/>
        </w:rPr>
        <w:t xml:space="preserve"> </w:t>
      </w:r>
      <w:r>
        <w:rPr>
          <w:color w:val="1E1A16"/>
          <w:w w:val="110"/>
          <w:sz w:val="20"/>
        </w:rPr>
        <w:t>at</w:t>
      </w:r>
      <w:r>
        <w:rPr>
          <w:color w:val="1E1A16"/>
          <w:spacing w:val="-10"/>
          <w:w w:val="110"/>
          <w:sz w:val="20"/>
        </w:rPr>
        <w:t xml:space="preserve"> </w:t>
      </w:r>
      <w:r>
        <w:rPr>
          <w:color w:val="1E1A16"/>
          <w:w w:val="110"/>
          <w:sz w:val="20"/>
        </w:rPr>
        <w:t>P</w:t>
      </w:r>
      <w:r>
        <w:rPr>
          <w:color w:val="1E1A16"/>
          <w:spacing w:val="-18"/>
          <w:w w:val="110"/>
          <w:sz w:val="20"/>
        </w:rPr>
        <w:t xml:space="preserve"> </w:t>
      </w:r>
      <w:r>
        <w:rPr>
          <w:color w:val="1E1A16"/>
          <w:w w:val="110"/>
          <w:sz w:val="20"/>
        </w:rPr>
        <w:t>site.</w:t>
      </w:r>
    </w:p>
    <w:p w:rsidR="002945FF" w:rsidRDefault="005F38D1">
      <w:pPr>
        <w:pStyle w:val="BodyText"/>
        <w:spacing w:line="227" w:lineRule="exact"/>
        <w:ind w:left="804"/>
      </w:pPr>
      <w:r>
        <w:rPr>
          <w:color w:val="1E1A16"/>
          <w:w w:val="110"/>
        </w:rPr>
        <w:t>A site is open for the next charged tRNA</w:t>
      </w:r>
    </w:p>
    <w:p w:rsidR="002945FF" w:rsidRDefault="002945FF">
      <w:pPr>
        <w:spacing w:line="227" w:lineRule="exact"/>
        <w:sectPr w:rsidR="002945FF">
          <w:type w:val="continuous"/>
          <w:pgSz w:w="11520" w:h="15840"/>
          <w:pgMar w:top="1080" w:right="0" w:bottom="920" w:left="0" w:header="720" w:footer="720" w:gutter="0"/>
          <w:cols w:num="2" w:space="720" w:equalWidth="0">
            <w:col w:w="6039" w:space="40"/>
            <w:col w:w="5441"/>
          </w:cols>
        </w:sectPr>
      </w:pPr>
    </w:p>
    <w:p w:rsidR="002945FF" w:rsidRDefault="005F38D1">
      <w:pPr>
        <w:pStyle w:val="ListParagraph"/>
        <w:numPr>
          <w:ilvl w:val="0"/>
          <w:numId w:val="4"/>
        </w:numPr>
        <w:tabs>
          <w:tab w:val="left" w:pos="1171"/>
        </w:tabs>
        <w:spacing w:before="105"/>
        <w:rPr>
          <w:sz w:val="20"/>
        </w:rPr>
      </w:pPr>
      <w:r>
        <w:rPr>
          <w:color w:val="231F20"/>
          <w:sz w:val="20"/>
        </w:rPr>
        <w:lastRenderedPageBreak/>
        <w:t>Give</w:t>
      </w:r>
      <w:r>
        <w:rPr>
          <w:color w:val="231F20"/>
          <w:spacing w:val="5"/>
          <w:sz w:val="20"/>
        </w:rPr>
        <w:t xml:space="preserve"> </w:t>
      </w:r>
      <w:r>
        <w:rPr>
          <w:color w:val="231F20"/>
          <w:sz w:val="20"/>
        </w:rPr>
        <w:t>the</w:t>
      </w:r>
      <w:r>
        <w:rPr>
          <w:color w:val="231F20"/>
          <w:spacing w:val="6"/>
          <w:sz w:val="20"/>
        </w:rPr>
        <w:t xml:space="preserve"> </w:t>
      </w:r>
      <w:r>
        <w:rPr>
          <w:color w:val="231F20"/>
          <w:sz w:val="20"/>
        </w:rPr>
        <w:t>correct</w:t>
      </w:r>
      <w:r>
        <w:rPr>
          <w:color w:val="231F20"/>
          <w:spacing w:val="5"/>
          <w:sz w:val="20"/>
        </w:rPr>
        <w:t xml:space="preserve"> </w:t>
      </w:r>
      <w:r>
        <w:rPr>
          <w:color w:val="231F20"/>
          <w:sz w:val="20"/>
        </w:rPr>
        <w:t>word</w:t>
      </w:r>
      <w:r>
        <w:rPr>
          <w:color w:val="231F20"/>
          <w:spacing w:val="6"/>
          <w:sz w:val="20"/>
        </w:rPr>
        <w:t xml:space="preserve"> </w:t>
      </w:r>
      <w:r>
        <w:rPr>
          <w:color w:val="231F20"/>
          <w:sz w:val="20"/>
        </w:rPr>
        <w:t>or</w:t>
      </w:r>
      <w:r>
        <w:rPr>
          <w:color w:val="231F20"/>
          <w:spacing w:val="6"/>
          <w:sz w:val="20"/>
        </w:rPr>
        <w:t xml:space="preserve"> </w:t>
      </w:r>
      <w:r>
        <w:rPr>
          <w:color w:val="231F20"/>
          <w:sz w:val="20"/>
        </w:rPr>
        <w:t>phenomenon</w:t>
      </w:r>
      <w:r>
        <w:rPr>
          <w:color w:val="231F20"/>
          <w:spacing w:val="5"/>
          <w:sz w:val="20"/>
        </w:rPr>
        <w:t xml:space="preserve"> </w:t>
      </w:r>
      <w:r>
        <w:rPr>
          <w:color w:val="231F20"/>
          <w:sz w:val="20"/>
        </w:rPr>
        <w:t>in</w:t>
      </w:r>
      <w:r>
        <w:rPr>
          <w:color w:val="231F20"/>
          <w:spacing w:val="5"/>
          <w:sz w:val="20"/>
        </w:rPr>
        <w:t xml:space="preserve"> </w:t>
      </w:r>
      <w:r>
        <w:rPr>
          <w:color w:val="231F20"/>
          <w:sz w:val="20"/>
        </w:rPr>
        <w:t>column</w:t>
      </w:r>
      <w:r>
        <w:rPr>
          <w:color w:val="231F20"/>
          <w:spacing w:val="5"/>
          <w:sz w:val="20"/>
        </w:rPr>
        <w:t xml:space="preserve"> </w:t>
      </w:r>
      <w:r>
        <w:rPr>
          <w:color w:val="231F20"/>
          <w:sz w:val="20"/>
        </w:rPr>
        <w:t>B</w:t>
      </w:r>
      <w:r>
        <w:rPr>
          <w:color w:val="231F20"/>
          <w:spacing w:val="5"/>
          <w:sz w:val="20"/>
        </w:rPr>
        <w:t xml:space="preserve"> </w:t>
      </w:r>
      <w:r>
        <w:rPr>
          <w:color w:val="231F20"/>
          <w:sz w:val="20"/>
        </w:rPr>
        <w:t>for</w:t>
      </w:r>
      <w:r>
        <w:rPr>
          <w:color w:val="231F20"/>
          <w:spacing w:val="6"/>
          <w:sz w:val="20"/>
        </w:rPr>
        <w:t xml:space="preserve"> </w:t>
      </w:r>
      <w:r>
        <w:rPr>
          <w:color w:val="231F20"/>
          <w:sz w:val="20"/>
        </w:rPr>
        <w:t>statements</w:t>
      </w:r>
      <w:r>
        <w:rPr>
          <w:color w:val="231F20"/>
          <w:spacing w:val="5"/>
          <w:sz w:val="20"/>
        </w:rPr>
        <w:t xml:space="preserve"> </w:t>
      </w:r>
      <w:r>
        <w:rPr>
          <w:color w:val="231F20"/>
          <w:sz w:val="20"/>
        </w:rPr>
        <w:t>mentioned</w:t>
      </w:r>
      <w:r>
        <w:rPr>
          <w:color w:val="231F20"/>
          <w:spacing w:val="5"/>
          <w:sz w:val="20"/>
        </w:rPr>
        <w:t xml:space="preserve"> </w:t>
      </w:r>
      <w:r>
        <w:rPr>
          <w:color w:val="231F20"/>
          <w:sz w:val="20"/>
        </w:rPr>
        <w:t>in</w:t>
      </w:r>
      <w:r>
        <w:rPr>
          <w:color w:val="231F20"/>
          <w:spacing w:val="4"/>
          <w:sz w:val="20"/>
        </w:rPr>
        <w:t xml:space="preserve"> </w:t>
      </w:r>
      <w:r>
        <w:rPr>
          <w:color w:val="231F20"/>
          <w:sz w:val="20"/>
        </w:rPr>
        <w:t>column</w:t>
      </w:r>
      <w:r>
        <w:rPr>
          <w:color w:val="231F20"/>
          <w:spacing w:val="5"/>
          <w:sz w:val="20"/>
        </w:rPr>
        <w:t xml:space="preserve"> </w:t>
      </w:r>
      <w:r>
        <w:rPr>
          <w:color w:val="231F20"/>
          <w:sz w:val="20"/>
        </w:rPr>
        <w:t>A.</w:t>
      </w:r>
    </w:p>
    <w:p w:rsidR="002945FF" w:rsidRDefault="002945FF">
      <w:pPr>
        <w:pStyle w:val="BodyText"/>
        <w:spacing w:before="10"/>
        <w:rPr>
          <w:sz w:val="16"/>
        </w:rPr>
      </w:pPr>
    </w:p>
    <w:p w:rsidR="002945FF" w:rsidRDefault="005F38D1">
      <w:pPr>
        <w:pStyle w:val="BodyText"/>
        <w:tabs>
          <w:tab w:val="left" w:pos="7200"/>
        </w:tabs>
        <w:ind w:left="1620"/>
      </w:pPr>
      <w:r>
        <w:rPr>
          <w:color w:val="231F20"/>
          <w:w w:val="110"/>
        </w:rPr>
        <w:t>Column</w:t>
      </w:r>
      <w:r>
        <w:rPr>
          <w:color w:val="231F20"/>
          <w:spacing w:val="-8"/>
          <w:w w:val="110"/>
        </w:rPr>
        <w:t xml:space="preserve"> </w:t>
      </w:r>
      <w:r>
        <w:rPr>
          <w:color w:val="231F20"/>
          <w:w w:val="110"/>
        </w:rPr>
        <w:t>A</w:t>
      </w:r>
      <w:r>
        <w:rPr>
          <w:color w:val="231F20"/>
          <w:w w:val="110"/>
        </w:rPr>
        <w:tab/>
        <w:t>Column</w:t>
      </w:r>
      <w:r>
        <w:rPr>
          <w:color w:val="231F20"/>
          <w:spacing w:val="1"/>
          <w:w w:val="110"/>
        </w:rPr>
        <w:t xml:space="preserve"> </w:t>
      </w:r>
      <w:r>
        <w:rPr>
          <w:color w:val="231F20"/>
          <w:w w:val="110"/>
        </w:rPr>
        <w:t>B</w:t>
      </w:r>
    </w:p>
    <w:p w:rsidR="002945FF" w:rsidRDefault="002945FF">
      <w:pPr>
        <w:pStyle w:val="BodyText"/>
        <w:spacing w:before="10"/>
        <w:rPr>
          <w:sz w:val="16"/>
        </w:rPr>
      </w:pPr>
    </w:p>
    <w:p w:rsidR="002945FF" w:rsidRDefault="005F38D1">
      <w:pPr>
        <w:pStyle w:val="ListParagraph"/>
        <w:numPr>
          <w:ilvl w:val="0"/>
          <w:numId w:val="2"/>
        </w:numPr>
        <w:tabs>
          <w:tab w:val="left" w:pos="1619"/>
          <w:tab w:val="left" w:pos="1620"/>
          <w:tab w:val="left" w:pos="7204"/>
          <w:tab w:val="left" w:pos="8570"/>
        </w:tabs>
        <w:rPr>
          <w:sz w:val="20"/>
        </w:rPr>
      </w:pPr>
      <w:r>
        <w:rPr>
          <w:color w:val="231F20"/>
          <w:spacing w:val="-3"/>
          <w:sz w:val="20"/>
        </w:rPr>
        <w:t xml:space="preserve">Highly condensed non-transcribing part </w:t>
      </w:r>
      <w:r>
        <w:rPr>
          <w:color w:val="231F20"/>
          <w:sz w:val="20"/>
        </w:rPr>
        <w:t>of</w:t>
      </w:r>
      <w:r>
        <w:rPr>
          <w:color w:val="231F20"/>
          <w:spacing w:val="55"/>
          <w:sz w:val="20"/>
        </w:rPr>
        <w:t xml:space="preserve"> </w:t>
      </w:r>
      <w:r>
        <w:rPr>
          <w:color w:val="231F20"/>
          <w:spacing w:val="-3"/>
          <w:sz w:val="20"/>
        </w:rPr>
        <w:t>chromosome</w:t>
      </w:r>
      <w:r>
        <w:rPr>
          <w:color w:val="231F20"/>
          <w:spacing w:val="-3"/>
          <w:sz w:val="20"/>
        </w:rPr>
        <w:tab/>
      </w:r>
      <w:r>
        <w:rPr>
          <w:color w:val="231F20"/>
          <w:spacing w:val="-3"/>
          <w:sz w:val="20"/>
          <w:u w:val="single" w:color="221E1F"/>
        </w:rPr>
        <w:t xml:space="preserve"> </w:t>
      </w:r>
      <w:r>
        <w:rPr>
          <w:color w:val="231F20"/>
          <w:spacing w:val="-3"/>
          <w:sz w:val="20"/>
          <w:u w:val="single" w:color="221E1F"/>
        </w:rPr>
        <w:tab/>
      </w:r>
    </w:p>
    <w:p w:rsidR="002945FF" w:rsidRDefault="002945FF">
      <w:pPr>
        <w:pStyle w:val="BodyText"/>
        <w:rPr>
          <w:sz w:val="11"/>
        </w:rPr>
      </w:pPr>
    </w:p>
    <w:p w:rsidR="002945FF" w:rsidRDefault="005F38D1">
      <w:pPr>
        <w:pStyle w:val="ListParagraph"/>
        <w:numPr>
          <w:ilvl w:val="0"/>
          <w:numId w:val="2"/>
        </w:numPr>
        <w:tabs>
          <w:tab w:val="left" w:pos="1620"/>
          <w:tab w:val="left" w:pos="1621"/>
          <w:tab w:val="left" w:pos="7198"/>
          <w:tab w:val="left" w:pos="8564"/>
        </w:tabs>
        <w:spacing w:before="68"/>
        <w:ind w:left="1620" w:hanging="451"/>
        <w:rPr>
          <w:sz w:val="20"/>
        </w:rPr>
      </w:pPr>
      <w:r>
        <w:rPr>
          <w:color w:val="231F20"/>
          <w:sz w:val="20"/>
        </w:rPr>
        <w:t>Small RNA fragments help in DNA replication</w:t>
      </w:r>
      <w:r>
        <w:rPr>
          <w:color w:val="231F20"/>
          <w:spacing w:val="-26"/>
          <w:sz w:val="20"/>
        </w:rPr>
        <w:t xml:space="preserve"> </w:t>
      </w:r>
      <w:r>
        <w:rPr>
          <w:color w:val="231F20"/>
          <w:sz w:val="20"/>
        </w:rPr>
        <w:t>initiation</w:t>
      </w:r>
      <w:r>
        <w:rPr>
          <w:color w:val="231F20"/>
          <w:sz w:val="20"/>
        </w:rPr>
        <w:tab/>
      </w:r>
      <w:r>
        <w:rPr>
          <w:color w:val="231F20"/>
          <w:sz w:val="20"/>
          <w:u w:val="single" w:color="221E1F"/>
        </w:rPr>
        <w:t xml:space="preserve"> </w:t>
      </w:r>
      <w:r>
        <w:rPr>
          <w:color w:val="231F20"/>
          <w:sz w:val="20"/>
          <w:u w:val="single" w:color="221E1F"/>
        </w:rPr>
        <w:tab/>
      </w:r>
    </w:p>
    <w:p w:rsidR="002945FF" w:rsidRDefault="002945FF">
      <w:pPr>
        <w:pStyle w:val="BodyText"/>
        <w:spacing w:before="11"/>
        <w:rPr>
          <w:sz w:val="10"/>
        </w:rPr>
      </w:pPr>
    </w:p>
    <w:p w:rsidR="002945FF" w:rsidRDefault="005F38D1">
      <w:pPr>
        <w:pStyle w:val="ListParagraph"/>
        <w:numPr>
          <w:ilvl w:val="0"/>
          <w:numId w:val="2"/>
        </w:numPr>
        <w:tabs>
          <w:tab w:val="left" w:pos="1620"/>
          <w:tab w:val="left" w:pos="1621"/>
          <w:tab w:val="left" w:pos="7200"/>
          <w:tab w:val="left" w:pos="8566"/>
        </w:tabs>
        <w:spacing w:before="68"/>
        <w:ind w:left="1620" w:hanging="451"/>
        <w:rPr>
          <w:sz w:val="20"/>
        </w:rPr>
      </w:pPr>
      <w:r>
        <w:rPr>
          <w:color w:val="231F20"/>
          <w:sz w:val="20"/>
        </w:rPr>
        <w:t>Subunit of</w:t>
      </w:r>
      <w:r>
        <w:rPr>
          <w:color w:val="231F20"/>
          <w:spacing w:val="-20"/>
          <w:sz w:val="20"/>
        </w:rPr>
        <w:t xml:space="preserve"> </w:t>
      </w:r>
      <w:r>
        <w:rPr>
          <w:color w:val="231F20"/>
          <w:sz w:val="20"/>
        </w:rPr>
        <w:t>chromatin</w:t>
      </w:r>
      <w:r>
        <w:rPr>
          <w:color w:val="231F20"/>
          <w:sz w:val="20"/>
        </w:rPr>
        <w:tab/>
      </w:r>
      <w:r>
        <w:rPr>
          <w:color w:val="231F20"/>
          <w:sz w:val="20"/>
          <w:u w:val="single" w:color="221E1F"/>
        </w:rPr>
        <w:t xml:space="preserve"> </w:t>
      </w:r>
      <w:r>
        <w:rPr>
          <w:color w:val="231F20"/>
          <w:sz w:val="20"/>
          <w:u w:val="single" w:color="221E1F"/>
        </w:rPr>
        <w:tab/>
      </w:r>
    </w:p>
    <w:p w:rsidR="002945FF" w:rsidRDefault="002945FF">
      <w:pPr>
        <w:pStyle w:val="BodyText"/>
        <w:spacing w:before="11"/>
        <w:rPr>
          <w:sz w:val="10"/>
        </w:rPr>
      </w:pPr>
    </w:p>
    <w:p w:rsidR="002945FF" w:rsidRDefault="005F38D1">
      <w:pPr>
        <w:pStyle w:val="ListParagraph"/>
        <w:numPr>
          <w:ilvl w:val="0"/>
          <w:numId w:val="2"/>
        </w:numPr>
        <w:tabs>
          <w:tab w:val="left" w:pos="1620"/>
          <w:tab w:val="left" w:pos="1621"/>
          <w:tab w:val="left" w:pos="7199"/>
          <w:tab w:val="left" w:pos="8564"/>
        </w:tabs>
        <w:spacing w:before="68"/>
        <w:ind w:left="1620" w:hanging="451"/>
        <w:rPr>
          <w:sz w:val="20"/>
        </w:rPr>
      </w:pPr>
      <w:r>
        <w:rPr>
          <w:color w:val="231F20"/>
          <w:sz w:val="20"/>
        </w:rPr>
        <w:t>Enzyme required to release of DNA supercoils or</w:t>
      </w:r>
      <w:r>
        <w:rPr>
          <w:color w:val="231F20"/>
          <w:spacing w:val="-15"/>
          <w:sz w:val="20"/>
        </w:rPr>
        <w:t xml:space="preserve"> </w:t>
      </w:r>
      <w:r>
        <w:rPr>
          <w:color w:val="231F20"/>
          <w:sz w:val="20"/>
        </w:rPr>
        <w:t>tensions</w:t>
      </w:r>
      <w:r>
        <w:rPr>
          <w:color w:val="231F20"/>
          <w:sz w:val="20"/>
        </w:rPr>
        <w:tab/>
      </w:r>
      <w:r>
        <w:rPr>
          <w:color w:val="231F20"/>
          <w:sz w:val="20"/>
          <w:u w:val="single" w:color="221E1F"/>
        </w:rPr>
        <w:t xml:space="preserve"> </w:t>
      </w:r>
      <w:r>
        <w:rPr>
          <w:color w:val="231F20"/>
          <w:sz w:val="20"/>
          <w:u w:val="single" w:color="221E1F"/>
        </w:rPr>
        <w:tab/>
      </w:r>
    </w:p>
    <w:p w:rsidR="002945FF" w:rsidRDefault="002945FF">
      <w:pPr>
        <w:pStyle w:val="BodyText"/>
        <w:spacing w:before="10"/>
        <w:rPr>
          <w:sz w:val="10"/>
        </w:rPr>
      </w:pPr>
    </w:p>
    <w:p w:rsidR="002945FF" w:rsidRDefault="005F38D1">
      <w:pPr>
        <w:pStyle w:val="ListParagraph"/>
        <w:numPr>
          <w:ilvl w:val="0"/>
          <w:numId w:val="2"/>
        </w:numPr>
        <w:tabs>
          <w:tab w:val="left" w:pos="1619"/>
          <w:tab w:val="left" w:pos="1620"/>
          <w:tab w:val="left" w:pos="7202"/>
          <w:tab w:val="left" w:pos="8568"/>
        </w:tabs>
        <w:spacing w:before="68"/>
        <w:rPr>
          <w:sz w:val="20"/>
        </w:rPr>
      </w:pPr>
      <w:r>
        <w:rPr>
          <w:color w:val="231F20"/>
          <w:spacing w:val="-3"/>
          <w:sz w:val="20"/>
        </w:rPr>
        <w:t xml:space="preserve">Coding sequence </w:t>
      </w:r>
      <w:r>
        <w:rPr>
          <w:color w:val="231F20"/>
          <w:sz w:val="20"/>
        </w:rPr>
        <w:t xml:space="preserve">of </w:t>
      </w:r>
      <w:r>
        <w:rPr>
          <w:color w:val="231F20"/>
          <w:spacing w:val="-3"/>
          <w:sz w:val="20"/>
        </w:rPr>
        <w:t>eukaryotic</w:t>
      </w:r>
      <w:r>
        <w:rPr>
          <w:color w:val="231F20"/>
          <w:spacing w:val="40"/>
          <w:sz w:val="20"/>
        </w:rPr>
        <w:t xml:space="preserve"> </w:t>
      </w:r>
      <w:r>
        <w:rPr>
          <w:color w:val="231F20"/>
          <w:spacing w:val="-3"/>
          <w:sz w:val="20"/>
        </w:rPr>
        <w:t>chromosome</w:t>
      </w:r>
      <w:r>
        <w:rPr>
          <w:color w:val="231F20"/>
          <w:spacing w:val="-3"/>
          <w:sz w:val="20"/>
        </w:rPr>
        <w:tab/>
      </w:r>
      <w:r>
        <w:rPr>
          <w:color w:val="231F20"/>
          <w:spacing w:val="-3"/>
          <w:sz w:val="20"/>
          <w:u w:val="single" w:color="221E1F"/>
        </w:rPr>
        <w:t xml:space="preserve"> </w:t>
      </w:r>
      <w:r>
        <w:rPr>
          <w:color w:val="231F20"/>
          <w:spacing w:val="-3"/>
          <w:sz w:val="20"/>
          <w:u w:val="single" w:color="221E1F"/>
        </w:rPr>
        <w:tab/>
      </w:r>
    </w:p>
    <w:p w:rsidR="002945FF" w:rsidRDefault="002945FF">
      <w:pPr>
        <w:pStyle w:val="BodyText"/>
        <w:rPr>
          <w:sz w:val="11"/>
        </w:rPr>
      </w:pPr>
    </w:p>
    <w:p w:rsidR="002945FF" w:rsidRDefault="005F38D1">
      <w:pPr>
        <w:pStyle w:val="ListParagraph"/>
        <w:numPr>
          <w:ilvl w:val="0"/>
          <w:numId w:val="2"/>
        </w:numPr>
        <w:tabs>
          <w:tab w:val="left" w:pos="1620"/>
          <w:tab w:val="left" w:pos="1621"/>
          <w:tab w:val="left" w:pos="7201"/>
          <w:tab w:val="left" w:pos="8567"/>
        </w:tabs>
        <w:spacing w:before="68"/>
        <w:ind w:left="1620" w:hanging="451"/>
        <w:rPr>
          <w:sz w:val="20"/>
        </w:rPr>
      </w:pPr>
      <w:r>
        <w:rPr>
          <w:color w:val="231F20"/>
          <w:spacing w:val="-3"/>
          <w:sz w:val="20"/>
        </w:rPr>
        <w:t xml:space="preserve">Experimental organism </w:t>
      </w:r>
      <w:r>
        <w:rPr>
          <w:color w:val="231F20"/>
          <w:sz w:val="20"/>
        </w:rPr>
        <w:t>of</w:t>
      </w:r>
      <w:r>
        <w:rPr>
          <w:color w:val="231F20"/>
          <w:spacing w:val="30"/>
          <w:sz w:val="20"/>
        </w:rPr>
        <w:t xml:space="preserve"> </w:t>
      </w:r>
      <w:r>
        <w:rPr>
          <w:color w:val="231F20"/>
          <w:spacing w:val="-3"/>
          <w:sz w:val="20"/>
        </w:rPr>
        <w:t>transformation</w:t>
      </w:r>
      <w:r>
        <w:rPr>
          <w:color w:val="231F20"/>
          <w:spacing w:val="-3"/>
          <w:sz w:val="20"/>
        </w:rPr>
        <w:tab/>
      </w:r>
      <w:r>
        <w:rPr>
          <w:color w:val="231F20"/>
          <w:spacing w:val="-3"/>
          <w:sz w:val="20"/>
          <w:u w:val="single" w:color="221E1F"/>
        </w:rPr>
        <w:t xml:space="preserve"> </w:t>
      </w:r>
      <w:r>
        <w:rPr>
          <w:color w:val="231F20"/>
          <w:spacing w:val="-3"/>
          <w:sz w:val="20"/>
          <w:u w:val="single" w:color="221E1F"/>
        </w:rPr>
        <w:tab/>
      </w:r>
    </w:p>
    <w:p w:rsidR="002945FF" w:rsidRDefault="002945FF">
      <w:pPr>
        <w:pStyle w:val="BodyText"/>
        <w:spacing w:before="11"/>
        <w:rPr>
          <w:sz w:val="10"/>
        </w:rPr>
      </w:pPr>
    </w:p>
    <w:p w:rsidR="002945FF" w:rsidRDefault="005F38D1">
      <w:pPr>
        <w:pStyle w:val="BodyText"/>
        <w:tabs>
          <w:tab w:val="left" w:pos="1620"/>
        </w:tabs>
        <w:spacing w:before="68" w:line="441" w:lineRule="auto"/>
        <w:ind w:left="1170" w:right="8475" w:hanging="451"/>
      </w:pPr>
      <w:r>
        <w:rPr>
          <w:color w:val="231F20"/>
        </w:rPr>
        <w:t>Sol.</w:t>
      </w:r>
      <w:r>
        <w:rPr>
          <w:color w:val="231F20"/>
          <w:spacing w:val="27"/>
        </w:rPr>
        <w:t xml:space="preserve"> </w:t>
      </w:r>
      <w:r>
        <w:rPr>
          <w:color w:val="231F20"/>
        </w:rPr>
        <w:t>a</w:t>
      </w:r>
      <w:r>
        <w:rPr>
          <w:color w:val="231F20"/>
          <w:spacing w:val="13"/>
        </w:rPr>
        <w:t xml:space="preserve"> </w:t>
      </w:r>
      <w:r>
        <w:rPr>
          <w:color w:val="231F20"/>
        </w:rPr>
        <w:t>-</w:t>
      </w:r>
      <w:r>
        <w:rPr>
          <w:color w:val="231F20"/>
        </w:rPr>
        <w:tab/>
      </w:r>
      <w:r>
        <w:rPr>
          <w:color w:val="231F20"/>
          <w:spacing w:val="-5"/>
        </w:rPr>
        <w:t xml:space="preserve">Heterochromatin </w:t>
      </w:r>
      <w:r>
        <w:rPr>
          <w:color w:val="231F20"/>
        </w:rPr>
        <w:t>b</w:t>
      </w:r>
      <w:r>
        <w:rPr>
          <w:color w:val="231F20"/>
          <w:spacing w:val="6"/>
        </w:rPr>
        <w:t xml:space="preserve"> </w:t>
      </w:r>
      <w:r>
        <w:rPr>
          <w:color w:val="231F20"/>
        </w:rPr>
        <w:t>-</w:t>
      </w:r>
      <w:r>
        <w:rPr>
          <w:color w:val="231F20"/>
        </w:rPr>
        <w:tab/>
      </w:r>
      <w:r>
        <w:rPr>
          <w:color w:val="231F20"/>
          <w:spacing w:val="-4"/>
        </w:rPr>
        <w:t>Primer</w:t>
      </w:r>
    </w:p>
    <w:p w:rsidR="002945FF" w:rsidRDefault="005F38D1">
      <w:pPr>
        <w:pStyle w:val="BodyText"/>
        <w:tabs>
          <w:tab w:val="left" w:pos="1620"/>
        </w:tabs>
        <w:spacing w:before="1"/>
        <w:ind w:left="1170"/>
      </w:pPr>
      <w:r>
        <w:rPr>
          <w:color w:val="231F20"/>
        </w:rPr>
        <w:t>c</w:t>
      </w:r>
      <w:r>
        <w:rPr>
          <w:color w:val="231F20"/>
          <w:spacing w:val="17"/>
        </w:rPr>
        <w:t xml:space="preserve"> </w:t>
      </w:r>
      <w:r>
        <w:rPr>
          <w:color w:val="231F20"/>
        </w:rPr>
        <w:t>-</w:t>
      </w:r>
      <w:r>
        <w:rPr>
          <w:color w:val="231F20"/>
        </w:rPr>
        <w:tab/>
      </w:r>
      <w:r>
        <w:rPr>
          <w:color w:val="231F20"/>
          <w:spacing w:val="-4"/>
        </w:rPr>
        <w:t>Nucleosome</w:t>
      </w:r>
    </w:p>
    <w:p w:rsidR="002945FF" w:rsidRDefault="002945FF">
      <w:pPr>
        <w:pStyle w:val="BodyText"/>
        <w:spacing w:before="10"/>
        <w:rPr>
          <w:sz w:val="16"/>
        </w:rPr>
      </w:pPr>
    </w:p>
    <w:p w:rsidR="002945FF" w:rsidRDefault="005F38D1">
      <w:pPr>
        <w:pStyle w:val="BodyText"/>
        <w:tabs>
          <w:tab w:val="left" w:pos="1620"/>
        </w:tabs>
        <w:spacing w:line="441" w:lineRule="auto"/>
        <w:ind w:left="1170" w:right="8583"/>
      </w:pPr>
      <w:r>
        <w:rPr>
          <w:color w:val="231F20"/>
        </w:rPr>
        <w:t>d</w:t>
      </w:r>
      <w:r>
        <w:rPr>
          <w:color w:val="231F20"/>
          <w:spacing w:val="6"/>
        </w:rPr>
        <w:t xml:space="preserve"> </w:t>
      </w:r>
      <w:r>
        <w:rPr>
          <w:color w:val="231F20"/>
        </w:rPr>
        <w:t>-</w:t>
      </w:r>
      <w:r>
        <w:rPr>
          <w:color w:val="231F20"/>
        </w:rPr>
        <w:tab/>
      </w:r>
      <w:r>
        <w:rPr>
          <w:color w:val="231F20"/>
          <w:spacing w:val="-7"/>
        </w:rPr>
        <w:t xml:space="preserve">Topoisomerase </w:t>
      </w:r>
      <w:r>
        <w:rPr>
          <w:color w:val="231F20"/>
        </w:rPr>
        <w:t>e</w:t>
      </w:r>
      <w:r>
        <w:rPr>
          <w:color w:val="231F20"/>
          <w:spacing w:val="6"/>
        </w:rPr>
        <w:t xml:space="preserve"> </w:t>
      </w:r>
      <w:r>
        <w:rPr>
          <w:color w:val="231F20"/>
        </w:rPr>
        <w:t>-</w:t>
      </w:r>
      <w:r>
        <w:rPr>
          <w:color w:val="231F20"/>
        </w:rPr>
        <w:tab/>
        <w:t>Exons</w:t>
      </w:r>
    </w:p>
    <w:p w:rsidR="002945FF" w:rsidRDefault="005F38D1">
      <w:pPr>
        <w:tabs>
          <w:tab w:val="left" w:pos="1620"/>
        </w:tabs>
        <w:spacing w:before="2"/>
        <w:ind w:left="1170"/>
        <w:rPr>
          <w:sz w:val="20"/>
        </w:rPr>
      </w:pPr>
      <w:r>
        <w:rPr>
          <w:color w:val="231F20"/>
          <w:sz w:val="20"/>
        </w:rPr>
        <w:t>f</w:t>
      </w:r>
      <w:r>
        <w:rPr>
          <w:color w:val="231F20"/>
          <w:spacing w:val="1"/>
          <w:sz w:val="20"/>
        </w:rPr>
        <w:t xml:space="preserve"> </w:t>
      </w:r>
      <w:r>
        <w:rPr>
          <w:color w:val="231F20"/>
          <w:sz w:val="20"/>
        </w:rPr>
        <w:t>-</w:t>
      </w:r>
      <w:r>
        <w:rPr>
          <w:color w:val="231F20"/>
          <w:sz w:val="20"/>
        </w:rPr>
        <w:tab/>
      </w:r>
      <w:r>
        <w:rPr>
          <w:i/>
          <w:color w:val="231F20"/>
          <w:sz w:val="20"/>
        </w:rPr>
        <w:t>Streptococcus pneumoniae</w:t>
      </w:r>
      <w:r>
        <w:rPr>
          <w:i/>
          <w:color w:val="231F20"/>
          <w:spacing w:val="13"/>
          <w:sz w:val="20"/>
        </w:rPr>
        <w:t xml:space="preserve"> </w:t>
      </w:r>
      <w:r>
        <w:rPr>
          <w:color w:val="231F20"/>
          <w:spacing w:val="-3"/>
          <w:sz w:val="20"/>
        </w:rPr>
        <w:t>(</w:t>
      </w:r>
      <w:r>
        <w:rPr>
          <w:i/>
          <w:color w:val="231F20"/>
          <w:spacing w:val="-3"/>
          <w:sz w:val="20"/>
        </w:rPr>
        <w:t>Pneumococcus</w:t>
      </w:r>
      <w:r>
        <w:rPr>
          <w:color w:val="231F20"/>
          <w:spacing w:val="-3"/>
          <w:sz w:val="20"/>
        </w:rPr>
        <w:t>)</w:t>
      </w:r>
    </w:p>
    <w:p w:rsidR="002945FF" w:rsidRDefault="002945FF">
      <w:pPr>
        <w:pStyle w:val="BodyText"/>
      </w:pPr>
    </w:p>
    <w:p w:rsidR="002945FF" w:rsidRDefault="002945FF">
      <w:pPr>
        <w:pStyle w:val="BodyText"/>
        <w:spacing w:before="6"/>
        <w:rPr>
          <w:sz w:val="18"/>
        </w:rPr>
      </w:pPr>
    </w:p>
    <w:p w:rsidR="002945FF" w:rsidRDefault="005F38D1">
      <w:pPr>
        <w:pStyle w:val="Heading1"/>
        <w:tabs>
          <w:tab w:val="left" w:pos="494"/>
          <w:tab w:val="left" w:pos="987"/>
        </w:tabs>
        <w:spacing w:before="0"/>
        <w:ind w:left="0"/>
        <w:jc w:val="center"/>
        <w:rPr>
          <w:rFonts w:ascii="MS UI Gothic" w:hAnsi="MS UI Gothic"/>
        </w:rPr>
      </w:pPr>
      <w:r>
        <w:rPr>
          <w:rFonts w:ascii="MS UI Gothic" w:hAnsi="MS UI Gothic"/>
          <w:color w:val="231F20"/>
        </w:rPr>
        <w:t>❑</w:t>
      </w:r>
      <w:r>
        <w:rPr>
          <w:rFonts w:ascii="MS UI Gothic" w:hAnsi="MS UI Gothic"/>
          <w:color w:val="231F20"/>
        </w:rPr>
        <w:tab/>
        <w:t>❑</w:t>
      </w:r>
      <w:r>
        <w:rPr>
          <w:rFonts w:ascii="MS UI Gothic" w:hAnsi="MS UI Gothic"/>
          <w:color w:val="231F20"/>
        </w:rPr>
        <w:tab/>
        <w:t>❑</w:t>
      </w:r>
    </w:p>
    <w:sectPr w:rsidR="002945FF" w:rsidSect="002945FF">
      <w:type w:val="continuous"/>
      <w:pgSz w:w="11520" w:h="15840"/>
      <w:pgMar w:top="1080" w:right="0" w:bottom="920" w:left="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38D1" w:rsidRDefault="005F38D1" w:rsidP="002945FF">
      <w:r>
        <w:separator/>
      </w:r>
    </w:p>
  </w:endnote>
  <w:endnote w:type="continuationSeparator" w:id="1">
    <w:p w:rsidR="005F38D1" w:rsidRDefault="005F38D1" w:rsidP="002945FF">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Century Gothic">
    <w:altName w:val="Century Gothic"/>
    <w:panose1 w:val="020B0502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Microsoft Sans Serif">
    <w:altName w:val="Microsoft Sans Serif"/>
    <w:panose1 w:val="020B0604020202020204"/>
    <w:charset w:val="00"/>
    <w:family w:val="swiss"/>
    <w:pitch w:val="variable"/>
    <w:sig w:usb0="E1002AFF" w:usb1="C0000002" w:usb2="00000008" w:usb3="00000000" w:csb0="000101FF" w:csb1="00000000"/>
  </w:font>
  <w:font w:name="Century">
    <w:panose1 w:val="02040604050505020304"/>
    <w:charset w:val="00"/>
    <w:family w:val="roman"/>
    <w:pitch w:val="variable"/>
    <w:sig w:usb0="00000287" w:usb1="00000000" w:usb2="00000000" w:usb3="00000000" w:csb0="0000009F" w:csb1="00000000"/>
  </w:font>
  <w:font w:name="MS UI Gothic">
    <w:altName w:val="MS UI 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5FF" w:rsidRDefault="002945FF">
    <w:pPr>
      <w:pStyle w:val="BodyText"/>
      <w:spacing w:line="14" w:lineRule="auto"/>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38D1" w:rsidRDefault="005F38D1" w:rsidP="002945FF">
      <w:r>
        <w:separator/>
      </w:r>
    </w:p>
  </w:footnote>
  <w:footnote w:type="continuationSeparator" w:id="1">
    <w:p w:rsidR="005F38D1" w:rsidRDefault="005F38D1" w:rsidP="002945F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107290"/>
    <w:multiLevelType w:val="hybridMultilevel"/>
    <w:tmpl w:val="B09E35AC"/>
    <w:lvl w:ilvl="0" w:tplc="57C8FCE0">
      <w:start w:val="1"/>
      <w:numFmt w:val="decimal"/>
      <w:lvlText w:val="%1."/>
      <w:lvlJc w:val="left"/>
      <w:pPr>
        <w:ind w:left="1171" w:hanging="451"/>
        <w:jc w:val="left"/>
      </w:pPr>
      <w:rPr>
        <w:rFonts w:ascii="Arial" w:eastAsia="Arial" w:hAnsi="Arial" w:cs="Arial" w:hint="default"/>
        <w:color w:val="231F20"/>
        <w:spacing w:val="-1"/>
        <w:w w:val="99"/>
        <w:sz w:val="20"/>
        <w:szCs w:val="20"/>
        <w:lang w:val="en-US" w:eastAsia="en-US" w:bidi="en-US"/>
      </w:rPr>
    </w:lvl>
    <w:lvl w:ilvl="1" w:tplc="B92A20D6">
      <w:start w:val="1"/>
      <w:numFmt w:val="lowerRoman"/>
      <w:lvlText w:val="(%2)"/>
      <w:lvlJc w:val="left"/>
      <w:pPr>
        <w:ind w:left="1620" w:hanging="450"/>
        <w:jc w:val="left"/>
      </w:pPr>
      <w:rPr>
        <w:rFonts w:ascii="Arial" w:eastAsia="Arial" w:hAnsi="Arial" w:cs="Arial" w:hint="default"/>
        <w:color w:val="231F20"/>
        <w:spacing w:val="-7"/>
        <w:w w:val="99"/>
        <w:sz w:val="20"/>
        <w:szCs w:val="20"/>
        <w:lang w:val="en-US" w:eastAsia="en-US" w:bidi="en-US"/>
      </w:rPr>
    </w:lvl>
    <w:lvl w:ilvl="2" w:tplc="1116B65E">
      <w:numFmt w:val="bullet"/>
      <w:lvlText w:val="•"/>
      <w:lvlJc w:val="left"/>
      <w:pPr>
        <w:ind w:left="2720" w:hanging="450"/>
      </w:pPr>
      <w:rPr>
        <w:rFonts w:hint="default"/>
        <w:lang w:val="en-US" w:eastAsia="en-US" w:bidi="en-US"/>
      </w:rPr>
    </w:lvl>
    <w:lvl w:ilvl="3" w:tplc="E0C2324E">
      <w:numFmt w:val="bullet"/>
      <w:lvlText w:val="•"/>
      <w:lvlJc w:val="left"/>
      <w:pPr>
        <w:ind w:left="3820" w:hanging="450"/>
      </w:pPr>
      <w:rPr>
        <w:rFonts w:hint="default"/>
        <w:lang w:val="en-US" w:eastAsia="en-US" w:bidi="en-US"/>
      </w:rPr>
    </w:lvl>
    <w:lvl w:ilvl="4" w:tplc="24E4C7E6">
      <w:numFmt w:val="bullet"/>
      <w:lvlText w:val="•"/>
      <w:lvlJc w:val="left"/>
      <w:pPr>
        <w:ind w:left="4920" w:hanging="450"/>
      </w:pPr>
      <w:rPr>
        <w:rFonts w:hint="default"/>
        <w:lang w:val="en-US" w:eastAsia="en-US" w:bidi="en-US"/>
      </w:rPr>
    </w:lvl>
    <w:lvl w:ilvl="5" w:tplc="4C527E80">
      <w:numFmt w:val="bullet"/>
      <w:lvlText w:val="•"/>
      <w:lvlJc w:val="left"/>
      <w:pPr>
        <w:ind w:left="6020" w:hanging="450"/>
      </w:pPr>
      <w:rPr>
        <w:rFonts w:hint="default"/>
        <w:lang w:val="en-US" w:eastAsia="en-US" w:bidi="en-US"/>
      </w:rPr>
    </w:lvl>
    <w:lvl w:ilvl="6" w:tplc="9AA89E54">
      <w:numFmt w:val="bullet"/>
      <w:lvlText w:val="•"/>
      <w:lvlJc w:val="left"/>
      <w:pPr>
        <w:ind w:left="7120" w:hanging="450"/>
      </w:pPr>
      <w:rPr>
        <w:rFonts w:hint="default"/>
        <w:lang w:val="en-US" w:eastAsia="en-US" w:bidi="en-US"/>
      </w:rPr>
    </w:lvl>
    <w:lvl w:ilvl="7" w:tplc="A6DE2A60">
      <w:numFmt w:val="bullet"/>
      <w:lvlText w:val="•"/>
      <w:lvlJc w:val="left"/>
      <w:pPr>
        <w:ind w:left="8220" w:hanging="450"/>
      </w:pPr>
      <w:rPr>
        <w:rFonts w:hint="default"/>
        <w:lang w:val="en-US" w:eastAsia="en-US" w:bidi="en-US"/>
      </w:rPr>
    </w:lvl>
    <w:lvl w:ilvl="8" w:tplc="1CAC7330">
      <w:numFmt w:val="bullet"/>
      <w:lvlText w:val="•"/>
      <w:lvlJc w:val="left"/>
      <w:pPr>
        <w:ind w:left="9320" w:hanging="450"/>
      </w:pPr>
      <w:rPr>
        <w:rFonts w:hint="default"/>
        <w:lang w:val="en-US" w:eastAsia="en-US" w:bidi="en-US"/>
      </w:rPr>
    </w:lvl>
  </w:abstractNum>
  <w:abstractNum w:abstractNumId="1">
    <w:nsid w:val="144C495F"/>
    <w:multiLevelType w:val="hybridMultilevel"/>
    <w:tmpl w:val="F8440976"/>
    <w:lvl w:ilvl="0" w:tplc="76A61E7E">
      <w:start w:val="2"/>
      <w:numFmt w:val="lowerRoman"/>
      <w:lvlText w:val="(%1)"/>
      <w:lvlJc w:val="left"/>
      <w:pPr>
        <w:ind w:left="1620" w:hanging="451"/>
        <w:jc w:val="left"/>
      </w:pPr>
      <w:rPr>
        <w:rFonts w:ascii="Arial" w:eastAsia="Arial" w:hAnsi="Arial" w:cs="Arial" w:hint="default"/>
        <w:color w:val="231F20"/>
        <w:spacing w:val="-5"/>
        <w:w w:val="100"/>
        <w:sz w:val="20"/>
        <w:szCs w:val="20"/>
        <w:lang w:val="en-US" w:eastAsia="en-US" w:bidi="en-US"/>
      </w:rPr>
    </w:lvl>
    <w:lvl w:ilvl="1" w:tplc="25EC49E4">
      <w:numFmt w:val="bullet"/>
      <w:lvlText w:val="•"/>
      <w:lvlJc w:val="left"/>
      <w:pPr>
        <w:ind w:left="2610" w:hanging="451"/>
      </w:pPr>
      <w:rPr>
        <w:rFonts w:hint="default"/>
        <w:lang w:val="en-US" w:eastAsia="en-US" w:bidi="en-US"/>
      </w:rPr>
    </w:lvl>
    <w:lvl w:ilvl="2" w:tplc="27B4A244">
      <w:numFmt w:val="bullet"/>
      <w:lvlText w:val="•"/>
      <w:lvlJc w:val="left"/>
      <w:pPr>
        <w:ind w:left="3600" w:hanging="451"/>
      </w:pPr>
      <w:rPr>
        <w:rFonts w:hint="default"/>
        <w:lang w:val="en-US" w:eastAsia="en-US" w:bidi="en-US"/>
      </w:rPr>
    </w:lvl>
    <w:lvl w:ilvl="3" w:tplc="81867952">
      <w:numFmt w:val="bullet"/>
      <w:lvlText w:val="•"/>
      <w:lvlJc w:val="left"/>
      <w:pPr>
        <w:ind w:left="4590" w:hanging="451"/>
      </w:pPr>
      <w:rPr>
        <w:rFonts w:hint="default"/>
        <w:lang w:val="en-US" w:eastAsia="en-US" w:bidi="en-US"/>
      </w:rPr>
    </w:lvl>
    <w:lvl w:ilvl="4" w:tplc="DF02F044">
      <w:numFmt w:val="bullet"/>
      <w:lvlText w:val="•"/>
      <w:lvlJc w:val="left"/>
      <w:pPr>
        <w:ind w:left="5580" w:hanging="451"/>
      </w:pPr>
      <w:rPr>
        <w:rFonts w:hint="default"/>
        <w:lang w:val="en-US" w:eastAsia="en-US" w:bidi="en-US"/>
      </w:rPr>
    </w:lvl>
    <w:lvl w:ilvl="5" w:tplc="0BBA2006">
      <w:numFmt w:val="bullet"/>
      <w:lvlText w:val="•"/>
      <w:lvlJc w:val="left"/>
      <w:pPr>
        <w:ind w:left="6570" w:hanging="451"/>
      </w:pPr>
      <w:rPr>
        <w:rFonts w:hint="default"/>
        <w:lang w:val="en-US" w:eastAsia="en-US" w:bidi="en-US"/>
      </w:rPr>
    </w:lvl>
    <w:lvl w:ilvl="6" w:tplc="1194A9A2">
      <w:numFmt w:val="bullet"/>
      <w:lvlText w:val="•"/>
      <w:lvlJc w:val="left"/>
      <w:pPr>
        <w:ind w:left="7560" w:hanging="451"/>
      </w:pPr>
      <w:rPr>
        <w:rFonts w:hint="default"/>
        <w:lang w:val="en-US" w:eastAsia="en-US" w:bidi="en-US"/>
      </w:rPr>
    </w:lvl>
    <w:lvl w:ilvl="7" w:tplc="1C8EB460">
      <w:numFmt w:val="bullet"/>
      <w:lvlText w:val="•"/>
      <w:lvlJc w:val="left"/>
      <w:pPr>
        <w:ind w:left="8550" w:hanging="451"/>
      </w:pPr>
      <w:rPr>
        <w:rFonts w:hint="default"/>
        <w:lang w:val="en-US" w:eastAsia="en-US" w:bidi="en-US"/>
      </w:rPr>
    </w:lvl>
    <w:lvl w:ilvl="8" w:tplc="74624466">
      <w:numFmt w:val="bullet"/>
      <w:lvlText w:val="•"/>
      <w:lvlJc w:val="left"/>
      <w:pPr>
        <w:ind w:left="9540" w:hanging="451"/>
      </w:pPr>
      <w:rPr>
        <w:rFonts w:hint="default"/>
        <w:lang w:val="en-US" w:eastAsia="en-US" w:bidi="en-US"/>
      </w:rPr>
    </w:lvl>
  </w:abstractNum>
  <w:abstractNum w:abstractNumId="2">
    <w:nsid w:val="174B4905"/>
    <w:multiLevelType w:val="hybridMultilevel"/>
    <w:tmpl w:val="FFE81CAC"/>
    <w:lvl w:ilvl="0" w:tplc="65DE7F96">
      <w:start w:val="1"/>
      <w:numFmt w:val="upperLetter"/>
      <w:lvlText w:val="(%1)"/>
      <w:lvlJc w:val="left"/>
      <w:pPr>
        <w:ind w:left="2354" w:hanging="331"/>
        <w:jc w:val="left"/>
      </w:pPr>
      <w:rPr>
        <w:rFonts w:ascii="Arial" w:eastAsia="Arial" w:hAnsi="Arial" w:cs="Arial" w:hint="default"/>
        <w:color w:val="1E1A16"/>
        <w:spacing w:val="-2"/>
        <w:w w:val="100"/>
        <w:position w:val="1"/>
        <w:sz w:val="20"/>
        <w:szCs w:val="20"/>
        <w:lang w:val="en-US" w:eastAsia="en-US" w:bidi="en-US"/>
      </w:rPr>
    </w:lvl>
    <w:lvl w:ilvl="1" w:tplc="21D09DC2">
      <w:start w:val="3"/>
      <w:numFmt w:val="upperLetter"/>
      <w:lvlText w:val="(%2)"/>
      <w:lvlJc w:val="left"/>
      <w:pPr>
        <w:ind w:left="2681" w:hanging="332"/>
        <w:jc w:val="right"/>
      </w:pPr>
      <w:rPr>
        <w:rFonts w:ascii="Arial" w:eastAsia="Arial" w:hAnsi="Arial" w:cs="Arial" w:hint="default"/>
        <w:color w:val="1E1A16"/>
        <w:spacing w:val="-2"/>
        <w:w w:val="100"/>
        <w:sz w:val="20"/>
        <w:szCs w:val="20"/>
        <w:lang w:val="en-US" w:eastAsia="en-US" w:bidi="en-US"/>
      </w:rPr>
    </w:lvl>
    <w:lvl w:ilvl="2" w:tplc="B3A44EC6">
      <w:numFmt w:val="bullet"/>
      <w:lvlText w:val="•"/>
      <w:lvlJc w:val="left"/>
      <w:pPr>
        <w:ind w:left="3053" w:hanging="332"/>
      </w:pPr>
      <w:rPr>
        <w:rFonts w:hint="default"/>
        <w:lang w:val="en-US" w:eastAsia="en-US" w:bidi="en-US"/>
      </w:rPr>
    </w:lvl>
    <w:lvl w:ilvl="3" w:tplc="64C2F61E">
      <w:numFmt w:val="bullet"/>
      <w:lvlText w:val="•"/>
      <w:lvlJc w:val="left"/>
      <w:pPr>
        <w:ind w:left="3426" w:hanging="332"/>
      </w:pPr>
      <w:rPr>
        <w:rFonts w:hint="default"/>
        <w:lang w:val="en-US" w:eastAsia="en-US" w:bidi="en-US"/>
      </w:rPr>
    </w:lvl>
    <w:lvl w:ilvl="4" w:tplc="88049562">
      <w:numFmt w:val="bullet"/>
      <w:lvlText w:val="•"/>
      <w:lvlJc w:val="left"/>
      <w:pPr>
        <w:ind w:left="3799" w:hanging="332"/>
      </w:pPr>
      <w:rPr>
        <w:rFonts w:hint="default"/>
        <w:lang w:val="en-US" w:eastAsia="en-US" w:bidi="en-US"/>
      </w:rPr>
    </w:lvl>
    <w:lvl w:ilvl="5" w:tplc="7D302FF2">
      <w:numFmt w:val="bullet"/>
      <w:lvlText w:val="•"/>
      <w:lvlJc w:val="left"/>
      <w:pPr>
        <w:ind w:left="4172" w:hanging="332"/>
      </w:pPr>
      <w:rPr>
        <w:rFonts w:hint="default"/>
        <w:lang w:val="en-US" w:eastAsia="en-US" w:bidi="en-US"/>
      </w:rPr>
    </w:lvl>
    <w:lvl w:ilvl="6" w:tplc="E4FACFE0">
      <w:numFmt w:val="bullet"/>
      <w:lvlText w:val="•"/>
      <w:lvlJc w:val="left"/>
      <w:pPr>
        <w:ind w:left="4545" w:hanging="332"/>
      </w:pPr>
      <w:rPr>
        <w:rFonts w:hint="default"/>
        <w:lang w:val="en-US" w:eastAsia="en-US" w:bidi="en-US"/>
      </w:rPr>
    </w:lvl>
    <w:lvl w:ilvl="7" w:tplc="7F3A4144">
      <w:numFmt w:val="bullet"/>
      <w:lvlText w:val="•"/>
      <w:lvlJc w:val="left"/>
      <w:pPr>
        <w:ind w:left="4918" w:hanging="332"/>
      </w:pPr>
      <w:rPr>
        <w:rFonts w:hint="default"/>
        <w:lang w:val="en-US" w:eastAsia="en-US" w:bidi="en-US"/>
      </w:rPr>
    </w:lvl>
    <w:lvl w:ilvl="8" w:tplc="3E3023AA">
      <w:numFmt w:val="bullet"/>
      <w:lvlText w:val="•"/>
      <w:lvlJc w:val="left"/>
      <w:pPr>
        <w:ind w:left="5292" w:hanging="332"/>
      </w:pPr>
      <w:rPr>
        <w:rFonts w:hint="default"/>
        <w:lang w:val="en-US" w:eastAsia="en-US" w:bidi="en-US"/>
      </w:rPr>
    </w:lvl>
  </w:abstractNum>
  <w:abstractNum w:abstractNumId="3">
    <w:nsid w:val="2FDC3B54"/>
    <w:multiLevelType w:val="hybridMultilevel"/>
    <w:tmpl w:val="7BCCB2CC"/>
    <w:lvl w:ilvl="0" w:tplc="B7246E16">
      <w:start w:val="2"/>
      <w:numFmt w:val="lowerLetter"/>
      <w:lvlText w:val="(%1)"/>
      <w:lvlJc w:val="left"/>
      <w:pPr>
        <w:ind w:left="1620" w:hanging="451"/>
        <w:jc w:val="left"/>
      </w:pPr>
      <w:rPr>
        <w:rFonts w:ascii="Arial" w:eastAsia="Arial" w:hAnsi="Arial" w:cs="Arial" w:hint="default"/>
        <w:color w:val="231F20"/>
        <w:spacing w:val="-11"/>
        <w:w w:val="99"/>
        <w:sz w:val="20"/>
        <w:szCs w:val="20"/>
        <w:lang w:val="en-US" w:eastAsia="en-US" w:bidi="en-US"/>
      </w:rPr>
    </w:lvl>
    <w:lvl w:ilvl="1" w:tplc="C8EC8084">
      <w:numFmt w:val="bullet"/>
      <w:lvlText w:val="•"/>
      <w:lvlJc w:val="left"/>
      <w:pPr>
        <w:ind w:left="2610" w:hanging="451"/>
      </w:pPr>
      <w:rPr>
        <w:rFonts w:hint="default"/>
        <w:lang w:val="en-US" w:eastAsia="en-US" w:bidi="en-US"/>
      </w:rPr>
    </w:lvl>
    <w:lvl w:ilvl="2" w:tplc="A7E21B08">
      <w:numFmt w:val="bullet"/>
      <w:lvlText w:val="•"/>
      <w:lvlJc w:val="left"/>
      <w:pPr>
        <w:ind w:left="3600" w:hanging="451"/>
      </w:pPr>
      <w:rPr>
        <w:rFonts w:hint="default"/>
        <w:lang w:val="en-US" w:eastAsia="en-US" w:bidi="en-US"/>
      </w:rPr>
    </w:lvl>
    <w:lvl w:ilvl="3" w:tplc="805CD6B0">
      <w:numFmt w:val="bullet"/>
      <w:lvlText w:val="•"/>
      <w:lvlJc w:val="left"/>
      <w:pPr>
        <w:ind w:left="4590" w:hanging="451"/>
      </w:pPr>
      <w:rPr>
        <w:rFonts w:hint="default"/>
        <w:lang w:val="en-US" w:eastAsia="en-US" w:bidi="en-US"/>
      </w:rPr>
    </w:lvl>
    <w:lvl w:ilvl="4" w:tplc="BA668E3C">
      <w:numFmt w:val="bullet"/>
      <w:lvlText w:val="•"/>
      <w:lvlJc w:val="left"/>
      <w:pPr>
        <w:ind w:left="5580" w:hanging="451"/>
      </w:pPr>
      <w:rPr>
        <w:rFonts w:hint="default"/>
        <w:lang w:val="en-US" w:eastAsia="en-US" w:bidi="en-US"/>
      </w:rPr>
    </w:lvl>
    <w:lvl w:ilvl="5" w:tplc="FE547262">
      <w:numFmt w:val="bullet"/>
      <w:lvlText w:val="•"/>
      <w:lvlJc w:val="left"/>
      <w:pPr>
        <w:ind w:left="6570" w:hanging="451"/>
      </w:pPr>
      <w:rPr>
        <w:rFonts w:hint="default"/>
        <w:lang w:val="en-US" w:eastAsia="en-US" w:bidi="en-US"/>
      </w:rPr>
    </w:lvl>
    <w:lvl w:ilvl="6" w:tplc="96F60546">
      <w:numFmt w:val="bullet"/>
      <w:lvlText w:val="•"/>
      <w:lvlJc w:val="left"/>
      <w:pPr>
        <w:ind w:left="7560" w:hanging="451"/>
      </w:pPr>
      <w:rPr>
        <w:rFonts w:hint="default"/>
        <w:lang w:val="en-US" w:eastAsia="en-US" w:bidi="en-US"/>
      </w:rPr>
    </w:lvl>
    <w:lvl w:ilvl="7" w:tplc="A7643F3E">
      <w:numFmt w:val="bullet"/>
      <w:lvlText w:val="•"/>
      <w:lvlJc w:val="left"/>
      <w:pPr>
        <w:ind w:left="8550" w:hanging="451"/>
      </w:pPr>
      <w:rPr>
        <w:rFonts w:hint="default"/>
        <w:lang w:val="en-US" w:eastAsia="en-US" w:bidi="en-US"/>
      </w:rPr>
    </w:lvl>
    <w:lvl w:ilvl="8" w:tplc="B1FA4E98">
      <w:numFmt w:val="bullet"/>
      <w:lvlText w:val="•"/>
      <w:lvlJc w:val="left"/>
      <w:pPr>
        <w:ind w:left="9540" w:hanging="451"/>
      </w:pPr>
      <w:rPr>
        <w:rFonts w:hint="default"/>
        <w:lang w:val="en-US" w:eastAsia="en-US" w:bidi="en-US"/>
      </w:rPr>
    </w:lvl>
  </w:abstractNum>
  <w:abstractNum w:abstractNumId="4">
    <w:nsid w:val="32A63CB4"/>
    <w:multiLevelType w:val="hybridMultilevel"/>
    <w:tmpl w:val="22AA3AE4"/>
    <w:lvl w:ilvl="0" w:tplc="C59473FA">
      <w:start w:val="2"/>
      <w:numFmt w:val="lowerLetter"/>
      <w:lvlText w:val="(%1)"/>
      <w:lvlJc w:val="left"/>
      <w:pPr>
        <w:ind w:left="1620" w:hanging="451"/>
        <w:jc w:val="left"/>
      </w:pPr>
      <w:rPr>
        <w:rFonts w:ascii="Arial" w:eastAsia="Arial" w:hAnsi="Arial" w:cs="Arial" w:hint="default"/>
        <w:color w:val="231F20"/>
        <w:spacing w:val="-11"/>
        <w:w w:val="99"/>
        <w:sz w:val="20"/>
        <w:szCs w:val="20"/>
        <w:lang w:val="en-US" w:eastAsia="en-US" w:bidi="en-US"/>
      </w:rPr>
    </w:lvl>
    <w:lvl w:ilvl="1" w:tplc="D97C0A58">
      <w:numFmt w:val="bullet"/>
      <w:lvlText w:val="•"/>
      <w:lvlJc w:val="left"/>
      <w:pPr>
        <w:ind w:left="1728" w:hanging="451"/>
      </w:pPr>
      <w:rPr>
        <w:rFonts w:hint="default"/>
        <w:lang w:val="en-US" w:eastAsia="en-US" w:bidi="en-US"/>
      </w:rPr>
    </w:lvl>
    <w:lvl w:ilvl="2" w:tplc="4DDE8DBA">
      <w:numFmt w:val="bullet"/>
      <w:lvlText w:val="•"/>
      <w:lvlJc w:val="left"/>
      <w:pPr>
        <w:ind w:left="1837" w:hanging="451"/>
      </w:pPr>
      <w:rPr>
        <w:rFonts w:hint="default"/>
        <w:lang w:val="en-US" w:eastAsia="en-US" w:bidi="en-US"/>
      </w:rPr>
    </w:lvl>
    <w:lvl w:ilvl="3" w:tplc="AD82F742">
      <w:numFmt w:val="bullet"/>
      <w:lvlText w:val="•"/>
      <w:lvlJc w:val="left"/>
      <w:pPr>
        <w:ind w:left="1945" w:hanging="451"/>
      </w:pPr>
      <w:rPr>
        <w:rFonts w:hint="default"/>
        <w:lang w:val="en-US" w:eastAsia="en-US" w:bidi="en-US"/>
      </w:rPr>
    </w:lvl>
    <w:lvl w:ilvl="4" w:tplc="393623E8">
      <w:numFmt w:val="bullet"/>
      <w:lvlText w:val="•"/>
      <w:lvlJc w:val="left"/>
      <w:pPr>
        <w:ind w:left="2054" w:hanging="451"/>
      </w:pPr>
      <w:rPr>
        <w:rFonts w:hint="default"/>
        <w:lang w:val="en-US" w:eastAsia="en-US" w:bidi="en-US"/>
      </w:rPr>
    </w:lvl>
    <w:lvl w:ilvl="5" w:tplc="DA64AA68">
      <w:numFmt w:val="bullet"/>
      <w:lvlText w:val="•"/>
      <w:lvlJc w:val="left"/>
      <w:pPr>
        <w:ind w:left="2163" w:hanging="451"/>
      </w:pPr>
      <w:rPr>
        <w:rFonts w:hint="default"/>
        <w:lang w:val="en-US" w:eastAsia="en-US" w:bidi="en-US"/>
      </w:rPr>
    </w:lvl>
    <w:lvl w:ilvl="6" w:tplc="E730E18A">
      <w:numFmt w:val="bullet"/>
      <w:lvlText w:val="•"/>
      <w:lvlJc w:val="left"/>
      <w:pPr>
        <w:ind w:left="2271" w:hanging="451"/>
      </w:pPr>
      <w:rPr>
        <w:rFonts w:hint="default"/>
        <w:lang w:val="en-US" w:eastAsia="en-US" w:bidi="en-US"/>
      </w:rPr>
    </w:lvl>
    <w:lvl w:ilvl="7" w:tplc="F148F278">
      <w:numFmt w:val="bullet"/>
      <w:lvlText w:val="•"/>
      <w:lvlJc w:val="left"/>
      <w:pPr>
        <w:ind w:left="2380" w:hanging="451"/>
      </w:pPr>
      <w:rPr>
        <w:rFonts w:hint="default"/>
        <w:lang w:val="en-US" w:eastAsia="en-US" w:bidi="en-US"/>
      </w:rPr>
    </w:lvl>
    <w:lvl w:ilvl="8" w:tplc="A4E2E252">
      <w:numFmt w:val="bullet"/>
      <w:lvlText w:val="•"/>
      <w:lvlJc w:val="left"/>
      <w:pPr>
        <w:ind w:left="2488" w:hanging="451"/>
      </w:pPr>
      <w:rPr>
        <w:rFonts w:hint="default"/>
        <w:lang w:val="en-US" w:eastAsia="en-US" w:bidi="en-US"/>
      </w:rPr>
    </w:lvl>
  </w:abstractNum>
  <w:abstractNum w:abstractNumId="5">
    <w:nsid w:val="3510554F"/>
    <w:multiLevelType w:val="hybridMultilevel"/>
    <w:tmpl w:val="F4FE3C74"/>
    <w:lvl w:ilvl="0" w:tplc="9544E420">
      <w:start w:val="1"/>
      <w:numFmt w:val="decimal"/>
      <w:lvlText w:val="%1."/>
      <w:lvlJc w:val="left"/>
      <w:pPr>
        <w:ind w:left="1620" w:hanging="451"/>
        <w:jc w:val="left"/>
      </w:pPr>
      <w:rPr>
        <w:rFonts w:ascii="Arial" w:eastAsia="Arial" w:hAnsi="Arial" w:cs="Arial" w:hint="default"/>
        <w:color w:val="231F20"/>
        <w:spacing w:val="-5"/>
        <w:w w:val="99"/>
        <w:sz w:val="20"/>
        <w:szCs w:val="20"/>
        <w:lang w:val="en-US" w:eastAsia="en-US" w:bidi="en-US"/>
      </w:rPr>
    </w:lvl>
    <w:lvl w:ilvl="1" w:tplc="424E3D28">
      <w:numFmt w:val="bullet"/>
      <w:lvlText w:val="•"/>
      <w:lvlJc w:val="left"/>
      <w:pPr>
        <w:ind w:left="2610" w:hanging="451"/>
      </w:pPr>
      <w:rPr>
        <w:rFonts w:hint="default"/>
        <w:lang w:val="en-US" w:eastAsia="en-US" w:bidi="en-US"/>
      </w:rPr>
    </w:lvl>
    <w:lvl w:ilvl="2" w:tplc="A240DD92">
      <w:numFmt w:val="bullet"/>
      <w:lvlText w:val="•"/>
      <w:lvlJc w:val="left"/>
      <w:pPr>
        <w:ind w:left="3600" w:hanging="451"/>
      </w:pPr>
      <w:rPr>
        <w:rFonts w:hint="default"/>
        <w:lang w:val="en-US" w:eastAsia="en-US" w:bidi="en-US"/>
      </w:rPr>
    </w:lvl>
    <w:lvl w:ilvl="3" w:tplc="C7CC7C94">
      <w:numFmt w:val="bullet"/>
      <w:lvlText w:val="•"/>
      <w:lvlJc w:val="left"/>
      <w:pPr>
        <w:ind w:left="4590" w:hanging="451"/>
      </w:pPr>
      <w:rPr>
        <w:rFonts w:hint="default"/>
        <w:lang w:val="en-US" w:eastAsia="en-US" w:bidi="en-US"/>
      </w:rPr>
    </w:lvl>
    <w:lvl w:ilvl="4" w:tplc="B202A992">
      <w:numFmt w:val="bullet"/>
      <w:lvlText w:val="•"/>
      <w:lvlJc w:val="left"/>
      <w:pPr>
        <w:ind w:left="5580" w:hanging="451"/>
      </w:pPr>
      <w:rPr>
        <w:rFonts w:hint="default"/>
        <w:lang w:val="en-US" w:eastAsia="en-US" w:bidi="en-US"/>
      </w:rPr>
    </w:lvl>
    <w:lvl w:ilvl="5" w:tplc="D4C404DA">
      <w:numFmt w:val="bullet"/>
      <w:lvlText w:val="•"/>
      <w:lvlJc w:val="left"/>
      <w:pPr>
        <w:ind w:left="6570" w:hanging="451"/>
      </w:pPr>
      <w:rPr>
        <w:rFonts w:hint="default"/>
        <w:lang w:val="en-US" w:eastAsia="en-US" w:bidi="en-US"/>
      </w:rPr>
    </w:lvl>
    <w:lvl w:ilvl="6" w:tplc="989E922A">
      <w:numFmt w:val="bullet"/>
      <w:lvlText w:val="•"/>
      <w:lvlJc w:val="left"/>
      <w:pPr>
        <w:ind w:left="7560" w:hanging="451"/>
      </w:pPr>
      <w:rPr>
        <w:rFonts w:hint="default"/>
        <w:lang w:val="en-US" w:eastAsia="en-US" w:bidi="en-US"/>
      </w:rPr>
    </w:lvl>
    <w:lvl w:ilvl="7" w:tplc="E4DC8BD6">
      <w:numFmt w:val="bullet"/>
      <w:lvlText w:val="•"/>
      <w:lvlJc w:val="left"/>
      <w:pPr>
        <w:ind w:left="8550" w:hanging="451"/>
      </w:pPr>
      <w:rPr>
        <w:rFonts w:hint="default"/>
        <w:lang w:val="en-US" w:eastAsia="en-US" w:bidi="en-US"/>
      </w:rPr>
    </w:lvl>
    <w:lvl w:ilvl="8" w:tplc="145A185C">
      <w:numFmt w:val="bullet"/>
      <w:lvlText w:val="•"/>
      <w:lvlJc w:val="left"/>
      <w:pPr>
        <w:ind w:left="9540" w:hanging="451"/>
      </w:pPr>
      <w:rPr>
        <w:rFonts w:hint="default"/>
        <w:lang w:val="en-US" w:eastAsia="en-US" w:bidi="en-US"/>
      </w:rPr>
    </w:lvl>
  </w:abstractNum>
  <w:abstractNum w:abstractNumId="6">
    <w:nsid w:val="38751172"/>
    <w:multiLevelType w:val="hybridMultilevel"/>
    <w:tmpl w:val="0868F852"/>
    <w:lvl w:ilvl="0" w:tplc="0B2CF750">
      <w:start w:val="2"/>
      <w:numFmt w:val="lowerLetter"/>
      <w:lvlText w:val="(%1)"/>
      <w:lvlJc w:val="left"/>
      <w:pPr>
        <w:ind w:left="1620" w:hanging="451"/>
        <w:jc w:val="left"/>
      </w:pPr>
      <w:rPr>
        <w:rFonts w:ascii="Arial" w:eastAsia="Arial" w:hAnsi="Arial" w:cs="Arial" w:hint="default"/>
        <w:color w:val="231F20"/>
        <w:spacing w:val="-11"/>
        <w:w w:val="99"/>
        <w:sz w:val="20"/>
        <w:szCs w:val="20"/>
        <w:lang w:val="en-US" w:eastAsia="en-US" w:bidi="en-US"/>
      </w:rPr>
    </w:lvl>
    <w:lvl w:ilvl="1" w:tplc="747E68DC">
      <w:start w:val="1"/>
      <w:numFmt w:val="lowerRoman"/>
      <w:lvlText w:val="(%2)"/>
      <w:lvlJc w:val="left"/>
      <w:pPr>
        <w:ind w:left="2024" w:hanging="405"/>
        <w:jc w:val="left"/>
      </w:pPr>
      <w:rPr>
        <w:rFonts w:ascii="Arial" w:eastAsia="Arial" w:hAnsi="Arial" w:cs="Arial" w:hint="default"/>
        <w:color w:val="231F20"/>
        <w:spacing w:val="-7"/>
        <w:w w:val="99"/>
        <w:sz w:val="20"/>
        <w:szCs w:val="20"/>
        <w:lang w:val="en-US" w:eastAsia="en-US" w:bidi="en-US"/>
      </w:rPr>
    </w:lvl>
    <w:lvl w:ilvl="2" w:tplc="198A4878">
      <w:numFmt w:val="bullet"/>
      <w:lvlText w:val="•"/>
      <w:lvlJc w:val="left"/>
      <w:pPr>
        <w:ind w:left="3075" w:hanging="405"/>
      </w:pPr>
      <w:rPr>
        <w:rFonts w:hint="default"/>
        <w:lang w:val="en-US" w:eastAsia="en-US" w:bidi="en-US"/>
      </w:rPr>
    </w:lvl>
    <w:lvl w:ilvl="3" w:tplc="863E6D3E">
      <w:numFmt w:val="bullet"/>
      <w:lvlText w:val="•"/>
      <w:lvlJc w:val="left"/>
      <w:pPr>
        <w:ind w:left="4131" w:hanging="405"/>
      </w:pPr>
      <w:rPr>
        <w:rFonts w:hint="default"/>
        <w:lang w:val="en-US" w:eastAsia="en-US" w:bidi="en-US"/>
      </w:rPr>
    </w:lvl>
    <w:lvl w:ilvl="4" w:tplc="3C726278">
      <w:numFmt w:val="bullet"/>
      <w:lvlText w:val="•"/>
      <w:lvlJc w:val="left"/>
      <w:pPr>
        <w:ind w:left="5186" w:hanging="405"/>
      </w:pPr>
      <w:rPr>
        <w:rFonts w:hint="default"/>
        <w:lang w:val="en-US" w:eastAsia="en-US" w:bidi="en-US"/>
      </w:rPr>
    </w:lvl>
    <w:lvl w:ilvl="5" w:tplc="08588B66">
      <w:numFmt w:val="bullet"/>
      <w:lvlText w:val="•"/>
      <w:lvlJc w:val="left"/>
      <w:pPr>
        <w:ind w:left="6242" w:hanging="405"/>
      </w:pPr>
      <w:rPr>
        <w:rFonts w:hint="default"/>
        <w:lang w:val="en-US" w:eastAsia="en-US" w:bidi="en-US"/>
      </w:rPr>
    </w:lvl>
    <w:lvl w:ilvl="6" w:tplc="345C2338">
      <w:numFmt w:val="bullet"/>
      <w:lvlText w:val="•"/>
      <w:lvlJc w:val="left"/>
      <w:pPr>
        <w:ind w:left="7297" w:hanging="405"/>
      </w:pPr>
      <w:rPr>
        <w:rFonts w:hint="default"/>
        <w:lang w:val="en-US" w:eastAsia="en-US" w:bidi="en-US"/>
      </w:rPr>
    </w:lvl>
    <w:lvl w:ilvl="7" w:tplc="6C4066F2">
      <w:numFmt w:val="bullet"/>
      <w:lvlText w:val="•"/>
      <w:lvlJc w:val="left"/>
      <w:pPr>
        <w:ind w:left="8353" w:hanging="405"/>
      </w:pPr>
      <w:rPr>
        <w:rFonts w:hint="default"/>
        <w:lang w:val="en-US" w:eastAsia="en-US" w:bidi="en-US"/>
      </w:rPr>
    </w:lvl>
    <w:lvl w:ilvl="8" w:tplc="ADCABB38">
      <w:numFmt w:val="bullet"/>
      <w:lvlText w:val="•"/>
      <w:lvlJc w:val="left"/>
      <w:pPr>
        <w:ind w:left="9408" w:hanging="405"/>
      </w:pPr>
      <w:rPr>
        <w:rFonts w:hint="default"/>
        <w:lang w:val="en-US" w:eastAsia="en-US" w:bidi="en-US"/>
      </w:rPr>
    </w:lvl>
  </w:abstractNum>
  <w:abstractNum w:abstractNumId="7">
    <w:nsid w:val="3E4110BB"/>
    <w:multiLevelType w:val="hybridMultilevel"/>
    <w:tmpl w:val="12185E70"/>
    <w:lvl w:ilvl="0" w:tplc="7994AC78">
      <w:start w:val="1"/>
      <w:numFmt w:val="lowerLetter"/>
      <w:lvlText w:val="%1."/>
      <w:lvlJc w:val="left"/>
      <w:pPr>
        <w:ind w:left="1619" w:hanging="450"/>
        <w:jc w:val="left"/>
      </w:pPr>
      <w:rPr>
        <w:rFonts w:ascii="Arial" w:eastAsia="Arial" w:hAnsi="Arial" w:cs="Arial" w:hint="default"/>
        <w:color w:val="231F20"/>
        <w:spacing w:val="-3"/>
        <w:w w:val="99"/>
        <w:sz w:val="20"/>
        <w:szCs w:val="20"/>
        <w:lang w:val="en-US" w:eastAsia="en-US" w:bidi="en-US"/>
      </w:rPr>
    </w:lvl>
    <w:lvl w:ilvl="1" w:tplc="FACAA3FE">
      <w:numFmt w:val="bullet"/>
      <w:lvlText w:val="•"/>
      <w:lvlJc w:val="left"/>
      <w:pPr>
        <w:ind w:left="2610" w:hanging="450"/>
      </w:pPr>
      <w:rPr>
        <w:rFonts w:hint="default"/>
        <w:lang w:val="en-US" w:eastAsia="en-US" w:bidi="en-US"/>
      </w:rPr>
    </w:lvl>
    <w:lvl w:ilvl="2" w:tplc="BA5CEB42">
      <w:numFmt w:val="bullet"/>
      <w:lvlText w:val="•"/>
      <w:lvlJc w:val="left"/>
      <w:pPr>
        <w:ind w:left="3600" w:hanging="450"/>
      </w:pPr>
      <w:rPr>
        <w:rFonts w:hint="default"/>
        <w:lang w:val="en-US" w:eastAsia="en-US" w:bidi="en-US"/>
      </w:rPr>
    </w:lvl>
    <w:lvl w:ilvl="3" w:tplc="EA349594">
      <w:numFmt w:val="bullet"/>
      <w:lvlText w:val="•"/>
      <w:lvlJc w:val="left"/>
      <w:pPr>
        <w:ind w:left="4590" w:hanging="450"/>
      </w:pPr>
      <w:rPr>
        <w:rFonts w:hint="default"/>
        <w:lang w:val="en-US" w:eastAsia="en-US" w:bidi="en-US"/>
      </w:rPr>
    </w:lvl>
    <w:lvl w:ilvl="4" w:tplc="B6FEA84C">
      <w:numFmt w:val="bullet"/>
      <w:lvlText w:val="•"/>
      <w:lvlJc w:val="left"/>
      <w:pPr>
        <w:ind w:left="5580" w:hanging="450"/>
      </w:pPr>
      <w:rPr>
        <w:rFonts w:hint="default"/>
        <w:lang w:val="en-US" w:eastAsia="en-US" w:bidi="en-US"/>
      </w:rPr>
    </w:lvl>
    <w:lvl w:ilvl="5" w:tplc="E2D4990A">
      <w:numFmt w:val="bullet"/>
      <w:lvlText w:val="•"/>
      <w:lvlJc w:val="left"/>
      <w:pPr>
        <w:ind w:left="6570" w:hanging="450"/>
      </w:pPr>
      <w:rPr>
        <w:rFonts w:hint="default"/>
        <w:lang w:val="en-US" w:eastAsia="en-US" w:bidi="en-US"/>
      </w:rPr>
    </w:lvl>
    <w:lvl w:ilvl="6" w:tplc="957897C2">
      <w:numFmt w:val="bullet"/>
      <w:lvlText w:val="•"/>
      <w:lvlJc w:val="left"/>
      <w:pPr>
        <w:ind w:left="7560" w:hanging="450"/>
      </w:pPr>
      <w:rPr>
        <w:rFonts w:hint="default"/>
        <w:lang w:val="en-US" w:eastAsia="en-US" w:bidi="en-US"/>
      </w:rPr>
    </w:lvl>
    <w:lvl w:ilvl="7" w:tplc="7EB6ACC8">
      <w:numFmt w:val="bullet"/>
      <w:lvlText w:val="•"/>
      <w:lvlJc w:val="left"/>
      <w:pPr>
        <w:ind w:left="8550" w:hanging="450"/>
      </w:pPr>
      <w:rPr>
        <w:rFonts w:hint="default"/>
        <w:lang w:val="en-US" w:eastAsia="en-US" w:bidi="en-US"/>
      </w:rPr>
    </w:lvl>
    <w:lvl w:ilvl="8" w:tplc="0924F64E">
      <w:numFmt w:val="bullet"/>
      <w:lvlText w:val="•"/>
      <w:lvlJc w:val="left"/>
      <w:pPr>
        <w:ind w:left="9540" w:hanging="450"/>
      </w:pPr>
      <w:rPr>
        <w:rFonts w:hint="default"/>
        <w:lang w:val="en-US" w:eastAsia="en-US" w:bidi="en-US"/>
      </w:rPr>
    </w:lvl>
  </w:abstractNum>
  <w:abstractNum w:abstractNumId="8">
    <w:nsid w:val="46E7508B"/>
    <w:multiLevelType w:val="hybridMultilevel"/>
    <w:tmpl w:val="7B74B456"/>
    <w:lvl w:ilvl="0" w:tplc="DE66ABDC">
      <w:start w:val="1"/>
      <w:numFmt w:val="lowerLetter"/>
      <w:lvlText w:val="(%1)"/>
      <w:lvlJc w:val="left"/>
      <w:pPr>
        <w:ind w:left="1620" w:hanging="451"/>
        <w:jc w:val="left"/>
      </w:pPr>
      <w:rPr>
        <w:rFonts w:ascii="Arial" w:eastAsia="Arial" w:hAnsi="Arial" w:cs="Arial" w:hint="default"/>
        <w:color w:val="231F20"/>
        <w:spacing w:val="-11"/>
        <w:w w:val="99"/>
        <w:sz w:val="20"/>
        <w:szCs w:val="20"/>
        <w:lang w:val="en-US" w:eastAsia="en-US" w:bidi="en-US"/>
      </w:rPr>
    </w:lvl>
    <w:lvl w:ilvl="1" w:tplc="89D68092">
      <w:numFmt w:val="bullet"/>
      <w:lvlText w:val="•"/>
      <w:lvlJc w:val="left"/>
      <w:pPr>
        <w:ind w:left="2610" w:hanging="451"/>
      </w:pPr>
      <w:rPr>
        <w:rFonts w:hint="default"/>
        <w:lang w:val="en-US" w:eastAsia="en-US" w:bidi="en-US"/>
      </w:rPr>
    </w:lvl>
    <w:lvl w:ilvl="2" w:tplc="D942686E">
      <w:numFmt w:val="bullet"/>
      <w:lvlText w:val="•"/>
      <w:lvlJc w:val="left"/>
      <w:pPr>
        <w:ind w:left="3600" w:hanging="451"/>
      </w:pPr>
      <w:rPr>
        <w:rFonts w:hint="default"/>
        <w:lang w:val="en-US" w:eastAsia="en-US" w:bidi="en-US"/>
      </w:rPr>
    </w:lvl>
    <w:lvl w:ilvl="3" w:tplc="A3127A2A">
      <w:numFmt w:val="bullet"/>
      <w:lvlText w:val="•"/>
      <w:lvlJc w:val="left"/>
      <w:pPr>
        <w:ind w:left="4590" w:hanging="451"/>
      </w:pPr>
      <w:rPr>
        <w:rFonts w:hint="default"/>
        <w:lang w:val="en-US" w:eastAsia="en-US" w:bidi="en-US"/>
      </w:rPr>
    </w:lvl>
    <w:lvl w:ilvl="4" w:tplc="392A5070">
      <w:numFmt w:val="bullet"/>
      <w:lvlText w:val="•"/>
      <w:lvlJc w:val="left"/>
      <w:pPr>
        <w:ind w:left="5580" w:hanging="451"/>
      </w:pPr>
      <w:rPr>
        <w:rFonts w:hint="default"/>
        <w:lang w:val="en-US" w:eastAsia="en-US" w:bidi="en-US"/>
      </w:rPr>
    </w:lvl>
    <w:lvl w:ilvl="5" w:tplc="4E8E07EE">
      <w:numFmt w:val="bullet"/>
      <w:lvlText w:val="•"/>
      <w:lvlJc w:val="left"/>
      <w:pPr>
        <w:ind w:left="6570" w:hanging="451"/>
      </w:pPr>
      <w:rPr>
        <w:rFonts w:hint="default"/>
        <w:lang w:val="en-US" w:eastAsia="en-US" w:bidi="en-US"/>
      </w:rPr>
    </w:lvl>
    <w:lvl w:ilvl="6" w:tplc="ADD42218">
      <w:numFmt w:val="bullet"/>
      <w:lvlText w:val="•"/>
      <w:lvlJc w:val="left"/>
      <w:pPr>
        <w:ind w:left="7560" w:hanging="451"/>
      </w:pPr>
      <w:rPr>
        <w:rFonts w:hint="default"/>
        <w:lang w:val="en-US" w:eastAsia="en-US" w:bidi="en-US"/>
      </w:rPr>
    </w:lvl>
    <w:lvl w:ilvl="7" w:tplc="5FC8DF2E">
      <w:numFmt w:val="bullet"/>
      <w:lvlText w:val="•"/>
      <w:lvlJc w:val="left"/>
      <w:pPr>
        <w:ind w:left="8550" w:hanging="451"/>
      </w:pPr>
      <w:rPr>
        <w:rFonts w:hint="default"/>
        <w:lang w:val="en-US" w:eastAsia="en-US" w:bidi="en-US"/>
      </w:rPr>
    </w:lvl>
    <w:lvl w:ilvl="8" w:tplc="A14C5766">
      <w:numFmt w:val="bullet"/>
      <w:lvlText w:val="•"/>
      <w:lvlJc w:val="left"/>
      <w:pPr>
        <w:ind w:left="9540" w:hanging="451"/>
      </w:pPr>
      <w:rPr>
        <w:rFonts w:hint="default"/>
        <w:lang w:val="en-US" w:eastAsia="en-US" w:bidi="en-US"/>
      </w:rPr>
    </w:lvl>
  </w:abstractNum>
  <w:abstractNum w:abstractNumId="9">
    <w:nsid w:val="52EF591C"/>
    <w:multiLevelType w:val="hybridMultilevel"/>
    <w:tmpl w:val="A71A1FFA"/>
    <w:lvl w:ilvl="0" w:tplc="1E809EBA">
      <w:start w:val="2"/>
      <w:numFmt w:val="lowerLetter"/>
      <w:lvlText w:val="(%1)"/>
      <w:lvlJc w:val="left"/>
      <w:pPr>
        <w:ind w:left="1619" w:hanging="450"/>
        <w:jc w:val="left"/>
      </w:pPr>
      <w:rPr>
        <w:rFonts w:ascii="Arial" w:eastAsia="Arial" w:hAnsi="Arial" w:cs="Arial" w:hint="default"/>
        <w:color w:val="231F20"/>
        <w:spacing w:val="-11"/>
        <w:w w:val="99"/>
        <w:sz w:val="20"/>
        <w:szCs w:val="20"/>
        <w:lang w:val="en-US" w:eastAsia="en-US" w:bidi="en-US"/>
      </w:rPr>
    </w:lvl>
    <w:lvl w:ilvl="1" w:tplc="C56A04A0">
      <w:start w:val="1"/>
      <w:numFmt w:val="lowerRoman"/>
      <w:lvlText w:val="(%2)"/>
      <w:lvlJc w:val="left"/>
      <w:pPr>
        <w:ind w:left="2024" w:hanging="406"/>
        <w:jc w:val="left"/>
      </w:pPr>
      <w:rPr>
        <w:rFonts w:ascii="Arial" w:eastAsia="Arial" w:hAnsi="Arial" w:cs="Arial" w:hint="default"/>
        <w:color w:val="231F20"/>
        <w:spacing w:val="-7"/>
        <w:w w:val="99"/>
        <w:sz w:val="20"/>
        <w:szCs w:val="20"/>
        <w:lang w:val="en-US" w:eastAsia="en-US" w:bidi="en-US"/>
      </w:rPr>
    </w:lvl>
    <w:lvl w:ilvl="2" w:tplc="B8FC0F0E">
      <w:numFmt w:val="bullet"/>
      <w:lvlText w:val="•"/>
      <w:lvlJc w:val="left"/>
      <w:pPr>
        <w:ind w:left="3075" w:hanging="406"/>
      </w:pPr>
      <w:rPr>
        <w:rFonts w:hint="default"/>
        <w:lang w:val="en-US" w:eastAsia="en-US" w:bidi="en-US"/>
      </w:rPr>
    </w:lvl>
    <w:lvl w:ilvl="3" w:tplc="DFDEC788">
      <w:numFmt w:val="bullet"/>
      <w:lvlText w:val="•"/>
      <w:lvlJc w:val="left"/>
      <w:pPr>
        <w:ind w:left="4131" w:hanging="406"/>
      </w:pPr>
      <w:rPr>
        <w:rFonts w:hint="default"/>
        <w:lang w:val="en-US" w:eastAsia="en-US" w:bidi="en-US"/>
      </w:rPr>
    </w:lvl>
    <w:lvl w:ilvl="4" w:tplc="4DAAF7BA">
      <w:numFmt w:val="bullet"/>
      <w:lvlText w:val="•"/>
      <w:lvlJc w:val="left"/>
      <w:pPr>
        <w:ind w:left="5186" w:hanging="406"/>
      </w:pPr>
      <w:rPr>
        <w:rFonts w:hint="default"/>
        <w:lang w:val="en-US" w:eastAsia="en-US" w:bidi="en-US"/>
      </w:rPr>
    </w:lvl>
    <w:lvl w:ilvl="5" w:tplc="240E84E4">
      <w:numFmt w:val="bullet"/>
      <w:lvlText w:val="•"/>
      <w:lvlJc w:val="left"/>
      <w:pPr>
        <w:ind w:left="6242" w:hanging="406"/>
      </w:pPr>
      <w:rPr>
        <w:rFonts w:hint="default"/>
        <w:lang w:val="en-US" w:eastAsia="en-US" w:bidi="en-US"/>
      </w:rPr>
    </w:lvl>
    <w:lvl w:ilvl="6" w:tplc="A60224D8">
      <w:numFmt w:val="bullet"/>
      <w:lvlText w:val="•"/>
      <w:lvlJc w:val="left"/>
      <w:pPr>
        <w:ind w:left="7297" w:hanging="406"/>
      </w:pPr>
      <w:rPr>
        <w:rFonts w:hint="default"/>
        <w:lang w:val="en-US" w:eastAsia="en-US" w:bidi="en-US"/>
      </w:rPr>
    </w:lvl>
    <w:lvl w:ilvl="7" w:tplc="B954454C">
      <w:numFmt w:val="bullet"/>
      <w:lvlText w:val="•"/>
      <w:lvlJc w:val="left"/>
      <w:pPr>
        <w:ind w:left="8353" w:hanging="406"/>
      </w:pPr>
      <w:rPr>
        <w:rFonts w:hint="default"/>
        <w:lang w:val="en-US" w:eastAsia="en-US" w:bidi="en-US"/>
      </w:rPr>
    </w:lvl>
    <w:lvl w:ilvl="8" w:tplc="CDA4A4D8">
      <w:numFmt w:val="bullet"/>
      <w:lvlText w:val="•"/>
      <w:lvlJc w:val="left"/>
      <w:pPr>
        <w:ind w:left="9408" w:hanging="406"/>
      </w:pPr>
      <w:rPr>
        <w:rFonts w:hint="default"/>
        <w:lang w:val="en-US" w:eastAsia="en-US" w:bidi="en-US"/>
      </w:rPr>
    </w:lvl>
  </w:abstractNum>
  <w:abstractNum w:abstractNumId="10">
    <w:nsid w:val="5EED6808"/>
    <w:multiLevelType w:val="hybridMultilevel"/>
    <w:tmpl w:val="71D44D4E"/>
    <w:lvl w:ilvl="0" w:tplc="18EC7E18">
      <w:start w:val="1"/>
      <w:numFmt w:val="lowerLetter"/>
      <w:lvlText w:val="(%1)"/>
      <w:lvlJc w:val="left"/>
      <w:pPr>
        <w:ind w:left="1619" w:hanging="450"/>
        <w:jc w:val="left"/>
      </w:pPr>
      <w:rPr>
        <w:rFonts w:ascii="Arial" w:eastAsia="Arial" w:hAnsi="Arial" w:cs="Arial" w:hint="default"/>
        <w:color w:val="231F20"/>
        <w:spacing w:val="-11"/>
        <w:w w:val="99"/>
        <w:sz w:val="20"/>
        <w:szCs w:val="20"/>
        <w:lang w:val="en-US" w:eastAsia="en-US" w:bidi="en-US"/>
      </w:rPr>
    </w:lvl>
    <w:lvl w:ilvl="1" w:tplc="E048B3AC">
      <w:numFmt w:val="bullet"/>
      <w:lvlText w:val="•"/>
      <w:lvlJc w:val="left"/>
      <w:pPr>
        <w:ind w:left="2610" w:hanging="450"/>
      </w:pPr>
      <w:rPr>
        <w:rFonts w:hint="default"/>
        <w:lang w:val="en-US" w:eastAsia="en-US" w:bidi="en-US"/>
      </w:rPr>
    </w:lvl>
    <w:lvl w:ilvl="2" w:tplc="748EE46A">
      <w:numFmt w:val="bullet"/>
      <w:lvlText w:val="•"/>
      <w:lvlJc w:val="left"/>
      <w:pPr>
        <w:ind w:left="3600" w:hanging="450"/>
      </w:pPr>
      <w:rPr>
        <w:rFonts w:hint="default"/>
        <w:lang w:val="en-US" w:eastAsia="en-US" w:bidi="en-US"/>
      </w:rPr>
    </w:lvl>
    <w:lvl w:ilvl="3" w:tplc="36FCC4CE">
      <w:numFmt w:val="bullet"/>
      <w:lvlText w:val="•"/>
      <w:lvlJc w:val="left"/>
      <w:pPr>
        <w:ind w:left="4590" w:hanging="450"/>
      </w:pPr>
      <w:rPr>
        <w:rFonts w:hint="default"/>
        <w:lang w:val="en-US" w:eastAsia="en-US" w:bidi="en-US"/>
      </w:rPr>
    </w:lvl>
    <w:lvl w:ilvl="4" w:tplc="C55ABB8E">
      <w:numFmt w:val="bullet"/>
      <w:lvlText w:val="•"/>
      <w:lvlJc w:val="left"/>
      <w:pPr>
        <w:ind w:left="5580" w:hanging="450"/>
      </w:pPr>
      <w:rPr>
        <w:rFonts w:hint="default"/>
        <w:lang w:val="en-US" w:eastAsia="en-US" w:bidi="en-US"/>
      </w:rPr>
    </w:lvl>
    <w:lvl w:ilvl="5" w:tplc="BEA454EE">
      <w:numFmt w:val="bullet"/>
      <w:lvlText w:val="•"/>
      <w:lvlJc w:val="left"/>
      <w:pPr>
        <w:ind w:left="6570" w:hanging="450"/>
      </w:pPr>
      <w:rPr>
        <w:rFonts w:hint="default"/>
        <w:lang w:val="en-US" w:eastAsia="en-US" w:bidi="en-US"/>
      </w:rPr>
    </w:lvl>
    <w:lvl w:ilvl="6" w:tplc="C83E8BEA">
      <w:numFmt w:val="bullet"/>
      <w:lvlText w:val="•"/>
      <w:lvlJc w:val="left"/>
      <w:pPr>
        <w:ind w:left="7560" w:hanging="450"/>
      </w:pPr>
      <w:rPr>
        <w:rFonts w:hint="default"/>
        <w:lang w:val="en-US" w:eastAsia="en-US" w:bidi="en-US"/>
      </w:rPr>
    </w:lvl>
    <w:lvl w:ilvl="7" w:tplc="3B7C642E">
      <w:numFmt w:val="bullet"/>
      <w:lvlText w:val="•"/>
      <w:lvlJc w:val="left"/>
      <w:pPr>
        <w:ind w:left="8550" w:hanging="450"/>
      </w:pPr>
      <w:rPr>
        <w:rFonts w:hint="default"/>
        <w:lang w:val="en-US" w:eastAsia="en-US" w:bidi="en-US"/>
      </w:rPr>
    </w:lvl>
    <w:lvl w:ilvl="8" w:tplc="C9FECE50">
      <w:numFmt w:val="bullet"/>
      <w:lvlText w:val="•"/>
      <w:lvlJc w:val="left"/>
      <w:pPr>
        <w:ind w:left="9540" w:hanging="450"/>
      </w:pPr>
      <w:rPr>
        <w:rFonts w:hint="default"/>
        <w:lang w:val="en-US" w:eastAsia="en-US" w:bidi="en-US"/>
      </w:rPr>
    </w:lvl>
  </w:abstractNum>
  <w:abstractNum w:abstractNumId="11">
    <w:nsid w:val="61152D91"/>
    <w:multiLevelType w:val="hybridMultilevel"/>
    <w:tmpl w:val="B2668728"/>
    <w:lvl w:ilvl="0" w:tplc="82D828BA">
      <w:start w:val="2"/>
      <w:numFmt w:val="lowerLetter"/>
      <w:lvlText w:val="(%1)"/>
      <w:lvlJc w:val="left"/>
      <w:pPr>
        <w:ind w:left="1620" w:hanging="451"/>
        <w:jc w:val="left"/>
      </w:pPr>
      <w:rPr>
        <w:rFonts w:ascii="Arial" w:eastAsia="Arial" w:hAnsi="Arial" w:cs="Arial" w:hint="default"/>
        <w:color w:val="231F20"/>
        <w:spacing w:val="-11"/>
        <w:w w:val="99"/>
        <w:sz w:val="20"/>
        <w:szCs w:val="20"/>
        <w:lang w:val="en-US" w:eastAsia="en-US" w:bidi="en-US"/>
      </w:rPr>
    </w:lvl>
    <w:lvl w:ilvl="1" w:tplc="D50E1A22">
      <w:start w:val="1"/>
      <w:numFmt w:val="lowerRoman"/>
      <w:lvlText w:val="(%2)"/>
      <w:lvlJc w:val="left"/>
      <w:pPr>
        <w:ind w:left="2024" w:hanging="405"/>
        <w:jc w:val="left"/>
      </w:pPr>
      <w:rPr>
        <w:rFonts w:ascii="Arial" w:eastAsia="Arial" w:hAnsi="Arial" w:cs="Arial" w:hint="default"/>
        <w:color w:val="231F20"/>
        <w:spacing w:val="-7"/>
        <w:w w:val="99"/>
        <w:sz w:val="20"/>
        <w:szCs w:val="20"/>
        <w:lang w:val="en-US" w:eastAsia="en-US" w:bidi="en-US"/>
      </w:rPr>
    </w:lvl>
    <w:lvl w:ilvl="2" w:tplc="D5722C7C">
      <w:numFmt w:val="bullet"/>
      <w:lvlText w:val="•"/>
      <w:lvlJc w:val="left"/>
      <w:pPr>
        <w:ind w:left="3075" w:hanging="405"/>
      </w:pPr>
      <w:rPr>
        <w:rFonts w:hint="default"/>
        <w:lang w:val="en-US" w:eastAsia="en-US" w:bidi="en-US"/>
      </w:rPr>
    </w:lvl>
    <w:lvl w:ilvl="3" w:tplc="E2BCFDF6">
      <w:numFmt w:val="bullet"/>
      <w:lvlText w:val="•"/>
      <w:lvlJc w:val="left"/>
      <w:pPr>
        <w:ind w:left="4131" w:hanging="405"/>
      </w:pPr>
      <w:rPr>
        <w:rFonts w:hint="default"/>
        <w:lang w:val="en-US" w:eastAsia="en-US" w:bidi="en-US"/>
      </w:rPr>
    </w:lvl>
    <w:lvl w:ilvl="4" w:tplc="62CA47BC">
      <w:numFmt w:val="bullet"/>
      <w:lvlText w:val="•"/>
      <w:lvlJc w:val="left"/>
      <w:pPr>
        <w:ind w:left="5186" w:hanging="405"/>
      </w:pPr>
      <w:rPr>
        <w:rFonts w:hint="default"/>
        <w:lang w:val="en-US" w:eastAsia="en-US" w:bidi="en-US"/>
      </w:rPr>
    </w:lvl>
    <w:lvl w:ilvl="5" w:tplc="704C83B4">
      <w:numFmt w:val="bullet"/>
      <w:lvlText w:val="•"/>
      <w:lvlJc w:val="left"/>
      <w:pPr>
        <w:ind w:left="6242" w:hanging="405"/>
      </w:pPr>
      <w:rPr>
        <w:rFonts w:hint="default"/>
        <w:lang w:val="en-US" w:eastAsia="en-US" w:bidi="en-US"/>
      </w:rPr>
    </w:lvl>
    <w:lvl w:ilvl="6" w:tplc="3870A274">
      <w:numFmt w:val="bullet"/>
      <w:lvlText w:val="•"/>
      <w:lvlJc w:val="left"/>
      <w:pPr>
        <w:ind w:left="7297" w:hanging="405"/>
      </w:pPr>
      <w:rPr>
        <w:rFonts w:hint="default"/>
        <w:lang w:val="en-US" w:eastAsia="en-US" w:bidi="en-US"/>
      </w:rPr>
    </w:lvl>
    <w:lvl w:ilvl="7" w:tplc="B6D243B8">
      <w:numFmt w:val="bullet"/>
      <w:lvlText w:val="•"/>
      <w:lvlJc w:val="left"/>
      <w:pPr>
        <w:ind w:left="8353" w:hanging="405"/>
      </w:pPr>
      <w:rPr>
        <w:rFonts w:hint="default"/>
        <w:lang w:val="en-US" w:eastAsia="en-US" w:bidi="en-US"/>
      </w:rPr>
    </w:lvl>
    <w:lvl w:ilvl="8" w:tplc="47944B28">
      <w:numFmt w:val="bullet"/>
      <w:lvlText w:val="•"/>
      <w:lvlJc w:val="left"/>
      <w:pPr>
        <w:ind w:left="9408" w:hanging="405"/>
      </w:pPr>
      <w:rPr>
        <w:rFonts w:hint="default"/>
        <w:lang w:val="en-US" w:eastAsia="en-US" w:bidi="en-US"/>
      </w:rPr>
    </w:lvl>
  </w:abstractNum>
  <w:abstractNum w:abstractNumId="12">
    <w:nsid w:val="650D6887"/>
    <w:multiLevelType w:val="hybridMultilevel"/>
    <w:tmpl w:val="9F62061A"/>
    <w:lvl w:ilvl="0" w:tplc="56EAC190">
      <w:start w:val="2"/>
      <w:numFmt w:val="lowerRoman"/>
      <w:lvlText w:val="(%1)"/>
      <w:lvlJc w:val="left"/>
      <w:pPr>
        <w:ind w:left="1619" w:hanging="450"/>
        <w:jc w:val="left"/>
      </w:pPr>
      <w:rPr>
        <w:rFonts w:ascii="Arial" w:eastAsia="Arial" w:hAnsi="Arial" w:cs="Arial" w:hint="default"/>
        <w:color w:val="231F20"/>
        <w:spacing w:val="-5"/>
        <w:w w:val="100"/>
        <w:sz w:val="20"/>
        <w:szCs w:val="20"/>
        <w:lang w:val="en-US" w:eastAsia="en-US" w:bidi="en-US"/>
      </w:rPr>
    </w:lvl>
    <w:lvl w:ilvl="1" w:tplc="56A45078">
      <w:numFmt w:val="bullet"/>
      <w:lvlText w:val="•"/>
      <w:lvlJc w:val="left"/>
      <w:pPr>
        <w:ind w:left="2610" w:hanging="450"/>
      </w:pPr>
      <w:rPr>
        <w:rFonts w:hint="default"/>
        <w:lang w:val="en-US" w:eastAsia="en-US" w:bidi="en-US"/>
      </w:rPr>
    </w:lvl>
    <w:lvl w:ilvl="2" w:tplc="79B454CA">
      <w:numFmt w:val="bullet"/>
      <w:lvlText w:val="•"/>
      <w:lvlJc w:val="left"/>
      <w:pPr>
        <w:ind w:left="3600" w:hanging="450"/>
      </w:pPr>
      <w:rPr>
        <w:rFonts w:hint="default"/>
        <w:lang w:val="en-US" w:eastAsia="en-US" w:bidi="en-US"/>
      </w:rPr>
    </w:lvl>
    <w:lvl w:ilvl="3" w:tplc="1B8E99A8">
      <w:numFmt w:val="bullet"/>
      <w:lvlText w:val="•"/>
      <w:lvlJc w:val="left"/>
      <w:pPr>
        <w:ind w:left="4590" w:hanging="450"/>
      </w:pPr>
      <w:rPr>
        <w:rFonts w:hint="default"/>
        <w:lang w:val="en-US" w:eastAsia="en-US" w:bidi="en-US"/>
      </w:rPr>
    </w:lvl>
    <w:lvl w:ilvl="4" w:tplc="287A4B0A">
      <w:numFmt w:val="bullet"/>
      <w:lvlText w:val="•"/>
      <w:lvlJc w:val="left"/>
      <w:pPr>
        <w:ind w:left="5580" w:hanging="450"/>
      </w:pPr>
      <w:rPr>
        <w:rFonts w:hint="default"/>
        <w:lang w:val="en-US" w:eastAsia="en-US" w:bidi="en-US"/>
      </w:rPr>
    </w:lvl>
    <w:lvl w:ilvl="5" w:tplc="238C22DE">
      <w:numFmt w:val="bullet"/>
      <w:lvlText w:val="•"/>
      <w:lvlJc w:val="left"/>
      <w:pPr>
        <w:ind w:left="6570" w:hanging="450"/>
      </w:pPr>
      <w:rPr>
        <w:rFonts w:hint="default"/>
        <w:lang w:val="en-US" w:eastAsia="en-US" w:bidi="en-US"/>
      </w:rPr>
    </w:lvl>
    <w:lvl w:ilvl="6" w:tplc="17C8AE36">
      <w:numFmt w:val="bullet"/>
      <w:lvlText w:val="•"/>
      <w:lvlJc w:val="left"/>
      <w:pPr>
        <w:ind w:left="7560" w:hanging="450"/>
      </w:pPr>
      <w:rPr>
        <w:rFonts w:hint="default"/>
        <w:lang w:val="en-US" w:eastAsia="en-US" w:bidi="en-US"/>
      </w:rPr>
    </w:lvl>
    <w:lvl w:ilvl="7" w:tplc="E3D611D0">
      <w:numFmt w:val="bullet"/>
      <w:lvlText w:val="•"/>
      <w:lvlJc w:val="left"/>
      <w:pPr>
        <w:ind w:left="8550" w:hanging="450"/>
      </w:pPr>
      <w:rPr>
        <w:rFonts w:hint="default"/>
        <w:lang w:val="en-US" w:eastAsia="en-US" w:bidi="en-US"/>
      </w:rPr>
    </w:lvl>
    <w:lvl w:ilvl="8" w:tplc="947E3E90">
      <w:numFmt w:val="bullet"/>
      <w:lvlText w:val="•"/>
      <w:lvlJc w:val="left"/>
      <w:pPr>
        <w:ind w:left="9540" w:hanging="450"/>
      </w:pPr>
      <w:rPr>
        <w:rFonts w:hint="default"/>
        <w:lang w:val="en-US" w:eastAsia="en-US" w:bidi="en-US"/>
      </w:rPr>
    </w:lvl>
  </w:abstractNum>
  <w:abstractNum w:abstractNumId="13">
    <w:nsid w:val="65AB0F51"/>
    <w:multiLevelType w:val="hybridMultilevel"/>
    <w:tmpl w:val="9564A5C4"/>
    <w:lvl w:ilvl="0" w:tplc="E50800FA">
      <w:start w:val="2"/>
      <w:numFmt w:val="lowerRoman"/>
      <w:lvlText w:val="(%1)"/>
      <w:lvlJc w:val="left"/>
      <w:pPr>
        <w:ind w:left="1619" w:hanging="450"/>
        <w:jc w:val="left"/>
      </w:pPr>
      <w:rPr>
        <w:rFonts w:ascii="Arial" w:eastAsia="Arial" w:hAnsi="Arial" w:cs="Arial" w:hint="default"/>
        <w:color w:val="231F20"/>
        <w:spacing w:val="-5"/>
        <w:w w:val="100"/>
        <w:sz w:val="20"/>
        <w:szCs w:val="20"/>
        <w:lang w:val="en-US" w:eastAsia="en-US" w:bidi="en-US"/>
      </w:rPr>
    </w:lvl>
    <w:lvl w:ilvl="1" w:tplc="EE607A28">
      <w:start w:val="1"/>
      <w:numFmt w:val="lowerLetter"/>
      <w:lvlText w:val="(%2)"/>
      <w:lvlJc w:val="left"/>
      <w:pPr>
        <w:ind w:left="2025" w:hanging="406"/>
        <w:jc w:val="left"/>
      </w:pPr>
      <w:rPr>
        <w:rFonts w:ascii="Arial" w:eastAsia="Arial" w:hAnsi="Arial" w:cs="Arial" w:hint="default"/>
        <w:color w:val="231F20"/>
        <w:spacing w:val="-11"/>
        <w:w w:val="99"/>
        <w:sz w:val="20"/>
        <w:szCs w:val="20"/>
        <w:lang w:val="en-US" w:eastAsia="en-US" w:bidi="en-US"/>
      </w:rPr>
    </w:lvl>
    <w:lvl w:ilvl="2" w:tplc="C5000FFE">
      <w:numFmt w:val="bullet"/>
      <w:lvlText w:val="•"/>
      <w:lvlJc w:val="left"/>
      <w:pPr>
        <w:ind w:left="3075" w:hanging="406"/>
      </w:pPr>
      <w:rPr>
        <w:rFonts w:hint="default"/>
        <w:lang w:val="en-US" w:eastAsia="en-US" w:bidi="en-US"/>
      </w:rPr>
    </w:lvl>
    <w:lvl w:ilvl="3" w:tplc="FAC4EC0E">
      <w:numFmt w:val="bullet"/>
      <w:lvlText w:val="•"/>
      <w:lvlJc w:val="left"/>
      <w:pPr>
        <w:ind w:left="4131" w:hanging="406"/>
      </w:pPr>
      <w:rPr>
        <w:rFonts w:hint="default"/>
        <w:lang w:val="en-US" w:eastAsia="en-US" w:bidi="en-US"/>
      </w:rPr>
    </w:lvl>
    <w:lvl w:ilvl="4" w:tplc="6E96FDFE">
      <w:numFmt w:val="bullet"/>
      <w:lvlText w:val="•"/>
      <w:lvlJc w:val="left"/>
      <w:pPr>
        <w:ind w:left="5186" w:hanging="406"/>
      </w:pPr>
      <w:rPr>
        <w:rFonts w:hint="default"/>
        <w:lang w:val="en-US" w:eastAsia="en-US" w:bidi="en-US"/>
      </w:rPr>
    </w:lvl>
    <w:lvl w:ilvl="5" w:tplc="BA1EA95A">
      <w:numFmt w:val="bullet"/>
      <w:lvlText w:val="•"/>
      <w:lvlJc w:val="left"/>
      <w:pPr>
        <w:ind w:left="6242" w:hanging="406"/>
      </w:pPr>
      <w:rPr>
        <w:rFonts w:hint="default"/>
        <w:lang w:val="en-US" w:eastAsia="en-US" w:bidi="en-US"/>
      </w:rPr>
    </w:lvl>
    <w:lvl w:ilvl="6" w:tplc="90A0E6FE">
      <w:numFmt w:val="bullet"/>
      <w:lvlText w:val="•"/>
      <w:lvlJc w:val="left"/>
      <w:pPr>
        <w:ind w:left="7297" w:hanging="406"/>
      </w:pPr>
      <w:rPr>
        <w:rFonts w:hint="default"/>
        <w:lang w:val="en-US" w:eastAsia="en-US" w:bidi="en-US"/>
      </w:rPr>
    </w:lvl>
    <w:lvl w:ilvl="7" w:tplc="55726384">
      <w:numFmt w:val="bullet"/>
      <w:lvlText w:val="•"/>
      <w:lvlJc w:val="left"/>
      <w:pPr>
        <w:ind w:left="8353" w:hanging="406"/>
      </w:pPr>
      <w:rPr>
        <w:rFonts w:hint="default"/>
        <w:lang w:val="en-US" w:eastAsia="en-US" w:bidi="en-US"/>
      </w:rPr>
    </w:lvl>
    <w:lvl w:ilvl="8" w:tplc="21B23446">
      <w:numFmt w:val="bullet"/>
      <w:lvlText w:val="•"/>
      <w:lvlJc w:val="left"/>
      <w:pPr>
        <w:ind w:left="9408" w:hanging="406"/>
      </w:pPr>
      <w:rPr>
        <w:rFonts w:hint="default"/>
        <w:lang w:val="en-US" w:eastAsia="en-US" w:bidi="en-US"/>
      </w:rPr>
    </w:lvl>
  </w:abstractNum>
  <w:abstractNum w:abstractNumId="14">
    <w:nsid w:val="69C74BDD"/>
    <w:multiLevelType w:val="hybridMultilevel"/>
    <w:tmpl w:val="2B84D734"/>
    <w:lvl w:ilvl="0" w:tplc="8DC2CC06">
      <w:start w:val="1"/>
      <w:numFmt w:val="lowerLetter"/>
      <w:lvlText w:val="(%1)"/>
      <w:lvlJc w:val="left"/>
      <w:pPr>
        <w:ind w:left="1530" w:hanging="360"/>
        <w:jc w:val="left"/>
      </w:pPr>
      <w:rPr>
        <w:rFonts w:ascii="Arial" w:eastAsia="Arial" w:hAnsi="Arial" w:cs="Arial" w:hint="default"/>
        <w:color w:val="231F20"/>
        <w:spacing w:val="-3"/>
        <w:w w:val="99"/>
        <w:sz w:val="20"/>
        <w:szCs w:val="20"/>
        <w:lang w:val="en-US" w:eastAsia="en-US" w:bidi="en-US"/>
      </w:rPr>
    </w:lvl>
    <w:lvl w:ilvl="1" w:tplc="8E327DB8">
      <w:start w:val="1"/>
      <w:numFmt w:val="lowerRoman"/>
      <w:lvlText w:val="(%2)"/>
      <w:lvlJc w:val="left"/>
      <w:pPr>
        <w:ind w:left="1889" w:hanging="360"/>
        <w:jc w:val="left"/>
      </w:pPr>
      <w:rPr>
        <w:rFonts w:ascii="Arial" w:eastAsia="Arial" w:hAnsi="Arial" w:cs="Arial" w:hint="default"/>
        <w:color w:val="231F20"/>
        <w:spacing w:val="-5"/>
        <w:w w:val="100"/>
        <w:sz w:val="20"/>
        <w:szCs w:val="20"/>
        <w:lang w:val="en-US" w:eastAsia="en-US" w:bidi="en-US"/>
      </w:rPr>
    </w:lvl>
    <w:lvl w:ilvl="2" w:tplc="966E658C">
      <w:start w:val="1"/>
      <w:numFmt w:val="lowerLetter"/>
      <w:lvlText w:val="(%3)"/>
      <w:lvlJc w:val="left"/>
      <w:pPr>
        <w:ind w:left="2339" w:hanging="450"/>
        <w:jc w:val="left"/>
      </w:pPr>
      <w:rPr>
        <w:rFonts w:ascii="Arial" w:eastAsia="Arial" w:hAnsi="Arial" w:cs="Arial" w:hint="default"/>
        <w:color w:val="231F20"/>
        <w:spacing w:val="-11"/>
        <w:w w:val="99"/>
        <w:sz w:val="20"/>
        <w:szCs w:val="20"/>
        <w:lang w:val="en-US" w:eastAsia="en-US" w:bidi="en-US"/>
      </w:rPr>
    </w:lvl>
    <w:lvl w:ilvl="3" w:tplc="3132DABE">
      <w:numFmt w:val="bullet"/>
      <w:lvlText w:val="•"/>
      <w:lvlJc w:val="left"/>
      <w:pPr>
        <w:ind w:left="3487" w:hanging="450"/>
      </w:pPr>
      <w:rPr>
        <w:rFonts w:hint="default"/>
        <w:lang w:val="en-US" w:eastAsia="en-US" w:bidi="en-US"/>
      </w:rPr>
    </w:lvl>
    <w:lvl w:ilvl="4" w:tplc="620AA712">
      <w:numFmt w:val="bullet"/>
      <w:lvlText w:val="•"/>
      <w:lvlJc w:val="left"/>
      <w:pPr>
        <w:ind w:left="4635" w:hanging="450"/>
      </w:pPr>
      <w:rPr>
        <w:rFonts w:hint="default"/>
        <w:lang w:val="en-US" w:eastAsia="en-US" w:bidi="en-US"/>
      </w:rPr>
    </w:lvl>
    <w:lvl w:ilvl="5" w:tplc="D6B8E32A">
      <w:numFmt w:val="bullet"/>
      <w:lvlText w:val="•"/>
      <w:lvlJc w:val="left"/>
      <w:pPr>
        <w:ind w:left="5782" w:hanging="450"/>
      </w:pPr>
      <w:rPr>
        <w:rFonts w:hint="default"/>
        <w:lang w:val="en-US" w:eastAsia="en-US" w:bidi="en-US"/>
      </w:rPr>
    </w:lvl>
    <w:lvl w:ilvl="6" w:tplc="7FF41CB2">
      <w:numFmt w:val="bullet"/>
      <w:lvlText w:val="•"/>
      <w:lvlJc w:val="left"/>
      <w:pPr>
        <w:ind w:left="6930" w:hanging="450"/>
      </w:pPr>
      <w:rPr>
        <w:rFonts w:hint="default"/>
        <w:lang w:val="en-US" w:eastAsia="en-US" w:bidi="en-US"/>
      </w:rPr>
    </w:lvl>
    <w:lvl w:ilvl="7" w:tplc="2904F44A">
      <w:numFmt w:val="bullet"/>
      <w:lvlText w:val="•"/>
      <w:lvlJc w:val="left"/>
      <w:pPr>
        <w:ind w:left="8077" w:hanging="450"/>
      </w:pPr>
      <w:rPr>
        <w:rFonts w:hint="default"/>
        <w:lang w:val="en-US" w:eastAsia="en-US" w:bidi="en-US"/>
      </w:rPr>
    </w:lvl>
    <w:lvl w:ilvl="8" w:tplc="4DCCDC74">
      <w:numFmt w:val="bullet"/>
      <w:lvlText w:val="•"/>
      <w:lvlJc w:val="left"/>
      <w:pPr>
        <w:ind w:left="9225" w:hanging="450"/>
      </w:pPr>
      <w:rPr>
        <w:rFonts w:hint="default"/>
        <w:lang w:val="en-US" w:eastAsia="en-US" w:bidi="en-US"/>
      </w:rPr>
    </w:lvl>
  </w:abstractNum>
  <w:abstractNum w:abstractNumId="15">
    <w:nsid w:val="74071179"/>
    <w:multiLevelType w:val="hybridMultilevel"/>
    <w:tmpl w:val="0FBAAA66"/>
    <w:lvl w:ilvl="0" w:tplc="9362ADD8">
      <w:start w:val="1"/>
      <w:numFmt w:val="decimal"/>
      <w:lvlText w:val="%1."/>
      <w:lvlJc w:val="left"/>
      <w:pPr>
        <w:ind w:left="1170" w:hanging="451"/>
        <w:jc w:val="left"/>
      </w:pPr>
      <w:rPr>
        <w:rFonts w:ascii="Arial" w:eastAsia="Arial" w:hAnsi="Arial" w:cs="Arial" w:hint="default"/>
        <w:color w:val="231F20"/>
        <w:spacing w:val="-2"/>
        <w:w w:val="99"/>
        <w:sz w:val="20"/>
        <w:szCs w:val="20"/>
        <w:lang w:val="en-US" w:eastAsia="en-US" w:bidi="en-US"/>
      </w:rPr>
    </w:lvl>
    <w:lvl w:ilvl="1" w:tplc="C02E2F7C">
      <w:start w:val="1"/>
      <w:numFmt w:val="lowerRoman"/>
      <w:lvlText w:val="(%2)"/>
      <w:lvlJc w:val="left"/>
      <w:pPr>
        <w:ind w:left="1619" w:hanging="450"/>
        <w:jc w:val="left"/>
      </w:pPr>
      <w:rPr>
        <w:rFonts w:ascii="Arial" w:eastAsia="Arial" w:hAnsi="Arial" w:cs="Arial" w:hint="default"/>
        <w:color w:val="231F20"/>
        <w:spacing w:val="-7"/>
        <w:w w:val="99"/>
        <w:sz w:val="20"/>
        <w:szCs w:val="20"/>
        <w:lang w:val="en-US" w:eastAsia="en-US" w:bidi="en-US"/>
      </w:rPr>
    </w:lvl>
    <w:lvl w:ilvl="2" w:tplc="071631E4">
      <w:numFmt w:val="bullet"/>
      <w:lvlText w:val="•"/>
      <w:lvlJc w:val="left"/>
      <w:pPr>
        <w:ind w:left="2720" w:hanging="450"/>
      </w:pPr>
      <w:rPr>
        <w:rFonts w:hint="default"/>
        <w:lang w:val="en-US" w:eastAsia="en-US" w:bidi="en-US"/>
      </w:rPr>
    </w:lvl>
    <w:lvl w:ilvl="3" w:tplc="6CCE81B0">
      <w:numFmt w:val="bullet"/>
      <w:lvlText w:val="•"/>
      <w:lvlJc w:val="left"/>
      <w:pPr>
        <w:ind w:left="3820" w:hanging="450"/>
      </w:pPr>
      <w:rPr>
        <w:rFonts w:hint="default"/>
        <w:lang w:val="en-US" w:eastAsia="en-US" w:bidi="en-US"/>
      </w:rPr>
    </w:lvl>
    <w:lvl w:ilvl="4" w:tplc="A9300A9A">
      <w:numFmt w:val="bullet"/>
      <w:lvlText w:val="•"/>
      <w:lvlJc w:val="left"/>
      <w:pPr>
        <w:ind w:left="4920" w:hanging="450"/>
      </w:pPr>
      <w:rPr>
        <w:rFonts w:hint="default"/>
        <w:lang w:val="en-US" w:eastAsia="en-US" w:bidi="en-US"/>
      </w:rPr>
    </w:lvl>
    <w:lvl w:ilvl="5" w:tplc="F330232C">
      <w:numFmt w:val="bullet"/>
      <w:lvlText w:val="•"/>
      <w:lvlJc w:val="left"/>
      <w:pPr>
        <w:ind w:left="6020" w:hanging="450"/>
      </w:pPr>
      <w:rPr>
        <w:rFonts w:hint="default"/>
        <w:lang w:val="en-US" w:eastAsia="en-US" w:bidi="en-US"/>
      </w:rPr>
    </w:lvl>
    <w:lvl w:ilvl="6" w:tplc="CC603B46">
      <w:numFmt w:val="bullet"/>
      <w:lvlText w:val="•"/>
      <w:lvlJc w:val="left"/>
      <w:pPr>
        <w:ind w:left="7120" w:hanging="450"/>
      </w:pPr>
      <w:rPr>
        <w:rFonts w:hint="default"/>
        <w:lang w:val="en-US" w:eastAsia="en-US" w:bidi="en-US"/>
      </w:rPr>
    </w:lvl>
    <w:lvl w:ilvl="7" w:tplc="66623510">
      <w:numFmt w:val="bullet"/>
      <w:lvlText w:val="•"/>
      <w:lvlJc w:val="left"/>
      <w:pPr>
        <w:ind w:left="8220" w:hanging="450"/>
      </w:pPr>
      <w:rPr>
        <w:rFonts w:hint="default"/>
        <w:lang w:val="en-US" w:eastAsia="en-US" w:bidi="en-US"/>
      </w:rPr>
    </w:lvl>
    <w:lvl w:ilvl="8" w:tplc="0CBA83BC">
      <w:numFmt w:val="bullet"/>
      <w:lvlText w:val="•"/>
      <w:lvlJc w:val="left"/>
      <w:pPr>
        <w:ind w:left="9320" w:hanging="450"/>
      </w:pPr>
      <w:rPr>
        <w:rFonts w:hint="default"/>
        <w:lang w:val="en-US" w:eastAsia="en-US" w:bidi="en-US"/>
      </w:rPr>
    </w:lvl>
  </w:abstractNum>
  <w:num w:numId="1">
    <w:abstractNumId w:val="2"/>
  </w:num>
  <w:num w:numId="2">
    <w:abstractNumId w:val="7"/>
  </w:num>
  <w:num w:numId="3">
    <w:abstractNumId w:val="14"/>
  </w:num>
  <w:num w:numId="4">
    <w:abstractNumId w:val="15"/>
  </w:num>
  <w:num w:numId="5">
    <w:abstractNumId w:val="1"/>
  </w:num>
  <w:num w:numId="6">
    <w:abstractNumId w:val="6"/>
  </w:num>
  <w:num w:numId="7">
    <w:abstractNumId w:val="11"/>
  </w:num>
  <w:num w:numId="8">
    <w:abstractNumId w:val="12"/>
  </w:num>
  <w:num w:numId="9">
    <w:abstractNumId w:val="8"/>
  </w:num>
  <w:num w:numId="10">
    <w:abstractNumId w:val="3"/>
  </w:num>
  <w:num w:numId="11">
    <w:abstractNumId w:val="9"/>
  </w:num>
  <w:num w:numId="12">
    <w:abstractNumId w:val="5"/>
  </w:num>
  <w:num w:numId="13">
    <w:abstractNumId w:val="13"/>
  </w:num>
  <w:num w:numId="14">
    <w:abstractNumId w:val="10"/>
  </w:num>
  <w:num w:numId="15">
    <w:abstractNumId w:val="4"/>
  </w:num>
  <w:num w:numId="1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ulTrailSpace/>
    <w:shapeLayoutLikeWW8/>
  </w:compat>
  <w:rsids>
    <w:rsidRoot w:val="002945FF"/>
    <w:rsid w:val="000A70A0"/>
    <w:rsid w:val="002945FF"/>
    <w:rsid w:val="005F38D1"/>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945FF"/>
    <w:rPr>
      <w:rFonts w:ascii="Arial" w:eastAsia="Arial" w:hAnsi="Arial" w:cs="Arial"/>
      <w:lang w:bidi="en-US"/>
    </w:rPr>
  </w:style>
  <w:style w:type="paragraph" w:styleId="Heading1">
    <w:name w:val="heading 1"/>
    <w:basedOn w:val="Normal"/>
    <w:uiPriority w:val="1"/>
    <w:qFormat/>
    <w:rsid w:val="002945FF"/>
    <w:pPr>
      <w:spacing w:before="110"/>
      <w:ind w:left="720"/>
      <w:outlineLvl w:val="0"/>
    </w:pPr>
    <w:rPr>
      <w:sz w:val="24"/>
      <w:szCs w:val="24"/>
    </w:rPr>
  </w:style>
  <w:style w:type="paragraph" w:styleId="Heading2">
    <w:name w:val="heading 2"/>
    <w:basedOn w:val="Normal"/>
    <w:uiPriority w:val="1"/>
    <w:qFormat/>
    <w:rsid w:val="002945FF"/>
    <w:pPr>
      <w:ind w:left="14" w:right="15"/>
      <w:jc w:val="center"/>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2945FF"/>
    <w:rPr>
      <w:sz w:val="20"/>
      <w:szCs w:val="20"/>
    </w:rPr>
  </w:style>
  <w:style w:type="paragraph" w:styleId="ListParagraph">
    <w:name w:val="List Paragraph"/>
    <w:basedOn w:val="Normal"/>
    <w:uiPriority w:val="1"/>
    <w:qFormat/>
    <w:rsid w:val="002945FF"/>
    <w:pPr>
      <w:ind w:left="1170" w:hanging="451"/>
    </w:pPr>
  </w:style>
  <w:style w:type="paragraph" w:customStyle="1" w:styleId="TableParagraph">
    <w:name w:val="Table Paragraph"/>
    <w:basedOn w:val="Normal"/>
    <w:uiPriority w:val="1"/>
    <w:qFormat/>
    <w:rsid w:val="002945FF"/>
    <w:pPr>
      <w:spacing w:before="37"/>
      <w:ind w:left="98"/>
    </w:pPr>
  </w:style>
  <w:style w:type="paragraph" w:styleId="Header">
    <w:name w:val="header"/>
    <w:basedOn w:val="Normal"/>
    <w:link w:val="HeaderChar"/>
    <w:uiPriority w:val="99"/>
    <w:semiHidden/>
    <w:unhideWhenUsed/>
    <w:rsid w:val="000A70A0"/>
    <w:pPr>
      <w:tabs>
        <w:tab w:val="center" w:pos="4680"/>
        <w:tab w:val="right" w:pos="9360"/>
      </w:tabs>
    </w:pPr>
  </w:style>
  <w:style w:type="character" w:customStyle="1" w:styleId="HeaderChar">
    <w:name w:val="Header Char"/>
    <w:basedOn w:val="DefaultParagraphFont"/>
    <w:link w:val="Header"/>
    <w:uiPriority w:val="99"/>
    <w:semiHidden/>
    <w:rsid w:val="000A70A0"/>
    <w:rPr>
      <w:rFonts w:ascii="Arial" w:eastAsia="Arial" w:hAnsi="Arial" w:cs="Arial"/>
      <w:lang w:bidi="en-US"/>
    </w:rPr>
  </w:style>
  <w:style w:type="paragraph" w:styleId="Footer">
    <w:name w:val="footer"/>
    <w:basedOn w:val="Normal"/>
    <w:link w:val="FooterChar"/>
    <w:uiPriority w:val="99"/>
    <w:semiHidden/>
    <w:unhideWhenUsed/>
    <w:rsid w:val="000A70A0"/>
    <w:pPr>
      <w:tabs>
        <w:tab w:val="center" w:pos="4680"/>
        <w:tab w:val="right" w:pos="9360"/>
      </w:tabs>
    </w:pPr>
  </w:style>
  <w:style w:type="character" w:customStyle="1" w:styleId="FooterChar">
    <w:name w:val="Footer Char"/>
    <w:basedOn w:val="DefaultParagraphFont"/>
    <w:link w:val="Footer"/>
    <w:uiPriority w:val="99"/>
    <w:semiHidden/>
    <w:rsid w:val="000A70A0"/>
    <w:rPr>
      <w:rFonts w:ascii="Arial" w:eastAsia="Arial" w:hAnsi="Arial" w:cs="Arial"/>
      <w:lang w:bidi="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14</Pages>
  <Words>4170</Words>
  <Characters>23774</Characters>
  <Application>Microsoft Office Word</Application>
  <DocSecurity>0</DocSecurity>
  <Lines>198</Lines>
  <Paragraphs>55</Paragraphs>
  <ScaleCrop>false</ScaleCrop>
  <Company/>
  <LinksUpToDate>false</LinksUpToDate>
  <CharactersWithSpaces>27889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Ch-04 - Molecular Basis of Inheritance.pmd</dc:title>
  <dc:creator>Sharad</dc:creator>
  <cp:lastModifiedBy>Geeta</cp:lastModifiedBy>
  <cp:revision>2</cp:revision>
  <dcterms:created xsi:type="dcterms:W3CDTF">2020-05-02T20:30:00Z</dcterms:created>
  <dcterms:modified xsi:type="dcterms:W3CDTF">2020-05-02T20:51:00Z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2018-05-05T00:00:00Z</vt:filetime>
  </property>
  <property fmtid="{D5CDD505-2E9C-101B-9397-08002B2CF9AE}" pid="3" name="Creator">
    <vt:lpwstr>PageMaker 7.0</vt:lpwstr>
  </property>
  <property fmtid="{D5CDD505-2E9C-101B-9397-08002B2CF9AE}" pid="4" name="LastSaved">
    <vt:filetime>2020-05-02T00:00:00Z</vt:filetime>
  </property>
</Properties>
</file>